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F164EF" w:rsidRDefault="002D77CA" w:rsidP="00F164E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D430F" w:rsidRPr="002D430F">
        <w:rPr>
          <w:rFonts w:ascii="Times New Roman" w:eastAsia="Calibri" w:hAnsi="Times New Roman" w:cs="Times New Roman"/>
          <w:bCs/>
          <w:sz w:val="12"/>
          <w:szCs w:val="12"/>
        </w:rPr>
        <w:t xml:space="preserve"> </w:t>
      </w:r>
      <w:r w:rsidR="00577AF8">
        <w:rPr>
          <w:rFonts w:ascii="Times New Roman" w:eastAsia="Calibri" w:hAnsi="Times New Roman" w:cs="Times New Roman"/>
          <w:bCs/>
          <w:sz w:val="12"/>
          <w:szCs w:val="12"/>
        </w:rPr>
        <w:t xml:space="preserve">Постановление </w:t>
      </w:r>
      <w:r w:rsidR="00F164EF">
        <w:rPr>
          <w:rFonts w:ascii="Times New Roman" w:eastAsia="Calibri" w:hAnsi="Times New Roman" w:cs="Times New Roman"/>
          <w:bCs/>
          <w:sz w:val="12"/>
          <w:szCs w:val="12"/>
        </w:rPr>
        <w:t>главы</w:t>
      </w:r>
      <w:r w:rsidR="002D430F">
        <w:rPr>
          <w:rFonts w:ascii="Times New Roman" w:eastAsia="Calibri" w:hAnsi="Times New Roman" w:cs="Times New Roman"/>
          <w:bCs/>
          <w:sz w:val="12"/>
          <w:szCs w:val="12"/>
        </w:rPr>
        <w:t xml:space="preserve"> </w:t>
      </w:r>
      <w:r w:rsidR="00C80819" w:rsidRPr="00C80819">
        <w:rPr>
          <w:rFonts w:ascii="Times New Roman" w:eastAsia="Calibri" w:hAnsi="Times New Roman" w:cs="Times New Roman"/>
          <w:bCs/>
          <w:sz w:val="12"/>
          <w:szCs w:val="12"/>
        </w:rPr>
        <w:t>сельского поселе</w:t>
      </w:r>
      <w:r w:rsidR="00C80819">
        <w:rPr>
          <w:rFonts w:ascii="Times New Roman" w:eastAsia="Calibri" w:hAnsi="Times New Roman" w:cs="Times New Roman"/>
          <w:bCs/>
          <w:sz w:val="12"/>
          <w:szCs w:val="12"/>
        </w:rPr>
        <w:t xml:space="preserve">ния </w:t>
      </w:r>
      <w:r w:rsidR="00F164EF">
        <w:rPr>
          <w:rFonts w:ascii="Times New Roman" w:eastAsia="Calibri" w:hAnsi="Times New Roman" w:cs="Times New Roman"/>
          <w:bCs/>
          <w:sz w:val="12"/>
          <w:szCs w:val="12"/>
        </w:rPr>
        <w:t>Липовка</w:t>
      </w:r>
      <w:r w:rsidR="00A64FEB">
        <w:rPr>
          <w:rFonts w:ascii="Times New Roman" w:eastAsia="Calibri" w:hAnsi="Times New Roman" w:cs="Times New Roman"/>
          <w:bCs/>
          <w:sz w:val="12"/>
          <w:szCs w:val="12"/>
        </w:rPr>
        <w:t xml:space="preserve"> </w:t>
      </w:r>
      <w:r w:rsidR="002D430F" w:rsidRPr="00A2563C">
        <w:rPr>
          <w:rFonts w:ascii="Times New Roman" w:eastAsia="Calibri" w:hAnsi="Times New Roman" w:cs="Times New Roman"/>
          <w:bCs/>
          <w:sz w:val="12"/>
          <w:szCs w:val="12"/>
        </w:rPr>
        <w:t>муниципального района Сергиевский</w:t>
      </w:r>
      <w:r w:rsidR="002D430F">
        <w:rPr>
          <w:rFonts w:ascii="Times New Roman" w:eastAsia="Calibri" w:hAnsi="Times New Roman" w:cs="Times New Roman"/>
          <w:bCs/>
          <w:sz w:val="12"/>
          <w:szCs w:val="12"/>
        </w:rPr>
        <w:t xml:space="preserve"> </w:t>
      </w:r>
      <w:r w:rsidR="002D430F" w:rsidRPr="00A2563C">
        <w:rPr>
          <w:rFonts w:ascii="Times New Roman" w:eastAsia="Calibri" w:hAnsi="Times New Roman" w:cs="Times New Roman"/>
          <w:bCs/>
          <w:sz w:val="12"/>
          <w:szCs w:val="12"/>
        </w:rPr>
        <w:t xml:space="preserve">Самарской области </w:t>
      </w:r>
      <w:r w:rsidR="00F164EF">
        <w:rPr>
          <w:rFonts w:ascii="Times New Roman" w:eastAsia="Calibri" w:hAnsi="Times New Roman" w:cs="Times New Roman"/>
          <w:bCs/>
          <w:sz w:val="12"/>
          <w:szCs w:val="12"/>
        </w:rPr>
        <w:t>№4 от «13</w:t>
      </w:r>
      <w:r w:rsidR="00C80819">
        <w:rPr>
          <w:rFonts w:ascii="Times New Roman" w:eastAsia="Calibri" w:hAnsi="Times New Roman" w:cs="Times New Roman"/>
          <w:bCs/>
          <w:sz w:val="12"/>
          <w:szCs w:val="12"/>
        </w:rPr>
        <w:t>» июл</w:t>
      </w:r>
      <w:r w:rsidR="002D430F">
        <w:rPr>
          <w:rFonts w:ascii="Times New Roman" w:eastAsia="Calibri" w:hAnsi="Times New Roman" w:cs="Times New Roman"/>
          <w:bCs/>
          <w:sz w:val="12"/>
          <w:szCs w:val="12"/>
        </w:rPr>
        <w:t xml:space="preserve">я 2021 года </w:t>
      </w:r>
      <w:r w:rsidR="002D430F" w:rsidRPr="00C93486">
        <w:rPr>
          <w:rFonts w:ascii="Times New Roman" w:eastAsia="Calibri" w:hAnsi="Times New Roman" w:cs="Times New Roman"/>
          <w:bCs/>
          <w:sz w:val="12"/>
          <w:szCs w:val="12"/>
        </w:rPr>
        <w:t>«</w:t>
      </w:r>
      <w:r w:rsidR="00F164EF" w:rsidRPr="00F164EF">
        <w:rPr>
          <w:rFonts w:ascii="Times New Roman" w:eastAsia="Calibri" w:hAnsi="Times New Roman" w:cs="Times New Roman"/>
          <w:bCs/>
          <w:sz w:val="12"/>
          <w:szCs w:val="12"/>
        </w:rPr>
        <w:t>О проведении публичных слушаний по проекту планировки территории и проекту межевания территории объекта ООО «РИТЭК»: «Организация системы нефтепромысловых трубопроводов со скважины № 650 Северо-Денгизского месторождения» в границах  сельского поселения Липовка муниципального района Сергиевский Самарской области</w:t>
      </w:r>
      <w:r w:rsidR="002D430F" w:rsidRPr="002D430F">
        <w:rPr>
          <w:rFonts w:ascii="Times New Roman" w:eastAsia="Calibri" w:hAnsi="Times New Roman" w:cs="Times New Roman"/>
          <w:bCs/>
          <w:sz w:val="12"/>
          <w:szCs w:val="12"/>
        </w:rPr>
        <w:t>»</w:t>
      </w:r>
      <w:r w:rsidR="00032A22" w:rsidRPr="00032A22">
        <w:rPr>
          <w:rFonts w:ascii="Times New Roman" w:eastAsia="Calibri" w:hAnsi="Times New Roman" w:cs="Times New Roman"/>
          <w:bCs/>
          <w:sz w:val="12"/>
          <w:szCs w:val="12"/>
        </w:rPr>
        <w:t>.</w:t>
      </w:r>
      <w:r w:rsidR="002D430F">
        <w:rPr>
          <w:rFonts w:ascii="Times New Roman" w:eastAsia="Calibri" w:hAnsi="Times New Roman" w:cs="Times New Roman"/>
          <w:bCs/>
          <w:sz w:val="12"/>
          <w:szCs w:val="12"/>
        </w:rPr>
        <w:t>…</w:t>
      </w:r>
      <w:r w:rsidR="00577AF8">
        <w:rPr>
          <w:rFonts w:ascii="Times New Roman" w:eastAsia="Calibri" w:hAnsi="Times New Roman" w:cs="Times New Roman"/>
          <w:bCs/>
          <w:sz w:val="12"/>
          <w:szCs w:val="12"/>
        </w:rPr>
        <w:t>………</w:t>
      </w:r>
      <w:r w:rsidR="00443A34">
        <w:rPr>
          <w:rFonts w:ascii="Times New Roman" w:eastAsia="Calibri" w:hAnsi="Times New Roman" w:cs="Times New Roman"/>
          <w:bCs/>
          <w:sz w:val="12"/>
          <w:szCs w:val="12"/>
        </w:rPr>
        <w:t>……………</w:t>
      </w:r>
      <w:r w:rsidR="00A64FEB">
        <w:rPr>
          <w:rFonts w:ascii="Times New Roman" w:eastAsia="Calibri" w:hAnsi="Times New Roman" w:cs="Times New Roman"/>
          <w:bCs/>
          <w:sz w:val="12"/>
          <w:szCs w:val="12"/>
        </w:rPr>
        <w:t>…</w:t>
      </w:r>
      <w:r w:rsidR="00F164EF">
        <w:rPr>
          <w:rFonts w:ascii="Times New Roman" w:eastAsia="Calibri" w:hAnsi="Times New Roman" w:cs="Times New Roman"/>
          <w:bCs/>
          <w:sz w:val="12"/>
          <w:szCs w:val="12"/>
        </w:rPr>
        <w:t>…….</w:t>
      </w:r>
      <w:r w:rsidR="00A64FEB">
        <w:rPr>
          <w:rFonts w:ascii="Times New Roman" w:eastAsia="Calibri" w:hAnsi="Times New Roman" w:cs="Times New Roman"/>
          <w:bCs/>
          <w:sz w:val="12"/>
          <w:szCs w:val="12"/>
        </w:rPr>
        <w:t>……</w:t>
      </w:r>
      <w:r w:rsidR="00443A34">
        <w:rPr>
          <w:rFonts w:ascii="Times New Roman" w:eastAsia="Calibri" w:hAnsi="Times New Roman" w:cs="Times New Roman"/>
          <w:bCs/>
          <w:sz w:val="12"/>
          <w:szCs w:val="12"/>
        </w:rPr>
        <w:t>…</w:t>
      </w:r>
      <w:r w:rsidR="00C80819">
        <w:rPr>
          <w:rFonts w:ascii="Times New Roman" w:eastAsia="Calibri" w:hAnsi="Times New Roman" w:cs="Times New Roman"/>
          <w:bCs/>
          <w:sz w:val="12"/>
          <w:szCs w:val="12"/>
        </w:rPr>
        <w:t>…………………………...</w:t>
      </w:r>
      <w:r w:rsidR="00443A34">
        <w:rPr>
          <w:rFonts w:ascii="Times New Roman" w:eastAsia="Calibri" w:hAnsi="Times New Roman" w:cs="Times New Roman"/>
          <w:bCs/>
          <w:sz w:val="12"/>
          <w:szCs w:val="12"/>
        </w:rPr>
        <w:t>…...</w:t>
      </w:r>
      <w:r w:rsidR="00EF582B">
        <w:rPr>
          <w:rFonts w:ascii="Times New Roman" w:eastAsia="Calibri" w:hAnsi="Times New Roman" w:cs="Times New Roman"/>
          <w:bCs/>
          <w:sz w:val="12"/>
          <w:szCs w:val="12"/>
        </w:rPr>
        <w:t>3</w:t>
      </w:r>
    </w:p>
    <w:p w:rsidR="00F164EF" w:rsidRDefault="00637998" w:rsidP="007A65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FC7597">
        <w:rPr>
          <w:rFonts w:ascii="Times New Roman" w:eastAsia="Calibri" w:hAnsi="Times New Roman" w:cs="Times New Roman"/>
          <w:bCs/>
          <w:sz w:val="12"/>
          <w:szCs w:val="12"/>
        </w:rPr>
        <w:t xml:space="preserve">. </w:t>
      </w:r>
      <w:r w:rsidR="00F164EF" w:rsidRPr="00F164EF">
        <w:rPr>
          <w:rFonts w:ascii="Times New Roman" w:eastAsia="Calibri" w:hAnsi="Times New Roman" w:cs="Times New Roman"/>
          <w:bCs/>
          <w:sz w:val="12"/>
          <w:szCs w:val="12"/>
        </w:rPr>
        <w:t>Заключение о результатах публичных слушаний по проекту планировки территории и проекту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w:t>
      </w:r>
      <w:r w:rsidR="00453E21" w:rsidRPr="00032A22">
        <w:rPr>
          <w:rFonts w:ascii="Times New Roman" w:eastAsia="Calibri" w:hAnsi="Times New Roman" w:cs="Times New Roman"/>
          <w:bCs/>
          <w:sz w:val="12"/>
          <w:szCs w:val="12"/>
        </w:rPr>
        <w:t>.</w:t>
      </w:r>
      <w:r w:rsidR="00617417">
        <w:rPr>
          <w:rFonts w:ascii="Times New Roman" w:eastAsia="Calibri" w:hAnsi="Times New Roman" w:cs="Times New Roman"/>
          <w:bCs/>
          <w:sz w:val="12"/>
          <w:szCs w:val="12"/>
        </w:rPr>
        <w:t>...</w:t>
      </w:r>
      <w:r w:rsidR="00032A22" w:rsidRPr="00032A22">
        <w:rPr>
          <w:rFonts w:ascii="Times New Roman" w:eastAsia="Calibri" w:hAnsi="Times New Roman" w:cs="Times New Roman"/>
          <w:bCs/>
          <w:sz w:val="12"/>
          <w:szCs w:val="12"/>
        </w:rPr>
        <w:t>.</w:t>
      </w:r>
      <w:r w:rsidR="004D0BBA">
        <w:rPr>
          <w:rFonts w:ascii="Times New Roman" w:eastAsia="Calibri" w:hAnsi="Times New Roman" w:cs="Times New Roman"/>
          <w:bCs/>
          <w:sz w:val="12"/>
          <w:szCs w:val="12"/>
        </w:rPr>
        <w:t>……………………………………………………</w:t>
      </w:r>
      <w:r w:rsidR="00FA1C16">
        <w:rPr>
          <w:rFonts w:ascii="Times New Roman" w:eastAsia="Calibri" w:hAnsi="Times New Roman" w:cs="Times New Roman"/>
          <w:bCs/>
          <w:sz w:val="12"/>
          <w:szCs w:val="12"/>
        </w:rPr>
        <w:t>……………</w:t>
      </w:r>
      <w:r w:rsidR="00F164EF">
        <w:rPr>
          <w:rFonts w:ascii="Times New Roman" w:eastAsia="Calibri" w:hAnsi="Times New Roman" w:cs="Times New Roman"/>
          <w:bCs/>
          <w:sz w:val="12"/>
          <w:szCs w:val="12"/>
        </w:rPr>
        <w:t>…………………………….</w:t>
      </w:r>
      <w:r w:rsidR="00FA1C16">
        <w:rPr>
          <w:rFonts w:ascii="Times New Roman" w:eastAsia="Calibri" w:hAnsi="Times New Roman" w:cs="Times New Roman"/>
          <w:bCs/>
          <w:sz w:val="12"/>
          <w:szCs w:val="12"/>
        </w:rPr>
        <w:t>3</w:t>
      </w:r>
    </w:p>
    <w:p w:rsidR="007A6525" w:rsidRDefault="004521E9" w:rsidP="00C2245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431A74">
        <w:rPr>
          <w:rFonts w:ascii="Times New Roman" w:eastAsia="Calibri" w:hAnsi="Times New Roman" w:cs="Times New Roman"/>
          <w:bCs/>
          <w:sz w:val="12"/>
          <w:szCs w:val="12"/>
        </w:rPr>
        <w:t>.</w:t>
      </w:r>
      <w:r w:rsidR="00592A48">
        <w:rPr>
          <w:rFonts w:ascii="Times New Roman" w:eastAsia="Calibri" w:hAnsi="Times New Roman" w:cs="Times New Roman"/>
          <w:bCs/>
          <w:sz w:val="12"/>
          <w:szCs w:val="12"/>
        </w:rPr>
        <w:t xml:space="preserve"> </w:t>
      </w:r>
      <w:r w:rsidR="00350888">
        <w:rPr>
          <w:rFonts w:ascii="Times New Roman" w:eastAsia="Calibri" w:hAnsi="Times New Roman" w:cs="Times New Roman"/>
          <w:bCs/>
          <w:sz w:val="12"/>
          <w:szCs w:val="12"/>
        </w:rPr>
        <w:t xml:space="preserve">Постановление администрации </w:t>
      </w:r>
      <w:r w:rsidR="007A6525" w:rsidRPr="00C80819">
        <w:rPr>
          <w:rFonts w:ascii="Times New Roman" w:eastAsia="Calibri" w:hAnsi="Times New Roman" w:cs="Times New Roman"/>
          <w:bCs/>
          <w:sz w:val="12"/>
          <w:szCs w:val="12"/>
        </w:rPr>
        <w:t>сельского поселе</w:t>
      </w:r>
      <w:r w:rsidR="007A6525">
        <w:rPr>
          <w:rFonts w:ascii="Times New Roman" w:eastAsia="Calibri" w:hAnsi="Times New Roman" w:cs="Times New Roman"/>
          <w:bCs/>
          <w:sz w:val="12"/>
          <w:szCs w:val="12"/>
        </w:rPr>
        <w:t xml:space="preserve">ния Светлодольск </w:t>
      </w:r>
      <w:r w:rsidR="00350888" w:rsidRPr="00A2563C">
        <w:rPr>
          <w:rFonts w:ascii="Times New Roman" w:eastAsia="Calibri" w:hAnsi="Times New Roman" w:cs="Times New Roman"/>
          <w:bCs/>
          <w:sz w:val="12"/>
          <w:szCs w:val="12"/>
        </w:rPr>
        <w:t>муниципального района Сергиевский</w:t>
      </w:r>
      <w:r w:rsidR="00350888">
        <w:rPr>
          <w:rFonts w:ascii="Times New Roman" w:eastAsia="Calibri" w:hAnsi="Times New Roman" w:cs="Times New Roman"/>
          <w:bCs/>
          <w:sz w:val="12"/>
          <w:szCs w:val="12"/>
        </w:rPr>
        <w:t xml:space="preserve"> </w:t>
      </w:r>
      <w:r w:rsidR="00350888" w:rsidRPr="00A2563C">
        <w:rPr>
          <w:rFonts w:ascii="Times New Roman" w:eastAsia="Calibri" w:hAnsi="Times New Roman" w:cs="Times New Roman"/>
          <w:bCs/>
          <w:sz w:val="12"/>
          <w:szCs w:val="12"/>
        </w:rPr>
        <w:t xml:space="preserve">Самарской области </w:t>
      </w:r>
      <w:r w:rsidR="00350888">
        <w:rPr>
          <w:rFonts w:ascii="Times New Roman" w:eastAsia="Calibri" w:hAnsi="Times New Roman" w:cs="Times New Roman"/>
          <w:bCs/>
          <w:sz w:val="12"/>
          <w:szCs w:val="12"/>
        </w:rPr>
        <w:t>№</w:t>
      </w:r>
      <w:r w:rsidR="007A6525">
        <w:rPr>
          <w:rFonts w:ascii="Times New Roman" w:eastAsia="Calibri" w:hAnsi="Times New Roman" w:cs="Times New Roman"/>
          <w:bCs/>
          <w:sz w:val="12"/>
          <w:szCs w:val="12"/>
        </w:rPr>
        <w:t>28/1 от «13</w:t>
      </w:r>
      <w:r w:rsidR="00350888">
        <w:rPr>
          <w:rFonts w:ascii="Times New Roman" w:eastAsia="Calibri" w:hAnsi="Times New Roman" w:cs="Times New Roman"/>
          <w:bCs/>
          <w:sz w:val="12"/>
          <w:szCs w:val="12"/>
        </w:rPr>
        <w:t xml:space="preserve">» июля 2021 года </w:t>
      </w:r>
      <w:r w:rsidR="00350888" w:rsidRPr="00C93486">
        <w:rPr>
          <w:rFonts w:ascii="Times New Roman" w:eastAsia="Calibri" w:hAnsi="Times New Roman" w:cs="Times New Roman"/>
          <w:bCs/>
          <w:sz w:val="12"/>
          <w:szCs w:val="12"/>
        </w:rPr>
        <w:t>«</w:t>
      </w:r>
      <w:r w:rsidR="007A6525" w:rsidRPr="007A6525">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w:t>
      </w:r>
      <w:r w:rsidR="00350888" w:rsidRPr="002D430F">
        <w:rPr>
          <w:rFonts w:ascii="Times New Roman" w:eastAsia="Calibri" w:hAnsi="Times New Roman" w:cs="Times New Roman"/>
          <w:bCs/>
          <w:sz w:val="12"/>
          <w:szCs w:val="12"/>
        </w:rPr>
        <w:t>»</w:t>
      </w:r>
      <w:r w:rsidR="00C242B9">
        <w:rPr>
          <w:rFonts w:ascii="Times New Roman" w:eastAsia="Calibri" w:hAnsi="Times New Roman" w:cs="Times New Roman"/>
          <w:bCs/>
          <w:sz w:val="12"/>
          <w:szCs w:val="12"/>
        </w:rPr>
        <w:t>.</w:t>
      </w:r>
      <w:r w:rsidR="00032A22" w:rsidRPr="00032A22">
        <w:rPr>
          <w:rFonts w:ascii="Times New Roman" w:eastAsia="Calibri" w:hAnsi="Times New Roman" w:cs="Times New Roman"/>
          <w:bCs/>
          <w:sz w:val="12"/>
          <w:szCs w:val="12"/>
        </w:rPr>
        <w:t>.</w:t>
      </w:r>
      <w:r w:rsidR="009F26E9">
        <w:rPr>
          <w:rFonts w:ascii="Times New Roman" w:eastAsia="Calibri" w:hAnsi="Times New Roman" w:cs="Times New Roman"/>
          <w:bCs/>
          <w:sz w:val="12"/>
          <w:szCs w:val="12"/>
        </w:rPr>
        <w:t>………</w:t>
      </w:r>
      <w:r w:rsidR="00032A22">
        <w:rPr>
          <w:rFonts w:ascii="Times New Roman" w:eastAsia="Calibri" w:hAnsi="Times New Roman" w:cs="Times New Roman"/>
          <w:bCs/>
          <w:sz w:val="12"/>
          <w:szCs w:val="12"/>
        </w:rPr>
        <w:t>…</w:t>
      </w:r>
      <w:r w:rsidR="001A29B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350888">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7A6525">
        <w:rPr>
          <w:rFonts w:ascii="Times New Roman" w:eastAsia="Calibri" w:hAnsi="Times New Roman" w:cs="Times New Roman"/>
          <w:bCs/>
          <w:sz w:val="12"/>
          <w:szCs w:val="12"/>
        </w:rPr>
        <w:t>………………………..3</w:t>
      </w:r>
    </w:p>
    <w:p w:rsidR="00350888" w:rsidRDefault="00D507C0" w:rsidP="00C2245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183C29">
        <w:t xml:space="preserve"> </w:t>
      </w:r>
      <w:r w:rsidR="00C22452" w:rsidRPr="00C22452">
        <w:rPr>
          <w:rFonts w:ascii="Times New Roman" w:eastAsia="Calibri" w:hAnsi="Times New Roman" w:cs="Times New Roman"/>
          <w:bCs/>
          <w:sz w:val="12"/>
          <w:szCs w:val="12"/>
        </w:rPr>
        <w:t>ПРОЕКТ ПЛАНИРОВКИ И ПРОЕКТ МЕЖЕВАНИЯ</w:t>
      </w:r>
      <w:r w:rsidR="004542F5">
        <w:rPr>
          <w:rFonts w:ascii="Times New Roman" w:eastAsia="Calibri" w:hAnsi="Times New Roman" w:cs="Times New Roman"/>
          <w:bCs/>
          <w:sz w:val="12"/>
          <w:szCs w:val="12"/>
        </w:rPr>
        <w:t xml:space="preserve"> ТЕРРИТОРИИ ЛИНЕЙНОГО ОБЪЕКТА</w:t>
      </w:r>
      <w:r w:rsidR="00C22452">
        <w:rPr>
          <w:rFonts w:ascii="Times New Roman" w:eastAsia="Calibri" w:hAnsi="Times New Roman" w:cs="Times New Roman"/>
          <w:bCs/>
          <w:sz w:val="12"/>
          <w:szCs w:val="12"/>
        </w:rPr>
        <w:t xml:space="preserve"> </w:t>
      </w:r>
      <w:r w:rsidR="00C22452" w:rsidRPr="00C22452">
        <w:rPr>
          <w:rFonts w:ascii="Times New Roman" w:eastAsia="Calibri" w:hAnsi="Times New Roman" w:cs="Times New Roman"/>
          <w:bCs/>
          <w:sz w:val="12"/>
          <w:szCs w:val="12"/>
        </w:rPr>
        <w:t>«Расширение обустройства Нероно</w:t>
      </w:r>
      <w:r w:rsidR="00C22452">
        <w:rPr>
          <w:rFonts w:ascii="Times New Roman" w:eastAsia="Calibri" w:hAnsi="Times New Roman" w:cs="Times New Roman"/>
          <w:bCs/>
          <w:sz w:val="12"/>
          <w:szCs w:val="12"/>
        </w:rPr>
        <w:t xml:space="preserve">вского нефтяного месторождения» </w:t>
      </w:r>
      <w:r w:rsidR="00C22452" w:rsidRPr="00C22452">
        <w:rPr>
          <w:rFonts w:ascii="Times New Roman" w:eastAsia="Calibri" w:hAnsi="Times New Roman" w:cs="Times New Roman"/>
          <w:bCs/>
          <w:sz w:val="12"/>
          <w:szCs w:val="12"/>
        </w:rPr>
        <w:t>Том 1. Основная част</w:t>
      </w:r>
      <w:r w:rsidR="00C22452">
        <w:rPr>
          <w:rFonts w:ascii="Times New Roman" w:eastAsia="Calibri" w:hAnsi="Times New Roman" w:cs="Times New Roman"/>
          <w:bCs/>
          <w:sz w:val="12"/>
          <w:szCs w:val="12"/>
        </w:rPr>
        <w:t xml:space="preserve">ь проекта планировки территории </w:t>
      </w:r>
      <w:r w:rsidR="00C22452" w:rsidRPr="00C22452">
        <w:rPr>
          <w:rFonts w:ascii="Times New Roman" w:eastAsia="Calibri" w:hAnsi="Times New Roman" w:cs="Times New Roman"/>
          <w:bCs/>
          <w:sz w:val="12"/>
          <w:szCs w:val="12"/>
        </w:rPr>
        <w:t>228-21-Н</w:t>
      </w:r>
      <w:r w:rsidR="00C22452">
        <w:rPr>
          <w:rFonts w:ascii="Times New Roman" w:eastAsia="Calibri" w:hAnsi="Times New Roman" w:cs="Times New Roman"/>
          <w:bCs/>
          <w:sz w:val="12"/>
          <w:szCs w:val="12"/>
        </w:rPr>
        <w:t>…………………………</w:t>
      </w:r>
      <w:r w:rsidR="004542F5">
        <w:rPr>
          <w:rFonts w:ascii="Times New Roman" w:eastAsia="Calibri" w:hAnsi="Times New Roman" w:cs="Times New Roman"/>
          <w:bCs/>
          <w:sz w:val="12"/>
          <w:szCs w:val="12"/>
        </w:rPr>
        <w:t>………………</w:t>
      </w:r>
      <w:r w:rsidR="00C22452">
        <w:rPr>
          <w:rFonts w:ascii="Times New Roman" w:eastAsia="Calibri" w:hAnsi="Times New Roman" w:cs="Times New Roman"/>
          <w:bCs/>
          <w:sz w:val="12"/>
          <w:szCs w:val="12"/>
        </w:rPr>
        <w:t>…………….4</w:t>
      </w:r>
    </w:p>
    <w:p w:rsidR="00C22452" w:rsidRDefault="00C22452" w:rsidP="00183C2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183C29">
        <w:rPr>
          <w:rFonts w:ascii="Times New Roman" w:eastAsia="Calibri" w:hAnsi="Times New Roman" w:cs="Times New Roman"/>
          <w:bCs/>
          <w:sz w:val="12"/>
          <w:szCs w:val="12"/>
        </w:rPr>
        <w:t xml:space="preserve"> </w:t>
      </w:r>
      <w:r w:rsidR="00183C29" w:rsidRPr="00183C29">
        <w:rPr>
          <w:rFonts w:ascii="Times New Roman" w:eastAsia="Calibri" w:hAnsi="Times New Roman" w:cs="Times New Roman"/>
          <w:bCs/>
          <w:sz w:val="12"/>
          <w:szCs w:val="12"/>
        </w:rPr>
        <w:t>ПРОЕКТ ПЛАНИРОВКИ И ПРОЕКТ МЕЖЕВАНИЯ</w:t>
      </w:r>
      <w:r w:rsidR="004542F5">
        <w:rPr>
          <w:rFonts w:ascii="Times New Roman" w:eastAsia="Calibri" w:hAnsi="Times New Roman" w:cs="Times New Roman"/>
          <w:bCs/>
          <w:sz w:val="12"/>
          <w:szCs w:val="12"/>
        </w:rPr>
        <w:t xml:space="preserve"> ТЕРРИТОРИИ ЛИНЕЙНОГО ОБЪЕКТА</w:t>
      </w:r>
      <w:r w:rsidR="00183C29">
        <w:rPr>
          <w:rFonts w:ascii="Times New Roman" w:eastAsia="Calibri" w:hAnsi="Times New Roman" w:cs="Times New Roman"/>
          <w:bCs/>
          <w:sz w:val="12"/>
          <w:szCs w:val="12"/>
        </w:rPr>
        <w:t xml:space="preserve"> </w:t>
      </w:r>
      <w:r w:rsidR="00183C29" w:rsidRPr="00183C29">
        <w:rPr>
          <w:rFonts w:ascii="Times New Roman" w:eastAsia="Calibri" w:hAnsi="Times New Roman" w:cs="Times New Roman"/>
          <w:bCs/>
          <w:sz w:val="12"/>
          <w:szCs w:val="12"/>
        </w:rPr>
        <w:t>«Расширение обустройства Нероно</w:t>
      </w:r>
      <w:r w:rsidR="00183C29">
        <w:rPr>
          <w:rFonts w:ascii="Times New Roman" w:eastAsia="Calibri" w:hAnsi="Times New Roman" w:cs="Times New Roman"/>
          <w:bCs/>
          <w:sz w:val="12"/>
          <w:szCs w:val="12"/>
        </w:rPr>
        <w:t xml:space="preserve">вского нефтяного месторождения» </w:t>
      </w:r>
      <w:r w:rsidR="00183C29" w:rsidRPr="00183C29">
        <w:rPr>
          <w:rFonts w:ascii="Times New Roman" w:eastAsia="Calibri" w:hAnsi="Times New Roman" w:cs="Times New Roman"/>
          <w:bCs/>
          <w:sz w:val="12"/>
          <w:szCs w:val="12"/>
        </w:rPr>
        <w:t xml:space="preserve">Том </w:t>
      </w:r>
      <w:r w:rsidR="00183C29">
        <w:rPr>
          <w:rFonts w:ascii="Times New Roman" w:eastAsia="Calibri" w:hAnsi="Times New Roman" w:cs="Times New Roman"/>
          <w:bCs/>
          <w:sz w:val="12"/>
          <w:szCs w:val="12"/>
        </w:rPr>
        <w:t xml:space="preserve">3. Проект межевания территории. </w:t>
      </w:r>
      <w:r w:rsidR="00183C29" w:rsidRPr="00183C29">
        <w:rPr>
          <w:rFonts w:ascii="Times New Roman" w:eastAsia="Calibri" w:hAnsi="Times New Roman" w:cs="Times New Roman"/>
          <w:bCs/>
          <w:sz w:val="12"/>
          <w:szCs w:val="12"/>
        </w:rPr>
        <w:t>228-21-Н</w:t>
      </w:r>
      <w:r w:rsidR="00183C29">
        <w:rPr>
          <w:rFonts w:ascii="Times New Roman" w:eastAsia="Calibri" w:hAnsi="Times New Roman" w:cs="Times New Roman"/>
          <w:bCs/>
          <w:sz w:val="12"/>
          <w:szCs w:val="12"/>
        </w:rPr>
        <w:t>……………………………</w:t>
      </w:r>
      <w:r w:rsidR="004542F5">
        <w:rPr>
          <w:rFonts w:ascii="Times New Roman" w:eastAsia="Calibri" w:hAnsi="Times New Roman" w:cs="Times New Roman"/>
          <w:bCs/>
          <w:sz w:val="12"/>
          <w:szCs w:val="12"/>
        </w:rPr>
        <w:t>……………….</w:t>
      </w:r>
      <w:r w:rsidR="00183C29">
        <w:rPr>
          <w:rFonts w:ascii="Times New Roman" w:eastAsia="Calibri" w:hAnsi="Times New Roman" w:cs="Times New Roman"/>
          <w:bCs/>
          <w:sz w:val="12"/>
          <w:szCs w:val="12"/>
        </w:rPr>
        <w:t>……………………………..9</w:t>
      </w:r>
    </w:p>
    <w:p w:rsidR="00C22452" w:rsidRDefault="00C22452" w:rsidP="004542F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4542F5">
        <w:rPr>
          <w:rFonts w:ascii="Times New Roman" w:eastAsia="Calibri" w:hAnsi="Times New Roman" w:cs="Times New Roman"/>
          <w:bCs/>
          <w:sz w:val="12"/>
          <w:szCs w:val="12"/>
        </w:rPr>
        <w:t xml:space="preserve"> Решение собрания представителей сельского поселения А</w:t>
      </w:r>
      <w:r w:rsidR="004542F5" w:rsidRPr="004542F5">
        <w:rPr>
          <w:rFonts w:ascii="Times New Roman" w:eastAsia="Calibri" w:hAnsi="Times New Roman" w:cs="Times New Roman"/>
          <w:bCs/>
          <w:sz w:val="12"/>
          <w:szCs w:val="12"/>
        </w:rPr>
        <w:t>нтоновка</w:t>
      </w:r>
      <w:r w:rsidR="004542F5">
        <w:rPr>
          <w:rFonts w:ascii="Times New Roman" w:eastAsia="Calibri" w:hAnsi="Times New Roman" w:cs="Times New Roman"/>
          <w:bCs/>
          <w:sz w:val="12"/>
          <w:szCs w:val="12"/>
        </w:rPr>
        <w:t xml:space="preserve"> </w:t>
      </w:r>
      <w:r w:rsidR="004542F5" w:rsidRPr="004542F5">
        <w:rPr>
          <w:rFonts w:ascii="Times New Roman" w:eastAsia="Calibri" w:hAnsi="Times New Roman" w:cs="Times New Roman"/>
          <w:bCs/>
          <w:sz w:val="12"/>
          <w:szCs w:val="12"/>
        </w:rPr>
        <w:t>муниципального района Сергиевский</w:t>
      </w:r>
      <w:r w:rsidR="004542F5">
        <w:rPr>
          <w:rFonts w:ascii="Times New Roman" w:eastAsia="Calibri" w:hAnsi="Times New Roman" w:cs="Times New Roman"/>
          <w:bCs/>
          <w:sz w:val="12"/>
          <w:szCs w:val="12"/>
        </w:rPr>
        <w:t xml:space="preserve"> </w:t>
      </w:r>
      <w:r w:rsidR="004542F5" w:rsidRPr="004542F5">
        <w:rPr>
          <w:rFonts w:ascii="Times New Roman" w:eastAsia="Calibri" w:hAnsi="Times New Roman" w:cs="Times New Roman"/>
          <w:bCs/>
          <w:sz w:val="12"/>
          <w:szCs w:val="12"/>
        </w:rPr>
        <w:t>Самарской области</w:t>
      </w:r>
      <w:r w:rsidR="004542F5">
        <w:rPr>
          <w:rFonts w:ascii="Times New Roman" w:eastAsia="Calibri" w:hAnsi="Times New Roman" w:cs="Times New Roman"/>
          <w:bCs/>
          <w:sz w:val="12"/>
          <w:szCs w:val="12"/>
        </w:rPr>
        <w:t xml:space="preserve"> от «</w:t>
      </w:r>
      <w:r w:rsidR="004542F5" w:rsidRPr="004542F5">
        <w:rPr>
          <w:rFonts w:ascii="Times New Roman" w:eastAsia="Calibri" w:hAnsi="Times New Roman" w:cs="Times New Roman"/>
          <w:bCs/>
          <w:sz w:val="12"/>
          <w:szCs w:val="12"/>
        </w:rPr>
        <w:t>12</w:t>
      </w:r>
      <w:r w:rsidR="004542F5">
        <w:rPr>
          <w:rFonts w:ascii="Times New Roman" w:eastAsia="Calibri" w:hAnsi="Times New Roman" w:cs="Times New Roman"/>
          <w:bCs/>
          <w:sz w:val="12"/>
          <w:szCs w:val="12"/>
        </w:rPr>
        <w:t>» июля 2021 года №</w:t>
      </w:r>
      <w:r w:rsidR="004542F5" w:rsidRPr="004542F5">
        <w:rPr>
          <w:rFonts w:ascii="Times New Roman" w:eastAsia="Calibri" w:hAnsi="Times New Roman" w:cs="Times New Roman"/>
          <w:bCs/>
          <w:sz w:val="12"/>
          <w:szCs w:val="12"/>
        </w:rPr>
        <w:t>20</w:t>
      </w:r>
      <w:r w:rsidR="004542F5">
        <w:rPr>
          <w:rFonts w:ascii="Times New Roman" w:eastAsia="Calibri" w:hAnsi="Times New Roman" w:cs="Times New Roman"/>
          <w:bCs/>
          <w:sz w:val="12"/>
          <w:szCs w:val="12"/>
        </w:rPr>
        <w:t xml:space="preserve"> «</w:t>
      </w:r>
      <w:r w:rsidR="004542F5" w:rsidRPr="004542F5">
        <w:rPr>
          <w:rFonts w:ascii="Times New Roman" w:eastAsia="Calibri" w:hAnsi="Times New Roman" w:cs="Times New Roman"/>
          <w:bCs/>
          <w:sz w:val="12"/>
          <w:szCs w:val="12"/>
        </w:rPr>
        <w:t>О внесении изменений в Правила землепол</w:t>
      </w:r>
      <w:r w:rsidR="004542F5">
        <w:rPr>
          <w:rFonts w:ascii="Times New Roman" w:eastAsia="Calibri" w:hAnsi="Times New Roman" w:cs="Times New Roman"/>
          <w:bCs/>
          <w:sz w:val="12"/>
          <w:szCs w:val="12"/>
        </w:rPr>
        <w:t xml:space="preserve">ьзования и застройки </w:t>
      </w:r>
      <w:r w:rsidR="004542F5" w:rsidRPr="004542F5">
        <w:rPr>
          <w:rFonts w:ascii="Times New Roman" w:eastAsia="Calibri" w:hAnsi="Times New Roman" w:cs="Times New Roman"/>
          <w:bCs/>
          <w:sz w:val="12"/>
          <w:szCs w:val="12"/>
        </w:rPr>
        <w:t>сельского поселения Антоновка муниципального района Сергиевский Самарской области</w:t>
      </w:r>
      <w:r w:rsidR="004542F5">
        <w:rPr>
          <w:rFonts w:ascii="Times New Roman" w:eastAsia="Calibri" w:hAnsi="Times New Roman" w:cs="Times New Roman"/>
          <w:bCs/>
          <w:sz w:val="12"/>
          <w:szCs w:val="12"/>
        </w:rPr>
        <w:t>»……………………………………………………………………………………………………………………………27</w:t>
      </w:r>
    </w:p>
    <w:p w:rsidR="00C22452" w:rsidRDefault="00C22452" w:rsidP="00B327E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B327EE">
        <w:rPr>
          <w:rFonts w:ascii="Times New Roman" w:eastAsia="Calibri" w:hAnsi="Times New Roman" w:cs="Times New Roman"/>
          <w:bCs/>
          <w:sz w:val="12"/>
          <w:szCs w:val="12"/>
        </w:rPr>
        <w:t xml:space="preserve"> Решение собрания представителей сельского поселения </w:t>
      </w:r>
      <w:r w:rsidR="00B327EE" w:rsidRPr="00B327EE">
        <w:rPr>
          <w:rFonts w:ascii="Times New Roman" w:eastAsia="Calibri" w:hAnsi="Times New Roman" w:cs="Times New Roman"/>
          <w:bCs/>
          <w:sz w:val="12"/>
          <w:szCs w:val="12"/>
        </w:rPr>
        <w:t xml:space="preserve">Калиновка </w:t>
      </w:r>
      <w:r w:rsidR="00B327EE" w:rsidRPr="004542F5">
        <w:rPr>
          <w:rFonts w:ascii="Times New Roman" w:eastAsia="Calibri" w:hAnsi="Times New Roman" w:cs="Times New Roman"/>
          <w:bCs/>
          <w:sz w:val="12"/>
          <w:szCs w:val="12"/>
        </w:rPr>
        <w:t>муниципального района Сергиевский</w:t>
      </w:r>
      <w:r w:rsidR="00B327EE">
        <w:rPr>
          <w:rFonts w:ascii="Times New Roman" w:eastAsia="Calibri" w:hAnsi="Times New Roman" w:cs="Times New Roman"/>
          <w:bCs/>
          <w:sz w:val="12"/>
          <w:szCs w:val="12"/>
        </w:rPr>
        <w:t xml:space="preserve"> </w:t>
      </w:r>
      <w:r w:rsidR="00B327EE" w:rsidRPr="004542F5">
        <w:rPr>
          <w:rFonts w:ascii="Times New Roman" w:eastAsia="Calibri" w:hAnsi="Times New Roman" w:cs="Times New Roman"/>
          <w:bCs/>
          <w:sz w:val="12"/>
          <w:szCs w:val="12"/>
        </w:rPr>
        <w:t>Самарской области</w:t>
      </w:r>
      <w:r w:rsidR="00B327EE">
        <w:rPr>
          <w:rFonts w:ascii="Times New Roman" w:eastAsia="Calibri" w:hAnsi="Times New Roman" w:cs="Times New Roman"/>
          <w:bCs/>
          <w:sz w:val="12"/>
          <w:szCs w:val="12"/>
        </w:rPr>
        <w:t xml:space="preserve"> от «</w:t>
      </w:r>
      <w:r w:rsidR="00B327EE" w:rsidRPr="004542F5">
        <w:rPr>
          <w:rFonts w:ascii="Times New Roman" w:eastAsia="Calibri" w:hAnsi="Times New Roman" w:cs="Times New Roman"/>
          <w:bCs/>
          <w:sz w:val="12"/>
          <w:szCs w:val="12"/>
        </w:rPr>
        <w:t>12</w:t>
      </w:r>
      <w:r w:rsidR="00B327EE">
        <w:rPr>
          <w:rFonts w:ascii="Times New Roman" w:eastAsia="Calibri" w:hAnsi="Times New Roman" w:cs="Times New Roman"/>
          <w:bCs/>
          <w:sz w:val="12"/>
          <w:szCs w:val="12"/>
        </w:rPr>
        <w:t>» июля 2021 года №19 «</w:t>
      </w:r>
      <w:r w:rsidR="00B327EE" w:rsidRPr="00B327EE">
        <w:rPr>
          <w:rFonts w:ascii="Times New Roman" w:eastAsia="Calibri" w:hAnsi="Times New Roman" w:cs="Times New Roman"/>
          <w:bCs/>
          <w:sz w:val="12"/>
          <w:szCs w:val="12"/>
        </w:rPr>
        <w:t>О внесении изменений в Правил</w:t>
      </w:r>
      <w:r w:rsidR="00B327EE">
        <w:rPr>
          <w:rFonts w:ascii="Times New Roman" w:eastAsia="Calibri" w:hAnsi="Times New Roman" w:cs="Times New Roman"/>
          <w:bCs/>
          <w:sz w:val="12"/>
          <w:szCs w:val="12"/>
        </w:rPr>
        <w:t xml:space="preserve">а землепользования и застройки </w:t>
      </w:r>
      <w:r w:rsidR="00B327EE" w:rsidRPr="00B327EE">
        <w:rPr>
          <w:rFonts w:ascii="Times New Roman" w:eastAsia="Calibri" w:hAnsi="Times New Roman" w:cs="Times New Roman"/>
          <w:bCs/>
          <w:sz w:val="12"/>
          <w:szCs w:val="12"/>
        </w:rPr>
        <w:t>сельского поселения Калиновка муниципального района Сергиевский Самарской области</w:t>
      </w:r>
      <w:r w:rsidR="00B327EE">
        <w:rPr>
          <w:rFonts w:ascii="Times New Roman" w:eastAsia="Calibri" w:hAnsi="Times New Roman" w:cs="Times New Roman"/>
          <w:bCs/>
          <w:sz w:val="12"/>
          <w:szCs w:val="12"/>
        </w:rPr>
        <w:t>»……………………………………………………………………………………………………………………………53</w:t>
      </w:r>
    </w:p>
    <w:p w:rsidR="00DE7B10" w:rsidRDefault="00DE7B10"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B327EE" w:rsidRDefault="00B327EE"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164EF" w:rsidRDefault="00F164E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701CCA" w:rsidRDefault="00701CCA"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8E14BF" w:rsidRDefault="008E14B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8E14BF" w:rsidRDefault="008E14B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F04D95" w:rsidRDefault="00F04D95"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C22452" w:rsidRDefault="00C22452" w:rsidP="00DD52F1">
      <w:pPr>
        <w:autoSpaceDE w:val="0"/>
        <w:autoSpaceDN w:val="0"/>
        <w:adjustRightInd w:val="0"/>
        <w:spacing w:after="0" w:line="240" w:lineRule="auto"/>
        <w:outlineLvl w:val="0"/>
        <w:rPr>
          <w:rFonts w:ascii="Times New Roman" w:eastAsia="Calibri" w:hAnsi="Times New Roman" w:cs="Times New Roman"/>
          <w:bCs/>
          <w:sz w:val="12"/>
          <w:szCs w:val="12"/>
        </w:rPr>
      </w:pPr>
    </w:p>
    <w:p w:rsidR="00F164EF" w:rsidRPr="00F164EF" w:rsidRDefault="00F164EF" w:rsidP="00F164EF">
      <w:pPr>
        <w:spacing w:after="0" w:line="240" w:lineRule="auto"/>
        <w:ind w:firstLine="284"/>
        <w:jc w:val="center"/>
        <w:rPr>
          <w:rFonts w:ascii="Times New Roman" w:hAnsi="Times New Roman" w:cs="Times New Roman"/>
          <w:sz w:val="12"/>
          <w:szCs w:val="12"/>
        </w:rPr>
      </w:pPr>
      <w:r w:rsidRPr="00F164EF">
        <w:rPr>
          <w:rFonts w:ascii="Times New Roman" w:hAnsi="Times New Roman" w:cs="Times New Roman"/>
          <w:sz w:val="12"/>
          <w:szCs w:val="12"/>
        </w:rPr>
        <w:lastRenderedPageBreak/>
        <w:t>ГЛАВА</w:t>
      </w:r>
    </w:p>
    <w:p w:rsidR="00F164EF" w:rsidRPr="00F164EF" w:rsidRDefault="00F164EF" w:rsidP="00F164EF">
      <w:pPr>
        <w:spacing w:after="0" w:line="240" w:lineRule="auto"/>
        <w:ind w:firstLine="284"/>
        <w:jc w:val="center"/>
        <w:rPr>
          <w:rFonts w:ascii="Times New Roman" w:hAnsi="Times New Roman" w:cs="Times New Roman"/>
          <w:sz w:val="12"/>
          <w:szCs w:val="12"/>
        </w:rPr>
      </w:pPr>
      <w:r w:rsidRPr="00F164EF">
        <w:rPr>
          <w:rFonts w:ascii="Times New Roman" w:hAnsi="Times New Roman" w:cs="Times New Roman"/>
          <w:sz w:val="12"/>
          <w:szCs w:val="12"/>
        </w:rPr>
        <w:t>СЕЛЬСКОГО ПОСЕЛЕНИЯ ЛИПОВКА</w:t>
      </w:r>
    </w:p>
    <w:p w:rsidR="00F164EF" w:rsidRPr="00F164EF" w:rsidRDefault="00F164EF" w:rsidP="00F164EF">
      <w:pPr>
        <w:spacing w:after="0" w:line="240" w:lineRule="auto"/>
        <w:ind w:firstLine="284"/>
        <w:jc w:val="center"/>
        <w:rPr>
          <w:rFonts w:ascii="Times New Roman" w:hAnsi="Times New Roman" w:cs="Times New Roman"/>
          <w:sz w:val="12"/>
          <w:szCs w:val="12"/>
        </w:rPr>
      </w:pPr>
      <w:r w:rsidRPr="00F164EF">
        <w:rPr>
          <w:rFonts w:ascii="Times New Roman" w:hAnsi="Times New Roman" w:cs="Times New Roman"/>
          <w:sz w:val="12"/>
          <w:szCs w:val="12"/>
        </w:rPr>
        <w:t>МУНИЦИПАЛЬНОГО РАЙОНА СЕРГИЕВСКИЙ</w:t>
      </w:r>
    </w:p>
    <w:p w:rsidR="00F164EF" w:rsidRPr="00F164EF" w:rsidRDefault="00F164EF" w:rsidP="00F164E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164EF" w:rsidRPr="00F164EF" w:rsidRDefault="00F164EF" w:rsidP="00F164E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164EF" w:rsidRPr="00F164EF" w:rsidRDefault="00F164EF" w:rsidP="00F164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«13» июля 2021 года                                                                                                                                                                                                  №4</w:t>
      </w:r>
    </w:p>
    <w:p w:rsidR="00F164EF" w:rsidRPr="00F164EF" w:rsidRDefault="00F164EF" w:rsidP="00F164EF">
      <w:pPr>
        <w:spacing w:after="0" w:line="240" w:lineRule="auto"/>
        <w:ind w:firstLine="284"/>
        <w:jc w:val="center"/>
        <w:rPr>
          <w:rFonts w:ascii="Times New Roman" w:hAnsi="Times New Roman" w:cs="Times New Roman"/>
          <w:sz w:val="12"/>
          <w:szCs w:val="12"/>
        </w:rPr>
      </w:pPr>
      <w:r w:rsidRPr="00F164EF">
        <w:rPr>
          <w:rFonts w:ascii="Times New Roman" w:hAnsi="Times New Roman" w:cs="Times New Roman"/>
          <w:sz w:val="12"/>
          <w:szCs w:val="12"/>
        </w:rPr>
        <w:t>О проведении публичных слушаний</w:t>
      </w:r>
      <w:r>
        <w:rPr>
          <w:rFonts w:ascii="Times New Roman" w:hAnsi="Times New Roman" w:cs="Times New Roman"/>
          <w:sz w:val="12"/>
          <w:szCs w:val="12"/>
        </w:rPr>
        <w:t xml:space="preserve"> </w:t>
      </w:r>
      <w:r w:rsidRPr="00F164EF">
        <w:rPr>
          <w:rFonts w:ascii="Times New Roman" w:hAnsi="Times New Roman" w:cs="Times New Roman"/>
          <w:sz w:val="12"/>
          <w:szCs w:val="12"/>
        </w:rPr>
        <w:t>п</w:t>
      </w:r>
      <w:r>
        <w:rPr>
          <w:rFonts w:ascii="Times New Roman" w:hAnsi="Times New Roman" w:cs="Times New Roman"/>
          <w:sz w:val="12"/>
          <w:szCs w:val="12"/>
        </w:rPr>
        <w:t xml:space="preserve">о проекту планировки территории </w:t>
      </w:r>
      <w:r w:rsidRPr="00F164EF">
        <w:rPr>
          <w:rFonts w:ascii="Times New Roman" w:hAnsi="Times New Roman" w:cs="Times New Roman"/>
          <w:sz w:val="12"/>
          <w:szCs w:val="12"/>
        </w:rPr>
        <w:t>и проекту межевания территории объекта ООО «РИТЭК»:</w:t>
      </w:r>
      <w:r>
        <w:rPr>
          <w:rFonts w:ascii="Times New Roman" w:hAnsi="Times New Roman" w:cs="Times New Roman"/>
          <w:sz w:val="12"/>
          <w:szCs w:val="12"/>
        </w:rPr>
        <w:t xml:space="preserve"> </w:t>
      </w:r>
      <w:r w:rsidRPr="00F164EF">
        <w:rPr>
          <w:rFonts w:ascii="Times New Roman" w:hAnsi="Times New Roman" w:cs="Times New Roman"/>
          <w:sz w:val="12"/>
          <w:szCs w:val="12"/>
        </w:rPr>
        <w:t>«Организация системы нефтепромысловых трубопроводов со скважины № 650 Северо-Денгизского месторождения» в границах  сельского поселения Липовка муниципального района Сергиевский Самарской области</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w:t>
      </w:r>
      <w:r>
        <w:rPr>
          <w:rFonts w:ascii="Times New Roman" w:hAnsi="Times New Roman" w:cs="Times New Roman"/>
          <w:sz w:val="12"/>
          <w:szCs w:val="12"/>
        </w:rPr>
        <w:t>асти от  01.04.2020 года  №  6.</w:t>
      </w:r>
    </w:p>
    <w:p w:rsidR="00F164EF" w:rsidRPr="00F164EF" w:rsidRDefault="00F164EF" w:rsidP="00F164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 Провести на территории сельского поселения Липовка муниципального района Сергиевский Самарской области публичные слушания по проекту планировки территории и проекту межевания территории объекта</w:t>
      </w:r>
      <w:r>
        <w:rPr>
          <w:rFonts w:ascii="Times New Roman" w:hAnsi="Times New Roman" w:cs="Times New Roman"/>
          <w:sz w:val="12"/>
          <w:szCs w:val="12"/>
        </w:rPr>
        <w:t xml:space="preserve"> </w:t>
      </w:r>
      <w:r w:rsidRPr="00F164EF">
        <w:rPr>
          <w:rFonts w:ascii="Times New Roman" w:hAnsi="Times New Roman" w:cs="Times New Roman"/>
          <w:sz w:val="12"/>
          <w:szCs w:val="12"/>
        </w:rPr>
        <w:t>ООО «РИТЭК»: «Организация системы нефтепромысловых трубопроводов со скважины № 650 Северо-Денгизского месторождения»</w:t>
      </w:r>
      <w:r>
        <w:rPr>
          <w:rFonts w:ascii="Times New Roman" w:hAnsi="Times New Roman" w:cs="Times New Roman"/>
          <w:sz w:val="12"/>
          <w:szCs w:val="12"/>
        </w:rPr>
        <w:t xml:space="preserve"> </w:t>
      </w:r>
      <w:r w:rsidRPr="00F164EF">
        <w:rPr>
          <w:rFonts w:ascii="Times New Roman" w:hAnsi="Times New Roman" w:cs="Times New Roman"/>
          <w:sz w:val="12"/>
          <w:szCs w:val="12"/>
        </w:rPr>
        <w:t xml:space="preserve">в границах  сельского поселения Липовка муниципального района Сергиевский Самарской области(далее – Объект). </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13июля  2021  года по 16 августа  2021 года.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w:t>
      </w:r>
      <w:r>
        <w:rPr>
          <w:rFonts w:ascii="Times New Roman" w:hAnsi="Times New Roman" w:cs="Times New Roman"/>
          <w:sz w:val="12"/>
          <w:szCs w:val="12"/>
        </w:rPr>
        <w:t xml:space="preserve"> </w:t>
      </w:r>
      <w:r w:rsidRPr="00F164EF">
        <w:rPr>
          <w:rFonts w:ascii="Times New Roman" w:hAnsi="Times New Roman" w:cs="Times New Roman"/>
          <w:sz w:val="12"/>
          <w:szCs w:val="12"/>
        </w:rPr>
        <w:t>слушаний.</w:t>
      </w:r>
      <w:r>
        <w:rPr>
          <w:rFonts w:ascii="Times New Roman" w:hAnsi="Times New Roman" w:cs="Times New Roman"/>
          <w:sz w:val="12"/>
          <w:szCs w:val="12"/>
        </w:rPr>
        <w:t xml:space="preserve"> </w:t>
      </w:r>
      <w:r w:rsidRPr="00F164EF">
        <w:rPr>
          <w:rFonts w:ascii="Times New Roman" w:hAnsi="Times New Roman" w:cs="Times New Roman"/>
          <w:sz w:val="12"/>
          <w:szCs w:val="12"/>
        </w:rPr>
        <w:t>Днем оповещения является официальное опубликование настоящего Постановления.</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w:t>
      </w:r>
      <w:r>
        <w:rPr>
          <w:rFonts w:ascii="Times New Roman" w:hAnsi="Times New Roman" w:cs="Times New Roman"/>
          <w:sz w:val="12"/>
          <w:szCs w:val="12"/>
        </w:rPr>
        <w:t xml:space="preserve"> </w:t>
      </w:r>
      <w:r w:rsidRPr="00F164EF">
        <w:rPr>
          <w:rFonts w:ascii="Times New Roman" w:hAnsi="Times New Roman" w:cs="Times New Roman"/>
          <w:sz w:val="12"/>
          <w:szCs w:val="12"/>
        </w:rPr>
        <w:t>сельского  поселения Липовка муниципального района Сергиевский Самарской области (далее – Администрация).Публичные слушания проводятся в соответствии с</w:t>
      </w:r>
      <w:r>
        <w:rPr>
          <w:rFonts w:ascii="Times New Roman" w:hAnsi="Times New Roman" w:cs="Times New Roman"/>
          <w:sz w:val="12"/>
          <w:szCs w:val="12"/>
        </w:rPr>
        <w:t xml:space="preserve"> </w:t>
      </w:r>
      <w:r w:rsidRPr="00F164EF">
        <w:rPr>
          <w:rFonts w:ascii="Times New Roman" w:hAnsi="Times New Roman" w:cs="Times New Roman"/>
          <w:sz w:val="12"/>
          <w:szCs w:val="12"/>
        </w:rPr>
        <w:t>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w:t>
      </w:r>
      <w:r>
        <w:rPr>
          <w:rFonts w:ascii="Times New Roman" w:hAnsi="Times New Roman" w:cs="Times New Roman"/>
          <w:sz w:val="12"/>
          <w:szCs w:val="12"/>
        </w:rPr>
        <w:t xml:space="preserve"> </w:t>
      </w:r>
      <w:r w:rsidRPr="00F164EF">
        <w:rPr>
          <w:rFonts w:ascii="Times New Roman" w:hAnsi="Times New Roman" w:cs="Times New Roman"/>
          <w:sz w:val="12"/>
          <w:szCs w:val="12"/>
        </w:rPr>
        <w:t>Липовка</w:t>
      </w:r>
      <w:r>
        <w:rPr>
          <w:rFonts w:ascii="Times New Roman" w:hAnsi="Times New Roman" w:cs="Times New Roman"/>
          <w:sz w:val="12"/>
          <w:szCs w:val="12"/>
        </w:rPr>
        <w:t xml:space="preserve"> </w:t>
      </w:r>
      <w:r w:rsidRPr="00F164EF">
        <w:rPr>
          <w:rFonts w:ascii="Times New Roman" w:hAnsi="Times New Roman" w:cs="Times New Roman"/>
          <w:sz w:val="12"/>
          <w:szCs w:val="12"/>
        </w:rPr>
        <w:t>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01.04.2020 года  №  6.</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от01.04.2020 года  №  6.</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6. Место проведения публичных слушаний (место проведения экспозиции проекта планировки территории и проекта межевания территории Объекта) в сельском поселении Липовка муниципального района Сергиевский Самарской области: 446565, Самарская область, Сергиевский район, с. Липовка, ул. Центральная, 16. Датой открытия экспозиции является дата опубликования проекта планировки территории и проекта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ГрК РФ. Посещение экспозиции возможно в рабочие дни с 10.00 до 17.00. Работа экспозиции проекта планировки территории и проекта межевания территории Объекта завершается за семь дней до окончания срока проведения публичных слушаний, установленного пунктом 2 настоящего Постановления.</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7. Собрание участников публичных слушаний по проекту планировки территории и проекту межевания территории Объекта состоится 20июля 2021 года в 14.00 в сельском поселении Липовка муниципального района Сергиевский Самарской области по адресу:446565, Самарская область, Сергиевский район,  с. Липовка, ул. Центральная, 16.</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проекта планировки территории и проекта межевания территории Объектов месте проведения публичных слушаний (проведения экспозиции проекта планировки территории и проекта межевания территории Объекта) и в местах проведения собрания участников публичных слушаний по проекту планировки территории и проекту межевания территории Объекта.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2) в письменной форме в адрес организатора публичных слушаний;</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11.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прекращается 09.08.2021 года– за семь дней до окончания срока проведения публичных слушаний.</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12.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межевания территории Объекта</w:t>
      </w:r>
      <w:r>
        <w:rPr>
          <w:rFonts w:ascii="Times New Roman" w:hAnsi="Times New Roman" w:cs="Times New Roman"/>
          <w:sz w:val="12"/>
          <w:szCs w:val="12"/>
        </w:rPr>
        <w:t xml:space="preserve"> </w:t>
      </w:r>
      <w:r w:rsidRPr="00F164EF">
        <w:rPr>
          <w:rFonts w:ascii="Times New Roman" w:hAnsi="Times New Roman" w:cs="Times New Roman"/>
          <w:sz w:val="12"/>
          <w:szCs w:val="12"/>
        </w:rPr>
        <w:t>ведущего</w:t>
      </w:r>
      <w:r>
        <w:rPr>
          <w:rFonts w:ascii="Times New Roman" w:hAnsi="Times New Roman" w:cs="Times New Roman"/>
          <w:sz w:val="12"/>
          <w:szCs w:val="12"/>
        </w:rPr>
        <w:t xml:space="preserve"> </w:t>
      </w:r>
      <w:r w:rsidRPr="00F164EF">
        <w:rPr>
          <w:rFonts w:ascii="Times New Roman" w:hAnsi="Times New Roman" w:cs="Times New Roman"/>
          <w:sz w:val="12"/>
          <w:szCs w:val="12"/>
        </w:rPr>
        <w:t>специалиста Администрации сельского поселения</w:t>
      </w:r>
      <w:r>
        <w:rPr>
          <w:rFonts w:ascii="Times New Roman" w:hAnsi="Times New Roman" w:cs="Times New Roman"/>
          <w:sz w:val="12"/>
          <w:szCs w:val="12"/>
        </w:rPr>
        <w:t xml:space="preserve"> </w:t>
      </w:r>
      <w:r w:rsidRPr="00F164EF">
        <w:rPr>
          <w:rFonts w:ascii="Times New Roman" w:hAnsi="Times New Roman" w:cs="Times New Roman"/>
          <w:sz w:val="12"/>
          <w:szCs w:val="12"/>
        </w:rPr>
        <w:t>Липовка муниципального района Сергиевский Самарской области  Михайлову Валентину Петровну.</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lastRenderedPageBreak/>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 официальное опубликование проекта планировки территории и проекта межевания территории Объекта;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сельского поселения Липовка (в соответствии с режимом работы Администрации сельского поселения Липовка).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14.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Липовка  муниципального  района Сергиевский, подразделе «Проекты планировки  и межевания территории».</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rsidR="00F164EF" w:rsidRPr="00F164EF" w:rsidRDefault="00F164EF" w:rsidP="00F164EF">
      <w:pPr>
        <w:spacing w:after="0" w:line="240" w:lineRule="auto"/>
        <w:ind w:firstLine="284"/>
        <w:jc w:val="right"/>
        <w:rPr>
          <w:rFonts w:ascii="Times New Roman" w:hAnsi="Times New Roman" w:cs="Times New Roman"/>
          <w:sz w:val="12"/>
          <w:szCs w:val="12"/>
        </w:rPr>
      </w:pPr>
      <w:r w:rsidRPr="00F164EF">
        <w:rPr>
          <w:rFonts w:ascii="Times New Roman" w:hAnsi="Times New Roman" w:cs="Times New Roman"/>
          <w:sz w:val="12"/>
          <w:szCs w:val="12"/>
        </w:rPr>
        <w:t>Глава сельского поселения Липовка</w:t>
      </w:r>
    </w:p>
    <w:p w:rsidR="00F164EF" w:rsidRPr="00F164EF" w:rsidRDefault="00F164EF" w:rsidP="00F164EF">
      <w:pPr>
        <w:spacing w:after="0" w:line="240" w:lineRule="auto"/>
        <w:ind w:firstLine="284"/>
        <w:jc w:val="right"/>
        <w:rPr>
          <w:rFonts w:ascii="Times New Roman" w:hAnsi="Times New Roman" w:cs="Times New Roman"/>
          <w:sz w:val="12"/>
          <w:szCs w:val="12"/>
        </w:rPr>
      </w:pPr>
      <w:r w:rsidRPr="00F164EF">
        <w:rPr>
          <w:rFonts w:ascii="Times New Roman" w:hAnsi="Times New Roman" w:cs="Times New Roman"/>
          <w:sz w:val="12"/>
          <w:szCs w:val="12"/>
        </w:rPr>
        <w:t>муниципального района Сергиевский</w:t>
      </w:r>
    </w:p>
    <w:p w:rsidR="00F164EF" w:rsidRDefault="00F164EF" w:rsidP="00F164E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Самарской области           </w:t>
      </w:r>
    </w:p>
    <w:p w:rsidR="00D507C0" w:rsidRDefault="00F164EF" w:rsidP="00F164EF">
      <w:pPr>
        <w:spacing w:after="0" w:line="240" w:lineRule="auto"/>
        <w:ind w:firstLine="284"/>
        <w:jc w:val="right"/>
        <w:rPr>
          <w:rFonts w:ascii="Times New Roman" w:hAnsi="Times New Roman" w:cs="Times New Roman"/>
          <w:sz w:val="12"/>
          <w:szCs w:val="12"/>
        </w:rPr>
      </w:pPr>
      <w:r w:rsidRPr="00F164EF">
        <w:rPr>
          <w:rFonts w:ascii="Times New Roman" w:hAnsi="Times New Roman" w:cs="Times New Roman"/>
          <w:sz w:val="12"/>
          <w:szCs w:val="12"/>
        </w:rPr>
        <w:tab/>
        <w:t xml:space="preserve">                                       С.И. Вершинин</w:t>
      </w:r>
    </w:p>
    <w:p w:rsidR="00350888" w:rsidRDefault="00350888" w:rsidP="00F164EF">
      <w:pPr>
        <w:spacing w:after="0" w:line="240" w:lineRule="auto"/>
        <w:ind w:firstLine="284"/>
        <w:jc w:val="both"/>
        <w:rPr>
          <w:rFonts w:ascii="Times New Roman" w:hAnsi="Times New Roman" w:cs="Times New Roman"/>
          <w:sz w:val="12"/>
          <w:szCs w:val="12"/>
        </w:rPr>
      </w:pPr>
    </w:p>
    <w:p w:rsidR="00F164EF" w:rsidRPr="00F164EF" w:rsidRDefault="00F164EF" w:rsidP="00F164EF">
      <w:pPr>
        <w:spacing w:after="0" w:line="240" w:lineRule="auto"/>
        <w:ind w:firstLine="284"/>
        <w:jc w:val="center"/>
        <w:rPr>
          <w:rFonts w:ascii="Times New Roman" w:hAnsi="Times New Roman" w:cs="Times New Roman"/>
          <w:sz w:val="12"/>
          <w:szCs w:val="12"/>
        </w:rPr>
      </w:pPr>
      <w:r w:rsidRPr="00F164EF">
        <w:rPr>
          <w:rFonts w:ascii="Times New Roman" w:hAnsi="Times New Roman" w:cs="Times New Roman"/>
          <w:sz w:val="12"/>
          <w:szCs w:val="12"/>
        </w:rPr>
        <w:t>Заключение о результатах публичных слушаний по проекту планировки территории и проекту межева</w:t>
      </w:r>
      <w:r>
        <w:rPr>
          <w:rFonts w:ascii="Times New Roman" w:hAnsi="Times New Roman" w:cs="Times New Roman"/>
          <w:sz w:val="12"/>
          <w:szCs w:val="12"/>
        </w:rPr>
        <w:t xml:space="preserve">ния территории объекта </w:t>
      </w:r>
      <w:r w:rsidRPr="00F164EF">
        <w:rPr>
          <w:rFonts w:ascii="Times New Roman" w:hAnsi="Times New Roman" w:cs="Times New Roman"/>
          <w:sz w:val="12"/>
          <w:szCs w:val="12"/>
        </w:rPr>
        <w:t>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 Дата оформления заключения: «12» июля 2021 года.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2. Дата проведения публичных слушаний – с 08 июня 2021 года по 12 июля 2021 года.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3.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 Самарская область, Сергиевский район, п.</w:t>
      </w:r>
      <w:r>
        <w:rPr>
          <w:rFonts w:ascii="Times New Roman" w:hAnsi="Times New Roman" w:cs="Times New Roman"/>
          <w:sz w:val="12"/>
          <w:szCs w:val="12"/>
        </w:rPr>
        <w:t xml:space="preserve"> </w:t>
      </w:r>
      <w:r w:rsidRPr="00F164EF">
        <w:rPr>
          <w:rFonts w:ascii="Times New Roman" w:hAnsi="Times New Roman" w:cs="Times New Roman"/>
          <w:sz w:val="12"/>
          <w:szCs w:val="12"/>
        </w:rPr>
        <w:t>Светлодольск, ул.</w:t>
      </w:r>
      <w:r>
        <w:rPr>
          <w:rFonts w:ascii="Times New Roman" w:hAnsi="Times New Roman" w:cs="Times New Roman"/>
          <w:sz w:val="12"/>
          <w:szCs w:val="12"/>
        </w:rPr>
        <w:t xml:space="preserve"> </w:t>
      </w:r>
      <w:r w:rsidRPr="00F164EF">
        <w:rPr>
          <w:rFonts w:ascii="Times New Roman" w:hAnsi="Times New Roman" w:cs="Times New Roman"/>
          <w:sz w:val="12"/>
          <w:szCs w:val="12"/>
        </w:rPr>
        <w:t>Полевая, д.1.</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4. Основание проведения публичных слушаний - Постановление Главы сельского поселения Светлодольск муниципального района Сергиевский  Самарской области № 5 от 08.06.2021 г. «О проведении публичных слушаний по проекту планировки территории и проекту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 опубликованное в газете «Сергиевский вестник» № 52 (574) от  08.06.2021  г.</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5. Вопрос, вынесенный на публичные слушания – обсуждение проекта планировки территории и проекта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6. Собрание участников публичных слушаний по вопросу публичных слушаний проведено в сельском поселении Светлодольск муниципального района Сергиевский Самарской области по адресу: 446550, Самарская область, Сергиевский район, п. Светлодольск, ул.</w:t>
      </w:r>
      <w:r>
        <w:rPr>
          <w:rFonts w:ascii="Times New Roman" w:hAnsi="Times New Roman" w:cs="Times New Roman"/>
          <w:sz w:val="12"/>
          <w:szCs w:val="12"/>
        </w:rPr>
        <w:t xml:space="preserve"> </w:t>
      </w:r>
      <w:r w:rsidRPr="00F164EF">
        <w:rPr>
          <w:rFonts w:ascii="Times New Roman" w:hAnsi="Times New Roman" w:cs="Times New Roman"/>
          <w:sz w:val="12"/>
          <w:szCs w:val="12"/>
        </w:rPr>
        <w:t xml:space="preserve">Полевая, д.1  - приняли участие 4 (четыре) человека.               </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7. Реквизиты Протокола публичных слушаний, на основании которого подготовлено Заключение: «05» июля 2021 г.</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8. Мнения граждан, являющихся участниками публичных слушаний,  постоянно проживающих на территории сельского поселения Светлодольск муниципального района Сергиевский Самарской области и иных заинтересованных лиц, касающиеся целесообразности утверждения проекта планировки территории и проекта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 внесли в Протокол публичных слушаний -2 человека.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9. Обобщенные сведения, полученные при учете мнений, выраженных жителями сельского поселения Светлодольск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9.1. Мнения о целесообразности утверждения проекта планировки территории и проекта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 другие мнения, содержащие положительную оценку по вопросу публичных слушаний, высказали - 2 человека.</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9.2. Мнения, содержащие отрицательную оценку по вопросу публичных слушаний, не высказаны.</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9.3. Замечания и предложения по вопросу утверждения проекта планировки территории и проекта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 не высказаны.</w:t>
      </w:r>
    </w:p>
    <w:p w:rsidR="00F164EF" w:rsidRPr="00F164EF" w:rsidRDefault="00F164EF" w:rsidP="00F164EF">
      <w:pPr>
        <w:spacing w:after="0" w:line="240" w:lineRule="auto"/>
        <w:ind w:firstLine="284"/>
        <w:jc w:val="both"/>
        <w:rPr>
          <w:rFonts w:ascii="Times New Roman" w:hAnsi="Times New Roman" w:cs="Times New Roman"/>
          <w:sz w:val="12"/>
          <w:szCs w:val="12"/>
        </w:rPr>
      </w:pPr>
      <w:r w:rsidRPr="00F164EF">
        <w:rPr>
          <w:rFonts w:ascii="Times New Roman" w:hAnsi="Times New Roman" w:cs="Times New Roman"/>
          <w:sz w:val="12"/>
          <w:szCs w:val="12"/>
        </w:rPr>
        <w:t>10.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 рекомендуется принять указанные проект планировки территории и проект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 в редакции, вы</w:t>
      </w:r>
      <w:r>
        <w:rPr>
          <w:rFonts w:ascii="Times New Roman" w:hAnsi="Times New Roman" w:cs="Times New Roman"/>
          <w:sz w:val="12"/>
          <w:szCs w:val="12"/>
        </w:rPr>
        <w:t>несенной на публичные слушания.</w:t>
      </w:r>
    </w:p>
    <w:p w:rsidR="00F164EF" w:rsidRPr="00F164EF" w:rsidRDefault="00F164EF" w:rsidP="00F164EF">
      <w:pPr>
        <w:spacing w:after="0" w:line="240" w:lineRule="auto"/>
        <w:ind w:firstLine="284"/>
        <w:jc w:val="right"/>
        <w:rPr>
          <w:rFonts w:ascii="Times New Roman" w:hAnsi="Times New Roman" w:cs="Times New Roman"/>
          <w:sz w:val="12"/>
          <w:szCs w:val="12"/>
        </w:rPr>
      </w:pPr>
      <w:r w:rsidRPr="00F164EF">
        <w:rPr>
          <w:rFonts w:ascii="Times New Roman" w:hAnsi="Times New Roman" w:cs="Times New Roman"/>
          <w:sz w:val="12"/>
          <w:szCs w:val="12"/>
        </w:rPr>
        <w:t xml:space="preserve">Глава сельского поселения </w:t>
      </w:r>
    </w:p>
    <w:p w:rsidR="00F164EF" w:rsidRPr="00F164EF" w:rsidRDefault="00F164EF" w:rsidP="00F164EF">
      <w:pPr>
        <w:spacing w:after="0" w:line="240" w:lineRule="auto"/>
        <w:ind w:firstLine="284"/>
        <w:jc w:val="right"/>
        <w:rPr>
          <w:rFonts w:ascii="Times New Roman" w:hAnsi="Times New Roman" w:cs="Times New Roman"/>
          <w:sz w:val="12"/>
          <w:szCs w:val="12"/>
        </w:rPr>
      </w:pPr>
      <w:r w:rsidRPr="00F164EF">
        <w:rPr>
          <w:rFonts w:ascii="Times New Roman" w:hAnsi="Times New Roman" w:cs="Times New Roman"/>
          <w:sz w:val="12"/>
          <w:szCs w:val="12"/>
        </w:rPr>
        <w:t xml:space="preserve">Светлодольск муниципального района </w:t>
      </w:r>
    </w:p>
    <w:p w:rsidR="00F164EF" w:rsidRDefault="00F164EF" w:rsidP="00F164EF">
      <w:pPr>
        <w:spacing w:after="0" w:line="240" w:lineRule="auto"/>
        <w:ind w:firstLine="284"/>
        <w:jc w:val="right"/>
        <w:rPr>
          <w:rFonts w:ascii="Times New Roman" w:hAnsi="Times New Roman" w:cs="Times New Roman"/>
          <w:sz w:val="12"/>
          <w:szCs w:val="12"/>
        </w:rPr>
      </w:pPr>
      <w:r w:rsidRPr="00F164EF">
        <w:rPr>
          <w:rFonts w:ascii="Times New Roman" w:hAnsi="Times New Roman" w:cs="Times New Roman"/>
          <w:sz w:val="12"/>
          <w:szCs w:val="12"/>
        </w:rPr>
        <w:t xml:space="preserve">Сергиевский Самарской области  </w:t>
      </w:r>
    </w:p>
    <w:p w:rsidR="00F164EF" w:rsidRDefault="00F164EF" w:rsidP="00F164EF">
      <w:pPr>
        <w:spacing w:after="0" w:line="240" w:lineRule="auto"/>
        <w:ind w:firstLine="284"/>
        <w:jc w:val="right"/>
        <w:rPr>
          <w:rFonts w:ascii="Times New Roman" w:hAnsi="Times New Roman" w:cs="Times New Roman"/>
          <w:sz w:val="12"/>
          <w:szCs w:val="12"/>
        </w:rPr>
      </w:pPr>
      <w:r w:rsidRPr="00F164EF">
        <w:rPr>
          <w:rFonts w:ascii="Times New Roman" w:hAnsi="Times New Roman" w:cs="Times New Roman"/>
          <w:sz w:val="12"/>
          <w:szCs w:val="12"/>
        </w:rPr>
        <w:t xml:space="preserve">           Н.В.Андрюхин</w:t>
      </w:r>
    </w:p>
    <w:p w:rsidR="007A6525" w:rsidRPr="00F164EF"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Администрация </w:t>
      </w:r>
    </w:p>
    <w:p w:rsidR="007A6525" w:rsidRPr="00F164EF" w:rsidRDefault="007A6525" w:rsidP="007A6525">
      <w:pPr>
        <w:spacing w:after="0" w:line="240" w:lineRule="auto"/>
        <w:ind w:firstLine="284"/>
        <w:jc w:val="center"/>
        <w:rPr>
          <w:rFonts w:ascii="Times New Roman" w:hAnsi="Times New Roman" w:cs="Times New Roman"/>
          <w:sz w:val="12"/>
          <w:szCs w:val="12"/>
        </w:rPr>
      </w:pPr>
      <w:r w:rsidRPr="00F164EF">
        <w:rPr>
          <w:rFonts w:ascii="Times New Roman" w:hAnsi="Times New Roman" w:cs="Times New Roman"/>
          <w:sz w:val="12"/>
          <w:szCs w:val="12"/>
        </w:rPr>
        <w:t xml:space="preserve">сельского поселения </w:t>
      </w:r>
      <w:r>
        <w:rPr>
          <w:rFonts w:ascii="Times New Roman" w:hAnsi="Times New Roman" w:cs="Times New Roman"/>
          <w:sz w:val="12"/>
          <w:szCs w:val="12"/>
        </w:rPr>
        <w:t>Светлодольск</w:t>
      </w:r>
    </w:p>
    <w:p w:rsidR="007A6525" w:rsidRPr="00F164EF" w:rsidRDefault="007A6525" w:rsidP="007A6525">
      <w:pPr>
        <w:spacing w:after="0" w:line="240" w:lineRule="auto"/>
        <w:ind w:firstLine="284"/>
        <w:jc w:val="center"/>
        <w:rPr>
          <w:rFonts w:ascii="Times New Roman" w:hAnsi="Times New Roman" w:cs="Times New Roman"/>
          <w:sz w:val="12"/>
          <w:szCs w:val="12"/>
        </w:rPr>
      </w:pPr>
      <w:r w:rsidRPr="00F164EF">
        <w:rPr>
          <w:rFonts w:ascii="Times New Roman" w:hAnsi="Times New Roman" w:cs="Times New Roman"/>
          <w:sz w:val="12"/>
          <w:szCs w:val="12"/>
        </w:rPr>
        <w:t>муниципального района Сергиевский</w:t>
      </w:r>
    </w:p>
    <w:p w:rsidR="007A6525" w:rsidRPr="00F164EF"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7A6525" w:rsidRPr="00F164EF"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7A6525" w:rsidRDefault="007A6525" w:rsidP="007A65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 июля 2021 года                                                                                                                                                                                                  №28/1</w:t>
      </w:r>
    </w:p>
    <w:p w:rsid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lastRenderedPageBreak/>
        <w:t>Об утверждении проекта планировки территории и проекта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w:t>
      </w:r>
    </w:p>
    <w:p w:rsidR="007A6525" w:rsidRPr="007A6525" w:rsidRDefault="007A6525" w:rsidP="007A6525">
      <w:pPr>
        <w:spacing w:after="0" w:line="240" w:lineRule="auto"/>
        <w:ind w:firstLine="284"/>
        <w:jc w:val="both"/>
        <w:rPr>
          <w:rFonts w:ascii="Times New Roman" w:hAnsi="Times New Roman" w:cs="Times New Roman"/>
          <w:sz w:val="12"/>
          <w:szCs w:val="12"/>
        </w:rPr>
      </w:pPr>
      <w:r w:rsidRPr="007A6525">
        <w:rPr>
          <w:rFonts w:ascii="Times New Roman"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Светлодольск муниципального района Сергиевский Самарской области от 05.07.2021 г.; Заключение о результатах публичных слушаний по проекту планировки территории и проекту межевания территории от  12.07.2021 г., руководствуясь Федеральным законом от 06.10.2003 г. № 131-ФЗ «Об общих принципах организации местного самоуправлении в РФ», Администрация сельского поселения Светлодольск муниципального района Сергиевский Самарской области</w:t>
      </w:r>
    </w:p>
    <w:p w:rsidR="007A6525" w:rsidRPr="007A6525" w:rsidRDefault="007A6525" w:rsidP="007A6525">
      <w:pPr>
        <w:spacing w:after="0" w:line="240" w:lineRule="auto"/>
        <w:ind w:firstLine="284"/>
        <w:jc w:val="both"/>
        <w:rPr>
          <w:rFonts w:ascii="Times New Roman" w:hAnsi="Times New Roman" w:cs="Times New Roman"/>
          <w:sz w:val="12"/>
          <w:szCs w:val="12"/>
        </w:rPr>
      </w:pPr>
      <w:r w:rsidRPr="007A6525">
        <w:rPr>
          <w:rFonts w:ascii="Times New Roman" w:hAnsi="Times New Roman" w:cs="Times New Roman"/>
          <w:sz w:val="12"/>
          <w:szCs w:val="12"/>
        </w:rPr>
        <w:t>ПОСТАНОВЛЯЕТ:</w:t>
      </w:r>
    </w:p>
    <w:p w:rsidR="007A6525" w:rsidRPr="007A6525" w:rsidRDefault="007A6525" w:rsidP="007A6525">
      <w:pPr>
        <w:spacing w:after="0" w:line="240" w:lineRule="auto"/>
        <w:ind w:firstLine="284"/>
        <w:jc w:val="both"/>
        <w:rPr>
          <w:rFonts w:ascii="Times New Roman" w:hAnsi="Times New Roman" w:cs="Times New Roman"/>
          <w:sz w:val="12"/>
          <w:szCs w:val="12"/>
        </w:rPr>
      </w:pPr>
      <w:r w:rsidRPr="007A6525">
        <w:rPr>
          <w:rFonts w:ascii="Times New Roman" w:hAnsi="Times New Roman" w:cs="Times New Roman"/>
          <w:sz w:val="12"/>
          <w:szCs w:val="12"/>
        </w:rPr>
        <w:t>1. Утвердить проект планировки территории и проект межевания территории объекта ООО «Регион-Сириус»: «Расширение обустройства Нероновского нефтяного месторождения» в границах  сельского поселения Светлодольск муниципального района Сергиевский Самарской области.</w:t>
      </w:r>
    </w:p>
    <w:p w:rsidR="007A6525" w:rsidRPr="007A6525" w:rsidRDefault="007A6525" w:rsidP="007A6525">
      <w:pPr>
        <w:spacing w:after="0" w:line="240" w:lineRule="auto"/>
        <w:ind w:firstLine="284"/>
        <w:jc w:val="both"/>
        <w:rPr>
          <w:rFonts w:ascii="Times New Roman" w:hAnsi="Times New Roman" w:cs="Times New Roman"/>
          <w:sz w:val="12"/>
          <w:szCs w:val="12"/>
        </w:rPr>
      </w:pPr>
      <w:r w:rsidRPr="007A6525">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7A6525" w:rsidRPr="007A6525" w:rsidRDefault="007A6525" w:rsidP="007A6525">
      <w:pPr>
        <w:spacing w:after="0" w:line="240" w:lineRule="auto"/>
        <w:ind w:firstLine="284"/>
        <w:jc w:val="both"/>
        <w:rPr>
          <w:rFonts w:ascii="Times New Roman" w:hAnsi="Times New Roman" w:cs="Times New Roman"/>
          <w:sz w:val="12"/>
          <w:szCs w:val="12"/>
        </w:rPr>
      </w:pPr>
      <w:r w:rsidRPr="007A6525">
        <w:rPr>
          <w:rFonts w:ascii="Times New Roman" w:hAnsi="Times New Roman" w:cs="Times New Roman"/>
          <w:sz w:val="12"/>
          <w:szCs w:val="12"/>
        </w:rPr>
        <w:t>3. Настоящее Постановление вступает в силу со дня его официального опубликования.</w:t>
      </w:r>
    </w:p>
    <w:p w:rsidR="007A6525" w:rsidRPr="007A6525" w:rsidRDefault="007A6525" w:rsidP="007A6525">
      <w:pPr>
        <w:spacing w:after="0" w:line="240" w:lineRule="auto"/>
        <w:ind w:firstLine="284"/>
        <w:jc w:val="both"/>
        <w:rPr>
          <w:rFonts w:ascii="Times New Roman" w:hAnsi="Times New Roman" w:cs="Times New Roman"/>
          <w:sz w:val="12"/>
          <w:szCs w:val="12"/>
        </w:rPr>
      </w:pPr>
      <w:r w:rsidRPr="007A6525">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7A6525" w:rsidRPr="007A6525" w:rsidRDefault="007A6525" w:rsidP="007A6525">
      <w:pPr>
        <w:spacing w:after="0" w:line="240" w:lineRule="auto"/>
        <w:ind w:firstLine="284"/>
        <w:jc w:val="right"/>
        <w:rPr>
          <w:rFonts w:ascii="Times New Roman" w:hAnsi="Times New Roman" w:cs="Times New Roman"/>
          <w:sz w:val="12"/>
          <w:szCs w:val="12"/>
        </w:rPr>
      </w:pPr>
      <w:r w:rsidRPr="007A6525">
        <w:rPr>
          <w:rFonts w:ascii="Times New Roman" w:hAnsi="Times New Roman" w:cs="Times New Roman"/>
          <w:sz w:val="12"/>
          <w:szCs w:val="12"/>
        </w:rPr>
        <w:t>Глава сельского поселения Светлодольск</w:t>
      </w:r>
    </w:p>
    <w:p w:rsidR="007A6525" w:rsidRDefault="007A6525" w:rsidP="007A6525">
      <w:pPr>
        <w:spacing w:after="0" w:line="240" w:lineRule="auto"/>
        <w:ind w:firstLine="284"/>
        <w:jc w:val="right"/>
        <w:rPr>
          <w:rFonts w:ascii="Times New Roman" w:hAnsi="Times New Roman" w:cs="Times New Roman"/>
          <w:sz w:val="12"/>
          <w:szCs w:val="12"/>
        </w:rPr>
      </w:pPr>
      <w:r w:rsidRPr="007A6525">
        <w:rPr>
          <w:rFonts w:ascii="Times New Roman" w:hAnsi="Times New Roman" w:cs="Times New Roman"/>
          <w:sz w:val="12"/>
          <w:szCs w:val="12"/>
        </w:rPr>
        <w:t xml:space="preserve">муниципального района Сергиевский                  </w:t>
      </w:r>
    </w:p>
    <w:p w:rsidR="007A6525" w:rsidRPr="00F164EF" w:rsidRDefault="007A6525" w:rsidP="007A6525">
      <w:pPr>
        <w:spacing w:after="0" w:line="240" w:lineRule="auto"/>
        <w:ind w:firstLine="284"/>
        <w:jc w:val="right"/>
        <w:rPr>
          <w:rFonts w:ascii="Times New Roman" w:hAnsi="Times New Roman" w:cs="Times New Roman"/>
          <w:sz w:val="12"/>
          <w:szCs w:val="12"/>
        </w:rPr>
      </w:pPr>
      <w:r w:rsidRPr="007A6525">
        <w:rPr>
          <w:rFonts w:ascii="Times New Roman" w:hAnsi="Times New Roman" w:cs="Times New Roman"/>
          <w:sz w:val="12"/>
          <w:szCs w:val="12"/>
        </w:rPr>
        <w:t xml:space="preserve">                          Н.В.Андрюхин</w:t>
      </w:r>
    </w:p>
    <w:p w:rsidR="007A6525" w:rsidRDefault="007A6525" w:rsidP="007A6525">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609850" cy="485775"/>
            <wp:effectExtent l="0" t="0" r="0" b="0"/>
            <wp:docPr id="1" name="Рисунок 1" descr="C:\Users\user\AppData\Local\Microsoft\Windows\Temporary Internet Files\Content.Word\екаи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екаир.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485775"/>
                    </a:xfrm>
                    <a:prstGeom prst="rect">
                      <a:avLst/>
                    </a:prstGeom>
                    <a:noFill/>
                    <a:ln>
                      <a:noFill/>
                    </a:ln>
                  </pic:spPr>
                </pic:pic>
              </a:graphicData>
            </a:graphic>
          </wp:inline>
        </w:drawing>
      </w:r>
    </w:p>
    <w:p w:rsidR="007A6525" w:rsidRP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t>Общество с ограниченной ответственностью «Нефтестройпроект»</w:t>
      </w:r>
    </w:p>
    <w:p w:rsidR="007A6525" w:rsidRPr="007A6525" w:rsidRDefault="007A6525" w:rsidP="007A6525">
      <w:pPr>
        <w:spacing w:after="0" w:line="240" w:lineRule="auto"/>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t>Заказчик – ООО «Регион-Сириус»</w:t>
      </w:r>
    </w:p>
    <w:p w:rsidR="007A6525" w:rsidRPr="007A6525" w:rsidRDefault="007A6525" w:rsidP="007A6525">
      <w:pPr>
        <w:spacing w:after="0" w:line="240" w:lineRule="auto"/>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ПРОЕКТ ПЛАНИРОВКИ И ПРОЕКТ МЕЖЕВАНИЯ ТЕРРИТОРИИ </w:t>
      </w:r>
      <w:r w:rsidRPr="007A6525">
        <w:rPr>
          <w:rFonts w:ascii="Times New Roman" w:hAnsi="Times New Roman" w:cs="Times New Roman"/>
          <w:sz w:val="12"/>
          <w:szCs w:val="12"/>
        </w:rPr>
        <w:t xml:space="preserve">ЛИНЕЙНОГО ОБЪЕКТА  </w:t>
      </w:r>
    </w:p>
    <w:p w:rsidR="007A6525" w:rsidRPr="007A6525" w:rsidRDefault="007A6525" w:rsidP="007A6525">
      <w:pPr>
        <w:spacing w:after="0" w:line="240" w:lineRule="auto"/>
        <w:ind w:firstLine="284"/>
        <w:jc w:val="center"/>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t>«Расширение обустройства Нероно</w:t>
      </w:r>
      <w:r>
        <w:rPr>
          <w:rFonts w:ascii="Times New Roman" w:hAnsi="Times New Roman" w:cs="Times New Roman"/>
          <w:sz w:val="12"/>
          <w:szCs w:val="12"/>
        </w:rPr>
        <w:t>вского нефтяного месторождения»</w:t>
      </w:r>
    </w:p>
    <w:p w:rsidR="007A6525" w:rsidRPr="007A6525" w:rsidRDefault="007A6525" w:rsidP="007A6525">
      <w:pPr>
        <w:spacing w:after="0" w:line="240" w:lineRule="auto"/>
        <w:ind w:firstLine="284"/>
        <w:jc w:val="center"/>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Том 1. Основная часть </w:t>
      </w:r>
      <w:r w:rsidRPr="007A6525">
        <w:rPr>
          <w:rFonts w:ascii="Times New Roman" w:hAnsi="Times New Roman" w:cs="Times New Roman"/>
          <w:sz w:val="12"/>
          <w:szCs w:val="12"/>
        </w:rPr>
        <w:t>проекта планировки территории</w:t>
      </w:r>
    </w:p>
    <w:p w:rsidR="007A6525" w:rsidRPr="007A6525" w:rsidRDefault="007A6525" w:rsidP="007A6525">
      <w:pPr>
        <w:spacing w:after="0" w:line="240" w:lineRule="auto"/>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t>228-21-Н</w:t>
      </w:r>
    </w:p>
    <w:p w:rsidR="007A6525" w:rsidRPr="007A6525" w:rsidRDefault="007A6525" w:rsidP="007A6525">
      <w:pPr>
        <w:spacing w:after="0" w:line="240" w:lineRule="auto"/>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t>Общество с ограниченной ответственностью «Нефтестройпроект»</w:t>
      </w:r>
    </w:p>
    <w:p w:rsidR="007A6525" w:rsidRPr="007A6525" w:rsidRDefault="007A6525" w:rsidP="007A6525">
      <w:pPr>
        <w:spacing w:after="0" w:line="240" w:lineRule="auto"/>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Заказчик – ООО «Регион-Сириус»</w:t>
      </w:r>
    </w:p>
    <w:p w:rsidR="007A6525" w:rsidRPr="007A6525" w:rsidRDefault="007A6525" w:rsidP="007A6525">
      <w:pPr>
        <w:spacing w:after="0" w:line="240" w:lineRule="auto"/>
        <w:ind w:firstLine="284"/>
        <w:jc w:val="center"/>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ПРОЕКТ ПЛАНИРОВКИ И ПРОЕКТ МЕЖЕВАНИЯ ТЕРРИТОРИИ </w:t>
      </w:r>
      <w:r w:rsidRPr="007A6525">
        <w:rPr>
          <w:rFonts w:ascii="Times New Roman" w:hAnsi="Times New Roman" w:cs="Times New Roman"/>
          <w:sz w:val="12"/>
          <w:szCs w:val="12"/>
        </w:rPr>
        <w:t xml:space="preserve">ЛИНЕЙНОГО ОБЪЕКТА  </w:t>
      </w:r>
    </w:p>
    <w:p w:rsidR="007A6525" w:rsidRPr="007A6525" w:rsidRDefault="007A6525" w:rsidP="007A6525">
      <w:pPr>
        <w:spacing w:after="0" w:line="240" w:lineRule="auto"/>
        <w:ind w:firstLine="284"/>
        <w:jc w:val="center"/>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t>«Расширение обустройства Нероновского нефтяного месторождения»</w:t>
      </w:r>
    </w:p>
    <w:p w:rsidR="007A6525" w:rsidRPr="007A6525" w:rsidRDefault="007A6525" w:rsidP="007A6525">
      <w:pPr>
        <w:spacing w:after="0" w:line="240" w:lineRule="auto"/>
        <w:rPr>
          <w:rFonts w:ascii="Times New Roman" w:hAnsi="Times New Roman" w:cs="Times New Roman"/>
          <w:sz w:val="12"/>
          <w:szCs w:val="12"/>
        </w:rPr>
      </w:pPr>
    </w:p>
    <w:p w:rsidR="007A6525" w:rsidRPr="007A6525" w:rsidRDefault="007A6525" w:rsidP="007A652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Том 1. Основная часть </w:t>
      </w:r>
      <w:r w:rsidRPr="007A6525">
        <w:rPr>
          <w:rFonts w:ascii="Times New Roman" w:hAnsi="Times New Roman" w:cs="Times New Roman"/>
          <w:sz w:val="12"/>
          <w:szCs w:val="12"/>
        </w:rPr>
        <w:t>проекта планировки территории</w:t>
      </w:r>
    </w:p>
    <w:p w:rsidR="007A6525" w:rsidRPr="007A6525" w:rsidRDefault="007A6525" w:rsidP="007A6525">
      <w:pPr>
        <w:spacing w:after="0" w:line="240" w:lineRule="auto"/>
        <w:rPr>
          <w:rFonts w:ascii="Times New Roman" w:hAnsi="Times New Roman" w:cs="Times New Roman"/>
          <w:sz w:val="12"/>
          <w:szCs w:val="12"/>
        </w:rPr>
      </w:pPr>
      <w:r w:rsidRPr="007A6525">
        <w:rPr>
          <w:rFonts w:ascii="Times New Roman" w:hAnsi="Times New Roman" w:cs="Times New Roman"/>
          <w:sz w:val="12"/>
          <w:szCs w:val="12"/>
        </w:rPr>
        <w:t xml:space="preserve"> </w:t>
      </w:r>
    </w:p>
    <w:p w:rsidR="007A6525" w:rsidRDefault="007A6525" w:rsidP="007A6525">
      <w:pPr>
        <w:spacing w:after="0" w:line="240" w:lineRule="auto"/>
        <w:ind w:firstLine="284"/>
        <w:jc w:val="center"/>
        <w:rPr>
          <w:rFonts w:ascii="Times New Roman" w:hAnsi="Times New Roman" w:cs="Times New Roman"/>
          <w:sz w:val="12"/>
          <w:szCs w:val="12"/>
        </w:rPr>
      </w:pPr>
      <w:r w:rsidRPr="007A6525">
        <w:rPr>
          <w:rFonts w:ascii="Times New Roman" w:hAnsi="Times New Roman" w:cs="Times New Roman"/>
          <w:sz w:val="12"/>
          <w:szCs w:val="12"/>
        </w:rPr>
        <w:t>228-21-Н</w:t>
      </w:r>
    </w:p>
    <w:tbl>
      <w:tblPr>
        <w:tblW w:w="0" w:type="auto"/>
        <w:tblLook w:val="04A0" w:firstRow="1" w:lastRow="0" w:firstColumn="1" w:lastColumn="0" w:noHBand="0" w:noVBand="1"/>
      </w:tblPr>
      <w:tblGrid>
        <w:gridCol w:w="2565"/>
        <w:gridCol w:w="2597"/>
        <w:gridCol w:w="2567"/>
      </w:tblGrid>
      <w:tr w:rsidR="007A6525" w:rsidRPr="007A6525" w:rsidTr="005E11D4">
        <w:tc>
          <w:tcPr>
            <w:tcW w:w="2565" w:type="dxa"/>
            <w:vAlign w:val="center"/>
            <w:hideMark/>
          </w:tcPr>
          <w:p w:rsidR="007A6525" w:rsidRPr="007A6525" w:rsidRDefault="007A6525" w:rsidP="007A6525">
            <w:pPr>
              <w:spacing w:after="0" w:line="240" w:lineRule="auto"/>
              <w:jc w:val="center"/>
              <w:rPr>
                <w:rFonts w:ascii="Times New Roman" w:hAnsi="Times New Roman" w:cs="Times New Roman"/>
                <w:noProof/>
                <w:sz w:val="12"/>
                <w:szCs w:val="12"/>
              </w:rPr>
            </w:pPr>
            <w:r w:rsidRPr="007A6525">
              <w:rPr>
                <w:rFonts w:ascii="Times New Roman" w:hAnsi="Times New Roman" w:cs="Times New Roman"/>
                <w:sz w:val="12"/>
                <w:szCs w:val="12"/>
              </w:rPr>
              <w:t>Генеральный директор</w:t>
            </w:r>
          </w:p>
        </w:tc>
        <w:tc>
          <w:tcPr>
            <w:tcW w:w="2597" w:type="dxa"/>
            <w:vAlign w:val="center"/>
            <w:hideMark/>
          </w:tcPr>
          <w:p w:rsidR="007A6525" w:rsidRPr="007A6525" w:rsidRDefault="007A6525" w:rsidP="007A6525">
            <w:pPr>
              <w:spacing w:after="0" w:line="240" w:lineRule="auto"/>
              <w:jc w:val="center"/>
              <w:rPr>
                <w:rFonts w:ascii="Times New Roman" w:hAnsi="Times New Roman" w:cs="Times New Roman"/>
                <w:noProof/>
                <w:sz w:val="12"/>
                <w:szCs w:val="12"/>
              </w:rPr>
            </w:pPr>
            <w:r w:rsidRPr="007A6525">
              <w:rPr>
                <w:rFonts w:ascii="Times New Roman" w:hAnsi="Times New Roman" w:cs="Times New Roman"/>
                <w:noProof/>
                <w:sz w:val="12"/>
                <w:szCs w:val="12"/>
                <w:lang w:eastAsia="ru-RU"/>
              </w:rPr>
              <w:drawing>
                <wp:inline distT="0" distB="0" distL="0" distR="0" wp14:anchorId="1B1CB064" wp14:editId="36A7B4EF">
                  <wp:extent cx="504825" cy="544530"/>
                  <wp:effectExtent l="0" t="0" r="0" b="0"/>
                  <wp:docPr id="2" name="Рисунок 2" descr="печать Наи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чать Наил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544530"/>
                          </a:xfrm>
                          <a:prstGeom prst="rect">
                            <a:avLst/>
                          </a:prstGeom>
                          <a:noFill/>
                          <a:ln>
                            <a:noFill/>
                          </a:ln>
                        </pic:spPr>
                      </pic:pic>
                    </a:graphicData>
                  </a:graphic>
                </wp:inline>
              </w:drawing>
            </w:r>
          </w:p>
        </w:tc>
        <w:tc>
          <w:tcPr>
            <w:tcW w:w="2567" w:type="dxa"/>
            <w:vAlign w:val="center"/>
            <w:hideMark/>
          </w:tcPr>
          <w:p w:rsidR="007A6525" w:rsidRPr="007A6525" w:rsidRDefault="007A6525" w:rsidP="007A6525">
            <w:pPr>
              <w:spacing w:after="0" w:line="240" w:lineRule="auto"/>
              <w:jc w:val="center"/>
              <w:rPr>
                <w:rFonts w:ascii="Times New Roman" w:hAnsi="Times New Roman" w:cs="Times New Roman"/>
                <w:noProof/>
                <w:sz w:val="12"/>
                <w:szCs w:val="12"/>
              </w:rPr>
            </w:pPr>
            <w:r w:rsidRPr="007A6525">
              <w:rPr>
                <w:rFonts w:ascii="Times New Roman" w:hAnsi="Times New Roman" w:cs="Times New Roman"/>
                <w:sz w:val="12"/>
                <w:szCs w:val="12"/>
              </w:rPr>
              <w:t>Хайрутдинов Н.Н.</w:t>
            </w:r>
          </w:p>
        </w:tc>
      </w:tr>
    </w:tbl>
    <w:p w:rsidR="007A6525" w:rsidRDefault="005E11D4" w:rsidP="007A6525">
      <w:pPr>
        <w:spacing w:after="0" w:line="240" w:lineRule="auto"/>
        <w:ind w:firstLine="284"/>
        <w:jc w:val="center"/>
        <w:rPr>
          <w:rFonts w:ascii="Times New Roman" w:hAnsi="Times New Roman" w:cs="Times New Roman"/>
          <w:sz w:val="12"/>
          <w:szCs w:val="12"/>
        </w:rPr>
      </w:pPr>
      <w:r w:rsidRPr="005E11D4">
        <w:rPr>
          <w:rFonts w:ascii="Times New Roman" w:hAnsi="Times New Roman" w:cs="Times New Roman"/>
          <w:sz w:val="12"/>
          <w:szCs w:val="12"/>
        </w:rPr>
        <w:t>Состав проекта планировки и межевания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1966"/>
        <w:gridCol w:w="4359"/>
        <w:gridCol w:w="852"/>
      </w:tblGrid>
      <w:tr w:rsidR="005E11D4" w:rsidRPr="005E11D4" w:rsidTr="005E11D4">
        <w:trPr>
          <w:trHeight w:hRule="exact" w:val="288"/>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Номер </w:t>
            </w:r>
            <w:r w:rsidRPr="005E11D4">
              <w:rPr>
                <w:rFonts w:ascii="Times New Roman" w:hAnsi="Times New Roman" w:cs="Times New Roman"/>
                <w:sz w:val="12"/>
                <w:szCs w:val="12"/>
              </w:rPr>
              <w:t>тома</w:t>
            </w:r>
          </w:p>
        </w:tc>
        <w:tc>
          <w:tcPr>
            <w:tcW w:w="1272"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sz w:val="12"/>
                <w:szCs w:val="12"/>
              </w:rPr>
              <w:t>Состав</w:t>
            </w:r>
          </w:p>
        </w:tc>
        <w:tc>
          <w:tcPr>
            <w:tcW w:w="2820"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sz w:val="12"/>
                <w:szCs w:val="12"/>
              </w:rPr>
              <w:t>Наименование</w:t>
            </w:r>
          </w:p>
        </w:tc>
        <w:tc>
          <w:tcPr>
            <w:tcW w:w="551"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sz w:val="12"/>
                <w:szCs w:val="12"/>
              </w:rPr>
              <w:t>Примечание</w:t>
            </w:r>
          </w:p>
        </w:tc>
      </w:tr>
      <w:tr w:rsidR="005E11D4" w:rsidRPr="005E11D4" w:rsidTr="005E11D4">
        <w:trPr>
          <w:trHeight w:val="243"/>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sz w:val="12"/>
                <w:szCs w:val="12"/>
              </w:rPr>
              <w:t>1</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color w:val="000000"/>
                <w:sz w:val="12"/>
                <w:szCs w:val="12"/>
              </w:rPr>
            </w:pPr>
            <w:bookmarkStart w:id="0" w:name="OLE_LINK1"/>
            <w:bookmarkStart w:id="1" w:name="OLE_LINK2"/>
            <w:bookmarkStart w:id="2" w:name="OLE_LINK3"/>
            <w:bookmarkStart w:id="3" w:name="OLE_LINK4"/>
            <w:r w:rsidRPr="005E11D4">
              <w:rPr>
                <w:rFonts w:ascii="Times New Roman" w:hAnsi="Times New Roman" w:cs="Times New Roman"/>
                <w:color w:val="000000"/>
                <w:sz w:val="12"/>
                <w:szCs w:val="12"/>
              </w:rPr>
              <w:t>Основная часть</w:t>
            </w:r>
            <w:bookmarkEnd w:id="0"/>
            <w:bookmarkEnd w:id="1"/>
            <w:bookmarkEnd w:id="2"/>
            <w:bookmarkEnd w:id="3"/>
          </w:p>
          <w:p w:rsidR="005E11D4" w:rsidRPr="005E11D4" w:rsidRDefault="005E11D4" w:rsidP="005E11D4">
            <w:pPr>
              <w:widowControl w:val="0"/>
              <w:spacing w:after="0" w:line="240" w:lineRule="auto"/>
              <w:jc w:val="center"/>
              <w:rPr>
                <w:rFonts w:ascii="Times New Roman" w:hAnsi="Times New Roman" w:cs="Times New Roman"/>
                <w:color w:val="000000"/>
                <w:sz w:val="12"/>
                <w:szCs w:val="12"/>
              </w:rPr>
            </w:pPr>
            <w:r w:rsidRPr="005E11D4">
              <w:rPr>
                <w:rFonts w:ascii="Times New Roman" w:hAnsi="Times New Roman" w:cs="Times New Roman"/>
                <w:color w:val="000000"/>
                <w:sz w:val="12"/>
                <w:szCs w:val="12"/>
              </w:rPr>
              <w:t>проекта планировки территории</w:t>
            </w:r>
          </w:p>
        </w:tc>
        <w:tc>
          <w:tcPr>
            <w:tcW w:w="2820" w:type="pct"/>
            <w:tcBorders>
              <w:top w:val="single" w:sz="4" w:space="0" w:color="auto"/>
              <w:left w:val="single" w:sz="4" w:space="0" w:color="auto"/>
              <w:bottom w:val="single" w:sz="4" w:space="0" w:color="auto"/>
              <w:right w:val="single" w:sz="4" w:space="0" w:color="auto"/>
            </w:tcBorders>
            <w:hideMark/>
          </w:tcPr>
          <w:p w:rsidR="005E11D4" w:rsidRPr="005E11D4" w:rsidRDefault="005E11D4" w:rsidP="005E11D4">
            <w:pPr>
              <w:widowControl w:val="0"/>
              <w:spacing w:after="0" w:line="240" w:lineRule="auto"/>
              <w:rPr>
                <w:rFonts w:ascii="Times New Roman" w:hAnsi="Times New Roman" w:cs="Times New Roman"/>
                <w:sz w:val="12"/>
                <w:szCs w:val="12"/>
              </w:rPr>
            </w:pPr>
            <w:r w:rsidRPr="005E11D4">
              <w:rPr>
                <w:rFonts w:ascii="Times New Roman" w:hAnsi="Times New Roman" w:cs="Times New Roman"/>
                <w:sz w:val="12"/>
                <w:szCs w:val="12"/>
              </w:rPr>
              <w:t>Раздел 1 «Проект планировки территории.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widowControl w:val="0"/>
              <w:spacing w:after="0" w:line="240" w:lineRule="auto"/>
              <w:rPr>
                <w:rFonts w:ascii="Times New Roman" w:hAnsi="Times New Roman" w:cs="Times New Roman"/>
                <w:sz w:val="12"/>
                <w:szCs w:val="12"/>
                <w:highlight w:val="yellow"/>
              </w:rPr>
            </w:pPr>
          </w:p>
        </w:tc>
      </w:tr>
      <w:tr w:rsidR="005E11D4" w:rsidRPr="005E11D4" w:rsidTr="005E11D4">
        <w:trPr>
          <w:trHeight w:val="106"/>
        </w:trPr>
        <w:tc>
          <w:tcPr>
            <w:tcW w:w="357"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color w:val="000000"/>
                <w:sz w:val="12"/>
                <w:szCs w:val="12"/>
              </w:rPr>
            </w:pPr>
          </w:p>
        </w:tc>
        <w:tc>
          <w:tcPr>
            <w:tcW w:w="2820" w:type="pct"/>
            <w:tcBorders>
              <w:top w:val="single" w:sz="4" w:space="0" w:color="auto"/>
              <w:left w:val="single" w:sz="4" w:space="0" w:color="auto"/>
              <w:bottom w:val="single" w:sz="4" w:space="0" w:color="auto"/>
              <w:right w:val="single" w:sz="4" w:space="0" w:color="auto"/>
            </w:tcBorders>
            <w:hideMark/>
          </w:tcPr>
          <w:p w:rsidR="005E11D4" w:rsidRPr="005E11D4" w:rsidRDefault="005E11D4" w:rsidP="005E11D4">
            <w:pPr>
              <w:widowControl w:val="0"/>
              <w:spacing w:after="0" w:line="240" w:lineRule="auto"/>
              <w:rPr>
                <w:rFonts w:ascii="Times New Roman" w:hAnsi="Times New Roman" w:cs="Times New Roman"/>
                <w:sz w:val="12"/>
                <w:szCs w:val="12"/>
              </w:rPr>
            </w:pPr>
            <w:r w:rsidRPr="005E11D4">
              <w:rPr>
                <w:rFonts w:ascii="Times New Roman" w:hAnsi="Times New Roman" w:cs="Times New Roman"/>
                <w:sz w:val="12"/>
                <w:szCs w:val="12"/>
              </w:rPr>
              <w:t>Раздел 2 «Положение о размещении линейных объектов»</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widowControl w:val="0"/>
              <w:spacing w:after="0" w:line="240" w:lineRule="auto"/>
              <w:rPr>
                <w:rFonts w:ascii="Times New Roman" w:hAnsi="Times New Roman" w:cs="Times New Roman"/>
                <w:sz w:val="12"/>
                <w:szCs w:val="12"/>
                <w:highlight w:val="yellow"/>
              </w:rPr>
            </w:pPr>
          </w:p>
        </w:tc>
      </w:tr>
      <w:tr w:rsidR="005E11D4" w:rsidRPr="005E11D4" w:rsidTr="005E11D4">
        <w:trPr>
          <w:trHeight w:val="249"/>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sz w:val="12"/>
                <w:szCs w:val="12"/>
              </w:rPr>
              <w:t>2</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color w:val="000000"/>
                <w:sz w:val="12"/>
                <w:szCs w:val="12"/>
              </w:rPr>
              <w:t>Материалы по обоснованию проекта планировки территории</w:t>
            </w:r>
          </w:p>
        </w:tc>
        <w:tc>
          <w:tcPr>
            <w:tcW w:w="2820"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pStyle w:val="3ff"/>
              <w:shd w:val="clear" w:color="auto" w:fill="auto"/>
              <w:spacing w:line="240" w:lineRule="auto"/>
              <w:ind w:firstLine="0"/>
              <w:rPr>
                <w:sz w:val="12"/>
                <w:szCs w:val="12"/>
              </w:rPr>
            </w:pPr>
            <w:r w:rsidRPr="005E11D4">
              <w:rPr>
                <w:rFonts w:eastAsiaTheme="majorEastAsia"/>
                <w:sz w:val="12"/>
                <w:szCs w:val="12"/>
              </w:rPr>
              <w:t>Раздел 3 «Материалы по обоснованию проекта планировки.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spacing w:after="0" w:line="240" w:lineRule="auto"/>
              <w:rPr>
                <w:rFonts w:ascii="Times New Roman" w:hAnsi="Times New Roman" w:cs="Times New Roman"/>
                <w:sz w:val="12"/>
                <w:szCs w:val="12"/>
                <w:highlight w:val="yellow"/>
              </w:rPr>
            </w:pPr>
          </w:p>
        </w:tc>
      </w:tr>
      <w:tr w:rsidR="005E11D4" w:rsidRPr="005E11D4" w:rsidTr="005E11D4">
        <w:trPr>
          <w:trHeight w:val="24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sz w:val="12"/>
                <w:szCs w:val="12"/>
              </w:rPr>
            </w:pPr>
          </w:p>
        </w:tc>
        <w:tc>
          <w:tcPr>
            <w:tcW w:w="2820"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pStyle w:val="3ff"/>
              <w:shd w:val="clear" w:color="auto" w:fill="auto"/>
              <w:spacing w:line="240" w:lineRule="auto"/>
              <w:ind w:firstLine="0"/>
              <w:rPr>
                <w:sz w:val="12"/>
                <w:szCs w:val="12"/>
              </w:rPr>
            </w:pPr>
            <w:r w:rsidRPr="005E11D4">
              <w:rPr>
                <w:rFonts w:eastAsiaTheme="majorEastAsia"/>
                <w:sz w:val="12"/>
                <w:szCs w:val="12"/>
              </w:rPr>
              <w:t>Раздел 4 «Материалы по обоснованию проекта планировки. Пояснительная записка»</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spacing w:after="0" w:line="240" w:lineRule="auto"/>
              <w:rPr>
                <w:rFonts w:ascii="Times New Roman" w:hAnsi="Times New Roman" w:cs="Times New Roman"/>
                <w:sz w:val="12"/>
                <w:szCs w:val="12"/>
              </w:rPr>
            </w:pPr>
          </w:p>
        </w:tc>
      </w:tr>
      <w:tr w:rsidR="005E11D4" w:rsidRPr="005E11D4" w:rsidTr="005E11D4">
        <w:trPr>
          <w:trHeight w:val="7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sz w:val="12"/>
                <w:szCs w:val="12"/>
              </w:rPr>
              <w:t>3</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color w:val="000000"/>
                <w:sz w:val="12"/>
                <w:szCs w:val="12"/>
              </w:rPr>
            </w:pPr>
            <w:bookmarkStart w:id="4" w:name="OLE_LINK5"/>
            <w:bookmarkStart w:id="5" w:name="OLE_LINK6"/>
            <w:bookmarkStart w:id="6" w:name="OLE_LINK7"/>
            <w:r w:rsidRPr="005E11D4">
              <w:rPr>
                <w:rFonts w:ascii="Times New Roman" w:hAnsi="Times New Roman" w:cs="Times New Roman"/>
                <w:color w:val="000000"/>
                <w:sz w:val="12"/>
                <w:szCs w:val="12"/>
              </w:rPr>
              <w:t>Основная часть</w:t>
            </w:r>
          </w:p>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color w:val="000000"/>
                <w:sz w:val="12"/>
                <w:szCs w:val="12"/>
              </w:rPr>
              <w:t>проекта межевания территории</w:t>
            </w:r>
            <w:bookmarkEnd w:id="4"/>
            <w:bookmarkEnd w:id="5"/>
            <w:bookmarkEnd w:id="6"/>
          </w:p>
        </w:tc>
        <w:tc>
          <w:tcPr>
            <w:tcW w:w="2820"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rPr>
                <w:rFonts w:ascii="Times New Roman" w:hAnsi="Times New Roman" w:cs="Times New Roman"/>
                <w:sz w:val="12"/>
                <w:szCs w:val="12"/>
              </w:rPr>
            </w:pPr>
            <w:r w:rsidRPr="005E11D4">
              <w:rPr>
                <w:rFonts w:ascii="Times New Roman" w:hAnsi="Times New Roman" w:cs="Times New Roman"/>
                <w:sz w:val="12"/>
                <w:szCs w:val="12"/>
              </w:rPr>
              <w:t>Раздел 5 «Проект межевания территории.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spacing w:after="0" w:line="240" w:lineRule="auto"/>
              <w:rPr>
                <w:rFonts w:ascii="Times New Roman" w:hAnsi="Times New Roman" w:cs="Times New Roman"/>
                <w:sz w:val="12"/>
                <w:szCs w:val="12"/>
                <w:highlight w:val="yellow"/>
              </w:rPr>
            </w:pPr>
          </w:p>
        </w:tc>
      </w:tr>
      <w:tr w:rsidR="005E11D4" w:rsidRPr="005E11D4" w:rsidTr="005E11D4">
        <w:trPr>
          <w:trHeight w:val="92"/>
        </w:trPr>
        <w:tc>
          <w:tcPr>
            <w:tcW w:w="357"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sz w:val="12"/>
                <w:szCs w:val="12"/>
              </w:rPr>
            </w:pPr>
          </w:p>
        </w:tc>
        <w:tc>
          <w:tcPr>
            <w:tcW w:w="2820"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rPr>
                <w:rFonts w:ascii="Times New Roman" w:hAnsi="Times New Roman" w:cs="Times New Roman"/>
                <w:sz w:val="12"/>
                <w:szCs w:val="12"/>
              </w:rPr>
            </w:pPr>
            <w:r w:rsidRPr="005E11D4">
              <w:rPr>
                <w:rFonts w:ascii="Times New Roman" w:hAnsi="Times New Roman" w:cs="Times New Roman"/>
                <w:sz w:val="12"/>
                <w:szCs w:val="12"/>
              </w:rPr>
              <w:t>Раздел 6 «Проект межевания территории.  Текстовая часть»</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spacing w:after="0" w:line="240" w:lineRule="auto"/>
              <w:rPr>
                <w:rFonts w:ascii="Times New Roman" w:hAnsi="Times New Roman" w:cs="Times New Roman"/>
                <w:sz w:val="12"/>
                <w:szCs w:val="12"/>
                <w:highlight w:val="yellow"/>
              </w:rPr>
            </w:pPr>
          </w:p>
        </w:tc>
      </w:tr>
      <w:tr w:rsidR="005E11D4" w:rsidRPr="005E11D4" w:rsidTr="005E11D4">
        <w:trPr>
          <w:trHeight w:val="8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sz w:val="12"/>
                <w:szCs w:val="12"/>
              </w:rPr>
            </w:pPr>
            <w:r w:rsidRPr="005E11D4">
              <w:rPr>
                <w:rFonts w:ascii="Times New Roman" w:hAnsi="Times New Roman" w:cs="Times New Roman"/>
                <w:sz w:val="12"/>
                <w:szCs w:val="12"/>
              </w:rPr>
              <w:t>4</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widowControl w:val="0"/>
              <w:spacing w:after="0" w:line="240" w:lineRule="auto"/>
              <w:jc w:val="center"/>
              <w:rPr>
                <w:rFonts w:ascii="Times New Roman" w:hAnsi="Times New Roman" w:cs="Times New Roman"/>
                <w:color w:val="000000"/>
                <w:sz w:val="12"/>
                <w:szCs w:val="12"/>
              </w:rPr>
            </w:pPr>
            <w:r w:rsidRPr="005E11D4">
              <w:rPr>
                <w:rFonts w:ascii="Times New Roman" w:hAnsi="Times New Roman" w:cs="Times New Roman"/>
                <w:color w:val="000000"/>
                <w:sz w:val="12"/>
                <w:szCs w:val="12"/>
              </w:rPr>
              <w:t>Материалы по обоснованию</w:t>
            </w:r>
          </w:p>
          <w:p w:rsidR="005E11D4" w:rsidRPr="005E11D4" w:rsidRDefault="005E11D4" w:rsidP="005E11D4">
            <w:pPr>
              <w:widowControl w:val="0"/>
              <w:spacing w:after="0" w:line="240" w:lineRule="auto"/>
              <w:jc w:val="center"/>
              <w:rPr>
                <w:rFonts w:ascii="Times New Roman" w:hAnsi="Times New Roman" w:cs="Times New Roman"/>
                <w:color w:val="000000"/>
                <w:sz w:val="12"/>
                <w:szCs w:val="12"/>
              </w:rPr>
            </w:pPr>
            <w:r w:rsidRPr="005E11D4">
              <w:rPr>
                <w:rFonts w:ascii="Times New Roman" w:hAnsi="Times New Roman" w:cs="Times New Roman"/>
                <w:color w:val="000000"/>
                <w:sz w:val="12"/>
                <w:szCs w:val="12"/>
              </w:rPr>
              <w:t>проекта межевания территории</w:t>
            </w:r>
          </w:p>
        </w:tc>
        <w:tc>
          <w:tcPr>
            <w:tcW w:w="2820"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pStyle w:val="3ff"/>
              <w:shd w:val="clear" w:color="auto" w:fill="auto"/>
              <w:spacing w:line="240" w:lineRule="auto"/>
              <w:ind w:firstLine="0"/>
              <w:rPr>
                <w:rFonts w:eastAsiaTheme="majorEastAsia"/>
                <w:sz w:val="12"/>
                <w:szCs w:val="12"/>
              </w:rPr>
            </w:pPr>
            <w:r w:rsidRPr="005E11D4">
              <w:rPr>
                <w:rFonts w:eastAsiaTheme="majorEastAsia"/>
                <w:sz w:val="12"/>
                <w:szCs w:val="12"/>
              </w:rPr>
              <w:t>Раздел 7 «Материалы по обоснованию проекта межевания.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spacing w:after="0" w:line="240" w:lineRule="auto"/>
              <w:rPr>
                <w:rFonts w:ascii="Times New Roman" w:hAnsi="Times New Roman" w:cs="Times New Roman"/>
                <w:sz w:val="12"/>
                <w:szCs w:val="12"/>
                <w:highlight w:val="yellow"/>
              </w:rPr>
            </w:pPr>
          </w:p>
        </w:tc>
      </w:tr>
      <w:tr w:rsidR="005E11D4" w:rsidRPr="005E11D4" w:rsidTr="005E11D4">
        <w:trPr>
          <w:trHeight w:val="7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spacing w:after="0" w:line="240" w:lineRule="auto"/>
              <w:rPr>
                <w:rFonts w:ascii="Times New Roman" w:hAnsi="Times New Roman" w:cs="Times New Roman"/>
                <w:color w:val="000000"/>
                <w:sz w:val="12"/>
                <w:szCs w:val="12"/>
              </w:rPr>
            </w:pPr>
          </w:p>
        </w:tc>
        <w:tc>
          <w:tcPr>
            <w:tcW w:w="2820" w:type="pct"/>
            <w:tcBorders>
              <w:top w:val="single" w:sz="4" w:space="0" w:color="auto"/>
              <w:left w:val="single" w:sz="4" w:space="0" w:color="auto"/>
              <w:bottom w:val="single" w:sz="4" w:space="0" w:color="auto"/>
              <w:right w:val="single" w:sz="4" w:space="0" w:color="auto"/>
            </w:tcBorders>
            <w:vAlign w:val="center"/>
            <w:hideMark/>
          </w:tcPr>
          <w:p w:rsidR="005E11D4" w:rsidRPr="005E11D4" w:rsidRDefault="005E11D4" w:rsidP="005E11D4">
            <w:pPr>
              <w:pStyle w:val="3ff"/>
              <w:shd w:val="clear" w:color="auto" w:fill="auto"/>
              <w:spacing w:line="240" w:lineRule="auto"/>
              <w:ind w:firstLine="0"/>
              <w:rPr>
                <w:rFonts w:eastAsiaTheme="majorEastAsia"/>
                <w:sz w:val="12"/>
                <w:szCs w:val="12"/>
              </w:rPr>
            </w:pPr>
            <w:r w:rsidRPr="005E11D4">
              <w:rPr>
                <w:rFonts w:eastAsiaTheme="majorEastAsia"/>
                <w:sz w:val="12"/>
                <w:szCs w:val="12"/>
              </w:rPr>
              <w:t>Раздел 8 «Материалы по обоснованию проекта межевания. Текстовая часть»</w:t>
            </w:r>
          </w:p>
        </w:tc>
        <w:tc>
          <w:tcPr>
            <w:tcW w:w="551" w:type="pct"/>
            <w:tcBorders>
              <w:top w:val="single" w:sz="4" w:space="0" w:color="auto"/>
              <w:left w:val="single" w:sz="4" w:space="0" w:color="auto"/>
              <w:bottom w:val="single" w:sz="4" w:space="0" w:color="auto"/>
              <w:right w:val="single" w:sz="4" w:space="0" w:color="auto"/>
            </w:tcBorders>
          </w:tcPr>
          <w:p w:rsidR="005E11D4" w:rsidRPr="005E11D4" w:rsidRDefault="005E11D4" w:rsidP="005E11D4">
            <w:pPr>
              <w:spacing w:after="0" w:line="240" w:lineRule="auto"/>
              <w:rPr>
                <w:rFonts w:ascii="Times New Roman" w:hAnsi="Times New Roman" w:cs="Times New Roman"/>
                <w:sz w:val="12"/>
                <w:szCs w:val="12"/>
                <w:highlight w:val="yellow"/>
              </w:rPr>
            </w:pPr>
          </w:p>
        </w:tc>
      </w:tr>
    </w:tbl>
    <w:p w:rsidR="005E11D4" w:rsidRDefault="005E11D4" w:rsidP="007A6525">
      <w:pPr>
        <w:spacing w:after="0" w:line="240" w:lineRule="auto"/>
        <w:ind w:firstLine="284"/>
        <w:jc w:val="center"/>
        <w:rPr>
          <w:rFonts w:ascii="Times New Roman" w:hAnsi="Times New Roman" w:cs="Times New Roman"/>
          <w:sz w:val="12"/>
          <w:szCs w:val="12"/>
        </w:rPr>
      </w:pPr>
    </w:p>
    <w:p w:rsidR="005E11D4" w:rsidRDefault="005E11D4" w:rsidP="007A6525">
      <w:pPr>
        <w:spacing w:after="0" w:line="240" w:lineRule="auto"/>
        <w:ind w:firstLine="284"/>
        <w:jc w:val="center"/>
        <w:rPr>
          <w:rFonts w:ascii="Times New Roman" w:hAnsi="Times New Roman" w:cs="Times New Roman"/>
          <w:sz w:val="12"/>
          <w:szCs w:val="12"/>
        </w:rPr>
      </w:pPr>
      <w:r w:rsidRPr="005E11D4">
        <w:rPr>
          <w:rFonts w:ascii="Times New Roman" w:hAnsi="Times New Roman" w:cs="Times New Roman"/>
          <w:sz w:val="12"/>
          <w:szCs w:val="12"/>
        </w:rPr>
        <w:t>Содержание Тома 1</w:t>
      </w:r>
    </w:p>
    <w:p w:rsidR="00573DFE" w:rsidRDefault="00573DFE" w:rsidP="007A6525">
      <w:pPr>
        <w:spacing w:after="0" w:line="240" w:lineRule="auto"/>
        <w:ind w:firstLine="284"/>
        <w:jc w:val="center"/>
        <w:rPr>
          <w:rFonts w:ascii="Times New Roman" w:hAnsi="Times New Roman" w:cs="Times New Roman"/>
          <w:sz w:val="12"/>
          <w:szCs w:val="12"/>
        </w:rPr>
      </w:pPr>
    </w:p>
    <w:p w:rsidR="00573DFE" w:rsidRDefault="00573DFE" w:rsidP="007A6525">
      <w:pPr>
        <w:spacing w:after="0" w:line="240" w:lineRule="auto"/>
        <w:ind w:firstLine="284"/>
        <w:jc w:val="center"/>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5614"/>
        <w:gridCol w:w="1303"/>
      </w:tblGrid>
      <w:tr w:rsidR="00767417" w:rsidRPr="00767417" w:rsidTr="00767417">
        <w:trPr>
          <w:trHeight w:val="20"/>
          <w:tblHeader/>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sz w:val="12"/>
                <w:szCs w:val="12"/>
              </w:rPr>
            </w:pPr>
            <w:r w:rsidRPr="00767417">
              <w:rPr>
                <w:rFonts w:ascii="Times New Roman" w:hAnsi="Times New Roman" w:cs="Times New Roman"/>
                <w:sz w:val="12"/>
                <w:szCs w:val="12"/>
              </w:rPr>
              <w:lastRenderedPageBreak/>
              <w:t>№</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sz w:val="12"/>
                <w:szCs w:val="12"/>
              </w:rPr>
            </w:pPr>
            <w:r w:rsidRPr="00767417">
              <w:rPr>
                <w:rFonts w:ascii="Times New Roman" w:hAnsi="Times New Roman" w:cs="Times New Roman"/>
                <w:sz w:val="12"/>
                <w:szCs w:val="12"/>
              </w:rPr>
              <w:t>Наименование</w:t>
            </w:r>
          </w:p>
        </w:tc>
        <w:tc>
          <w:tcPr>
            <w:tcW w:w="843"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sz w:val="12"/>
                <w:szCs w:val="12"/>
              </w:rPr>
            </w:pPr>
            <w:r w:rsidRPr="00767417">
              <w:rPr>
                <w:rFonts w:ascii="Times New Roman" w:hAnsi="Times New Roman" w:cs="Times New Roman"/>
                <w:sz w:val="12"/>
                <w:szCs w:val="12"/>
              </w:rPr>
              <w:t>Примечание</w:t>
            </w:r>
          </w:p>
        </w:tc>
      </w:tr>
      <w:tr w:rsidR="00767417" w:rsidRPr="00767417" w:rsidTr="00767417">
        <w:trPr>
          <w:trHeight w:val="20"/>
          <w:tblHeader/>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sz w:val="12"/>
                <w:szCs w:val="12"/>
              </w:rPr>
            </w:pPr>
            <w:r w:rsidRPr="00767417">
              <w:rPr>
                <w:rFonts w:ascii="Times New Roman" w:hAnsi="Times New Roman" w:cs="Times New Roman"/>
                <w:sz w:val="12"/>
                <w:szCs w:val="12"/>
              </w:rPr>
              <w:t>1</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sz w:val="12"/>
                <w:szCs w:val="12"/>
              </w:rPr>
            </w:pPr>
            <w:r w:rsidRPr="00767417">
              <w:rPr>
                <w:rFonts w:ascii="Times New Roman" w:hAnsi="Times New Roman" w:cs="Times New Roman"/>
                <w:sz w:val="12"/>
                <w:szCs w:val="12"/>
              </w:rPr>
              <w:t>2</w:t>
            </w:r>
          </w:p>
        </w:tc>
        <w:tc>
          <w:tcPr>
            <w:tcW w:w="843"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sz w:val="12"/>
                <w:szCs w:val="12"/>
              </w:rPr>
            </w:pPr>
            <w:r w:rsidRPr="00767417">
              <w:rPr>
                <w:rFonts w:ascii="Times New Roman" w:hAnsi="Times New Roman" w:cs="Times New Roman"/>
                <w:sz w:val="12"/>
                <w:szCs w:val="12"/>
              </w:rPr>
              <w:t>3</w:t>
            </w:r>
          </w:p>
        </w:tc>
      </w:tr>
      <w:tr w:rsidR="00767417" w:rsidRPr="00767417" w:rsidTr="00767417">
        <w:trPr>
          <w:trHeight w:val="7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b/>
                <w:sz w:val="12"/>
                <w:szCs w:val="12"/>
              </w:rPr>
            </w:pPr>
            <w:r w:rsidRPr="00767417">
              <w:rPr>
                <w:rFonts w:ascii="Times New Roman" w:hAnsi="Times New Roman" w:cs="Times New Roman"/>
                <w:b/>
                <w:sz w:val="12"/>
                <w:szCs w:val="12"/>
              </w:rPr>
              <w:t>1</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b/>
                <w:sz w:val="12"/>
                <w:szCs w:val="12"/>
              </w:rPr>
            </w:pPr>
            <w:r w:rsidRPr="00767417">
              <w:rPr>
                <w:rFonts w:eastAsiaTheme="majorEastAsia"/>
                <w:b/>
                <w:sz w:val="12"/>
                <w:szCs w:val="12"/>
              </w:rPr>
              <w:t>Раздел 1 «Проект планировки территории. Графическая часть»</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7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1.1</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Чертеж границ зон планируемого размещения линейных объектов М 1:2500</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7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b/>
                <w:sz w:val="12"/>
                <w:szCs w:val="12"/>
              </w:rPr>
            </w:pPr>
            <w:r w:rsidRPr="00767417">
              <w:rPr>
                <w:rFonts w:eastAsiaTheme="majorEastAsia"/>
                <w:b/>
                <w:sz w:val="12"/>
                <w:szCs w:val="12"/>
              </w:rPr>
              <w:t>2</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b/>
                <w:sz w:val="12"/>
                <w:szCs w:val="12"/>
              </w:rPr>
            </w:pPr>
            <w:r w:rsidRPr="00767417">
              <w:rPr>
                <w:rFonts w:eastAsiaTheme="majorEastAsia"/>
                <w:b/>
                <w:sz w:val="12"/>
                <w:szCs w:val="12"/>
              </w:rPr>
              <w:t>Раздел 2 «Положение о размещении линейных объектов »</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2.1</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ind w:firstLine="0"/>
              <w:rPr>
                <w:rFonts w:eastAsiaTheme="majorEastAsia"/>
                <w:sz w:val="12"/>
                <w:szCs w:val="12"/>
              </w:rPr>
            </w:pPr>
            <w:r w:rsidRPr="00767417">
              <w:rPr>
                <w:rFonts w:eastAsiaTheme="majorEastAsia"/>
                <w:sz w:val="12"/>
                <w:szCs w:val="12"/>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2.2</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ind w:firstLine="0"/>
              <w:rPr>
                <w:rFonts w:eastAsiaTheme="majorEastAsia"/>
                <w:sz w:val="12"/>
                <w:szCs w:val="12"/>
              </w:rPr>
            </w:pPr>
            <w:r>
              <w:rPr>
                <w:rFonts w:eastAsiaTheme="majorEastAsia"/>
                <w:sz w:val="12"/>
                <w:szCs w:val="12"/>
              </w:rPr>
              <w:t>П</w:t>
            </w:r>
            <w:r w:rsidRPr="00767417">
              <w:rPr>
                <w:rFonts w:eastAsiaTheme="majorEastAsia"/>
                <w:sz w:val="12"/>
                <w:szCs w:val="12"/>
              </w:rPr>
              <w:t>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линейного объекта</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bookmarkStart w:id="7" w:name="_Hlk497036933"/>
            <w:r w:rsidRPr="00767417">
              <w:rPr>
                <w:rFonts w:eastAsiaTheme="majorEastAsia"/>
                <w:sz w:val="12"/>
                <w:szCs w:val="12"/>
              </w:rPr>
              <w:t>2.3</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Перечень координат характерных точек границ зон планируемого размещения линейных объектов</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bookmarkEnd w:id="7"/>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2.4</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2.5</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ind w:firstLine="0"/>
              <w:rPr>
                <w:rFonts w:eastAsiaTheme="majorEastAsia"/>
                <w:sz w:val="12"/>
                <w:szCs w:val="12"/>
              </w:rPr>
            </w:pPr>
            <w:bookmarkStart w:id="8" w:name="OLE_LINK245"/>
            <w:bookmarkStart w:id="9" w:name="OLE_LINK246"/>
            <w:r w:rsidRPr="00767417">
              <w:rPr>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8"/>
            <w:bookmarkEnd w:id="9"/>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2.6</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ind w:firstLine="0"/>
              <w:rPr>
                <w:rFonts w:eastAsiaTheme="majorEastAsia"/>
                <w:sz w:val="12"/>
                <w:szCs w:val="12"/>
              </w:rPr>
            </w:pPr>
            <w:r w:rsidRPr="00767417">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2.7</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ind w:firstLine="0"/>
              <w:rPr>
                <w:rFonts w:eastAsiaTheme="majorEastAsia"/>
                <w:sz w:val="12"/>
                <w:szCs w:val="12"/>
              </w:rPr>
            </w:pPr>
            <w:r w:rsidRPr="00767417">
              <w:rPr>
                <w:rFonts w:eastAsiaTheme="majorEastAsia"/>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jc w:val="center"/>
              <w:rPr>
                <w:rFonts w:eastAsiaTheme="majorEastAsia"/>
                <w:sz w:val="12"/>
                <w:szCs w:val="12"/>
              </w:rPr>
            </w:pPr>
            <w:r w:rsidRPr="00767417">
              <w:rPr>
                <w:rFonts w:eastAsiaTheme="majorEastAsia"/>
                <w:sz w:val="12"/>
                <w:szCs w:val="12"/>
              </w:rPr>
              <w:t>2.8</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ind w:firstLine="0"/>
              <w:rPr>
                <w:rFonts w:eastAsiaTheme="majorEastAsia"/>
                <w:sz w:val="12"/>
                <w:szCs w:val="12"/>
              </w:rPr>
            </w:pPr>
            <w:r w:rsidRPr="00767417">
              <w:rPr>
                <w:rFonts w:eastAsiaTheme="majorEastAsia"/>
                <w:sz w:val="12"/>
                <w:szCs w:val="12"/>
              </w:rPr>
              <w:t>Информация о необходимости осуществления мероприятий по охране окружающей среды</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r w:rsidR="00767417" w:rsidRPr="00767417" w:rsidTr="00767417">
        <w:trPr>
          <w:trHeight w:val="20"/>
        </w:trPr>
        <w:tc>
          <w:tcPr>
            <w:tcW w:w="525"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spacing w:after="0" w:line="240" w:lineRule="auto"/>
              <w:jc w:val="center"/>
              <w:rPr>
                <w:rFonts w:ascii="Times New Roman" w:hAnsi="Times New Roman" w:cs="Times New Roman"/>
                <w:sz w:val="12"/>
                <w:szCs w:val="12"/>
              </w:rPr>
            </w:pPr>
            <w:r w:rsidRPr="00767417">
              <w:rPr>
                <w:rFonts w:ascii="Times New Roman" w:hAnsi="Times New Roman" w:cs="Times New Roman"/>
                <w:sz w:val="12"/>
                <w:szCs w:val="12"/>
              </w:rPr>
              <w:t>2.9</w:t>
            </w:r>
          </w:p>
        </w:tc>
        <w:tc>
          <w:tcPr>
            <w:tcW w:w="3632" w:type="pct"/>
            <w:tcBorders>
              <w:top w:val="single" w:sz="4" w:space="0" w:color="auto"/>
              <w:left w:val="single" w:sz="4" w:space="0" w:color="auto"/>
              <w:bottom w:val="single" w:sz="4" w:space="0" w:color="auto"/>
              <w:right w:val="single" w:sz="4" w:space="0" w:color="auto"/>
            </w:tcBorders>
            <w:vAlign w:val="center"/>
            <w:hideMark/>
          </w:tcPr>
          <w:p w:rsidR="00767417" w:rsidRPr="00767417" w:rsidRDefault="00767417" w:rsidP="00767417">
            <w:pPr>
              <w:pStyle w:val="3ff"/>
              <w:shd w:val="clear" w:color="auto" w:fill="auto"/>
              <w:spacing w:line="240" w:lineRule="auto"/>
              <w:ind w:firstLine="0"/>
              <w:rPr>
                <w:rFonts w:eastAsiaTheme="majorEastAsia"/>
                <w:sz w:val="12"/>
                <w:szCs w:val="12"/>
              </w:rPr>
            </w:pPr>
            <w:r w:rsidRPr="00767417">
              <w:rPr>
                <w:rFonts w:eastAsiaTheme="majorEastAsia"/>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843" w:type="pct"/>
            <w:tcBorders>
              <w:top w:val="single" w:sz="4" w:space="0" w:color="auto"/>
              <w:left w:val="single" w:sz="4" w:space="0" w:color="auto"/>
              <w:bottom w:val="single" w:sz="4" w:space="0" w:color="auto"/>
              <w:right w:val="single" w:sz="4" w:space="0" w:color="auto"/>
            </w:tcBorders>
            <w:vAlign w:val="center"/>
          </w:tcPr>
          <w:p w:rsidR="00767417" w:rsidRPr="00767417" w:rsidRDefault="00767417" w:rsidP="00767417">
            <w:pPr>
              <w:spacing w:after="0" w:line="240" w:lineRule="auto"/>
              <w:jc w:val="center"/>
              <w:rPr>
                <w:rFonts w:ascii="Times New Roman" w:hAnsi="Times New Roman" w:cs="Times New Roman"/>
                <w:sz w:val="12"/>
                <w:szCs w:val="12"/>
              </w:rPr>
            </w:pPr>
          </w:p>
        </w:tc>
      </w:tr>
    </w:tbl>
    <w:p w:rsidR="005E11D4" w:rsidRDefault="005E11D4" w:rsidP="007A6525">
      <w:pPr>
        <w:spacing w:after="0" w:line="240" w:lineRule="auto"/>
        <w:ind w:firstLine="284"/>
        <w:jc w:val="center"/>
        <w:rPr>
          <w:rFonts w:ascii="Times New Roman" w:hAnsi="Times New Roman" w:cs="Times New Roman"/>
          <w:sz w:val="12"/>
          <w:szCs w:val="12"/>
        </w:rPr>
      </w:pPr>
    </w:p>
    <w:p w:rsidR="00573DFE" w:rsidRDefault="00573DFE" w:rsidP="00573DFE">
      <w:pPr>
        <w:spacing w:after="0" w:line="240" w:lineRule="auto"/>
        <w:ind w:firstLine="284"/>
        <w:jc w:val="center"/>
        <w:rPr>
          <w:rFonts w:ascii="Times New Roman" w:hAnsi="Times New Roman" w:cs="Times New Roman"/>
          <w:sz w:val="12"/>
          <w:szCs w:val="12"/>
        </w:rPr>
      </w:pPr>
      <w:r w:rsidRPr="00573DFE">
        <w:rPr>
          <w:rFonts w:ascii="Times New Roman" w:hAnsi="Times New Roman" w:cs="Times New Roman"/>
          <w:sz w:val="12"/>
          <w:szCs w:val="12"/>
        </w:rPr>
        <w:t>РАЗДЕЛ 1 «ПРОЕКТ ПЛАНИРОВКИ ТЕРРИТОРИИ. ГРАФИЧЕСКАЯ ЧАСТЬ»</w:t>
      </w:r>
    </w:p>
    <w:p w:rsidR="00573DFE" w:rsidRPr="00573DFE" w:rsidRDefault="00573DFE" w:rsidP="00573DFE">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5800" cy="971550"/>
            <wp:effectExtent l="0" t="0" r="0" b="0"/>
            <wp:docPr id="3" name="Рисунок 3" descr="C:\Users\user\AppData\Local\Microsoft\Windows\Temporary Internet Files\Content.Word\7.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7.1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573DFE" w:rsidRPr="00573DFE" w:rsidRDefault="00573DFE" w:rsidP="00C22452">
      <w:pPr>
        <w:spacing w:after="0" w:line="240" w:lineRule="auto"/>
        <w:jc w:val="both"/>
        <w:rPr>
          <w:rFonts w:ascii="Times New Roman" w:hAnsi="Times New Roman" w:cs="Times New Roman"/>
          <w:sz w:val="12"/>
          <w:szCs w:val="12"/>
        </w:rPr>
      </w:pPr>
    </w:p>
    <w:p w:rsidR="00573DFE" w:rsidRPr="00573DFE" w:rsidRDefault="00573DFE" w:rsidP="00C22452">
      <w:pPr>
        <w:spacing w:after="0" w:line="240" w:lineRule="auto"/>
        <w:ind w:firstLine="284"/>
        <w:jc w:val="center"/>
        <w:rPr>
          <w:rFonts w:ascii="Times New Roman" w:hAnsi="Times New Roman" w:cs="Times New Roman"/>
          <w:sz w:val="12"/>
          <w:szCs w:val="12"/>
        </w:rPr>
      </w:pPr>
      <w:r w:rsidRPr="00573DFE">
        <w:rPr>
          <w:rFonts w:ascii="Times New Roman" w:hAnsi="Times New Roman" w:cs="Times New Roman"/>
          <w:sz w:val="12"/>
          <w:szCs w:val="12"/>
        </w:rPr>
        <w:t>РАЗДЕЛ 2 «ПОЛОЖЕНИЕ О РАЗМЕЩЕНИИ ЛИНЕЙНОГО ОБЪЕКТА»</w:t>
      </w:r>
    </w:p>
    <w:p w:rsidR="00573DFE" w:rsidRPr="00573DFE" w:rsidRDefault="00573DFE" w:rsidP="00C22452">
      <w:pPr>
        <w:spacing w:after="0" w:line="240" w:lineRule="auto"/>
        <w:jc w:val="both"/>
        <w:rPr>
          <w:rFonts w:ascii="Times New Roman" w:hAnsi="Times New Roman" w:cs="Times New Roman"/>
          <w:sz w:val="12"/>
          <w:szCs w:val="12"/>
        </w:rPr>
      </w:pPr>
    </w:p>
    <w:p w:rsidR="00573DFE" w:rsidRPr="00573DFE" w:rsidRDefault="00573DFE" w:rsidP="00C22452">
      <w:pPr>
        <w:spacing w:after="0" w:line="240" w:lineRule="auto"/>
        <w:ind w:firstLine="284"/>
        <w:jc w:val="center"/>
        <w:rPr>
          <w:rFonts w:ascii="Times New Roman" w:hAnsi="Times New Roman" w:cs="Times New Roman"/>
          <w:sz w:val="12"/>
          <w:szCs w:val="12"/>
        </w:rPr>
      </w:pPr>
      <w:r w:rsidRPr="00573DFE">
        <w:rPr>
          <w:rFonts w:ascii="Times New Roman" w:hAnsi="Times New Roman" w:cs="Times New Roman"/>
          <w:sz w:val="12"/>
          <w:szCs w:val="12"/>
        </w:rPr>
        <w:t>2.1 НАИМЕНОВАНИЕ, ОСНОВНЫЕ ХАРАКТЕРИСТИКИ  И НАЗНАЧЕНИЕ ПЛАНИРУЕМОГО ДЛЯ РАЗМЕЩЕНИЯ ЛИНЕЙНОГО ОБЪЕКТА.</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Проект планировки и проект межевания территории линейного объекта «Расширение обустройства Нероновского нефтяного месторождения» (далее линейный объект) разработан Обществом с ограниченной ответственностью «Нефтестройпроект» на основании данных проектной документации ООО «Регион-Проект». Проектируемый линейный объект расположен в сельском поселении Светлодольск муниципального района Сергиевский Самарской области.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ООО «Нефтестройпроект» осуществляет свою деятельность на основании Свидетельства СРО – П-031-28092009 от 18.01.2018г., основанием выдачи которого является решение СРО Ассоциация «Объединение проектировщиков» №02-18 от 18.01.2018г.</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Состав проекта планировки территории 228-21-Н «Расширение обустройства Нероновского нефтяного месторождения», включает в себя строительство и размещение: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Выкидной нефтепровод от скв.№8 до сущ. узла задвижек на территории МБСНУ≈843,0 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Нефтесборный трубопровод от блок гребенки куста скв.№2 до точки врезки на территории МБСНУ≈1116,0 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Нефтесборный трубопровод от блок гребенки куста скв.№9 до точки врезки в проектируемый трубопровод от куста скв.№2≈70,0 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 - Трасса ВЛ-6 кВ от существующей ВЛ-6 кВ Ф-30 п/ст «Серноводская» до куста скв.№9≈1400 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Трасса ВЛ-6 кВ от проектируемой опоры №27 трассы ВЛ до скв.№8≈257 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Трасса ВЛ-6 кВ от проектируемой опоры №29 трассы ВЛ до куста скв.№2≈135 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Высоконапорный водовод от буферной емкости 25м3 расположенной на территории МБСНУ до скв.№6 куста №1≈19 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Добытая нефтяная жидкость Нероновского нефтяного месторождения после замера дебита скважин на индивидуальных замерных установках, по нефтегазосборному трубопроводу через входной узел переключения задвижек поступает на подогрев в путевой подогреватель ППТ-0,2Г (ПП-1) с давлением 0,5 МПа и температурой около 20 °С летом и около 13 °С зимой. В путевом подогревателе нагревается до температуры 40 </w:t>
      </w:r>
      <w:r w:rsidRPr="00573DFE">
        <w:rPr>
          <w:rFonts w:ascii="Times New Roman" w:hAnsi="Times New Roman" w:cs="Times New Roman"/>
          <w:sz w:val="12"/>
          <w:szCs w:val="12"/>
        </w:rPr>
        <w:t>С, при этом при прохождении трубного пространства подогревателя происходит снижение давления до 0,3 МПа. После чего нагретая нефтегазовая смесь поступает в малогабаритную блочную сепарационно-наливную установку (МБСНУ), где в нефтегазовом сепараторе объемом 4 м3 (ГС-1) при давлении 0,3МПа происходит процесс сепарации нефти от газа. После предварительной сепарации нефть поступает в накопительную емкость объемом 25 м3 (Е-1) для сбора и дальнейшей остаточной дегазации при давлении 0,05 МПа. Емкость подземная (ЕП-2) объемом 40 м3 и емкость подземная (ЕП-1) объемом 25 м3 с погружными насосами откачки используются в качестве резервно-накопительных. В накопительной емкости происходит окончательное дегазирование и накопление нефти.</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lastRenderedPageBreak/>
        <w:t>Далее, по мере накопления, нефть из емкости (Е-1) при помощи насоса Ш-80-2,5 через узел учета нефти и наливной стояк (АСН) наливается в автомобильные цистерны и вывозится на ДНС-215 ООО «ТНС-Р». Нефть из резервно-накопительных емкостей (ЕП-1, 2) при помощи погружных насосов и через узел учета нефти и наливной стояк (АСН) наливается в автомобильные цистерны и вывозится автотранспортом. Налив в автоцистерны – закрытый с герметизацией горловины и отводом паровоздушной смеси из зоны налива. Отвод паров производится через отдельный герметичный трубопровод на свечу рассеивания (СР). Слив остатков из наконечника раздаточного устройства производится в подземную емкость ЕП-2.</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Автоматизированная система налива нефти АСН-12В укомплектована электромагнитным клапаном отсекателем и датчиком ограничения уровня налива. Электромагнитный клапан обеспечивает дистанционное прекращение налива и имеет два проходных сечения для обеспечения режимов налива «медленно-быстро» по требованию ГОСТ 28955-91, а также обеспечивает отключение трубопровода на случай возникновения аварии на наливной эстакаде (п.4.7.19 ФНиП «Общие правила взрывобезопасности для взрывопожароопасных химических, нефтехимических и нефтеперерабатывающих производств»).  Управление насосом осуществляется системой автоматизации АСН и оператором с поста налива. Управление быстродействующей запорной арматурой – местное и дистанционное из операторной.</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Выделившийся в процессе сепарации попутный нефтяной газ с МБСНУ поступает на вертикальный газосепаратор объемом 1,6 м3 (ГС-2), где проходит первичную осушку. Предварительно осушенный газ поступает в путевой подогреватель нефти (ПП-1) в качестве топлива. Количество подаваемого газа на ПП-1 замеряется узлом учета газа УУГ-1.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В аварийных случаях газ направляется на факел аварийного сжигания газа (Ф-1). Чтобы исключить попадание конденсата в факельную систему перед факелом установлена подземная емкость-конденсатосборник (ЕП-3) объемом 8 м3, оснащенная погружным насосом, для откачки конденсата в начало технологического процесса. Опорожнение емкости-конденсатосборника (ЕП-3) осуществляется автоматически. Количество подаваемого газа на факельную установку замеряется узлом учета газа УУГ-2.</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Технологические аппараты МБСНУ защищены от превышения давления сверх допу-стимых значений установкой предохранительных клапанов. Сброс жидкой и газовой фазы с предохранительных клапанов аппаратов поступает в подземную емкость-конденсатосборник (ЕП-3).</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Опорожнение подогревателя нефти (ПП-1) в случае вывода его в ремонт осуществляется в подземную дренажную емкость (ЕП-4) объемом 8 м3. Откачка емкости (ЕП-4) производится специализированным автотранспортом по мере заполнения емкости.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Опорожнение емкостей в случае вывода их в ремонт или на профилактику, сбор конденсата с газосепаратора (ГС-2) осуществляется в подземную дренажную емкость (ЕП-5) объемом 50 м3, оснащенную погружным насосом, для откачки нефти в начало технологического процесса.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Для аварийной защиты ПНН установлена электроприводная задвижка ЗД-1 на трубопроводе входа жидкости на ПНН, которая автоматически закрывается при достижении верхнего аварийного уровня в нефтегазосепараторе (ГС-1) или емкости (Е-1), а также дистанционно при пожаре на установке. При аварийной ситуации на ПНН, а также в случае не предоставления автоцистерн под налив нефти предусматривается возможность автоматического отключения нефтедобывающего оборудования скважин, подключенных </w:t>
      </w:r>
      <w:r w:rsidR="00C22452">
        <w:rPr>
          <w:rFonts w:ascii="Times New Roman" w:hAnsi="Times New Roman" w:cs="Times New Roman"/>
          <w:sz w:val="12"/>
          <w:szCs w:val="12"/>
        </w:rPr>
        <w:t xml:space="preserve">к данному пункту налива нефти.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Для аварийного отключения путевого подогревателя (ПП-1) (в случае прогара, разрыва трубопровода и др.) на трубопроводах входа и выхода нефти и газа за пределами площадки установлены электроприводные задвижки ЗД-3, 4, 5, 6. Отключение подачи газа при загазованности обеспечивается электромагнитным клапаном на трубопроводе подачи топливного газа.</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Все технологическое оборудование оснащено приборами контроля и сигнализации отклонения заданных параметров от предельных значений по давлению, температуре и уровню. Технологические параметры работы всех сосудов и насосов непрерывно отслеживаются на АРМ оператора ПНН.</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Проект планировки выполнен в соответствии с действующим законодатель¬ством и нормативно-технической документацией Российской Федерации:</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Градостроительным кодексом Российской Федерации от 29.12.2004 г. № 190-ФЗ (в редакции 02.08.2019 г.);</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Земельный кодекс РФ от 25.10.2001 г. №136-ФЗ(ред от 02.08.2019г);</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Гражданский кодекс РФ от 30.11.1994 г. (ред от 03.07.2019г);</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Постановление Правительства Российской Федерации от 12.05.2017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СП 42.13330.2011  «Градостроительство. Планировка и застройка городских и сельских поселений» актуализированная редакция СНиП 2.07.01-89*;</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СП 37.13330.2012 «Промышленный транспорт. Актуализированная редакция СНиП 2.05.07-91*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СП 231.1311500.2015 «Обустройство нефтяных и газовых месторождений. Требования пожарной безопасности»;</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РФ;</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«Инструкция о порядке разработки, согласования, экспертизы и утверждения градостроительной документации» (СНиП 11-04-2003), утвержденная Постановлением Госстроя Российской Федерации №150 от 29.10.2002г;</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«Нормы отвода земель для магистральных трубопроводов. СН 452-73», утвержденные Государственным комитетом Совета Министров СССР по делам строительства  30.03.1973г;</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«Нормы отвода земель для нефтяных и газовых скважин. СН 459-74», утвержденные Государственным комитетом Совета Министров СССР по делам строительства  25.03.1974г;</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СанПиН 2.2.1/2.1.1.1200-03 «Санитарно-эпидемоилогические правила и нормативы».</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ГОСТ Р 55990-2017 «Промысловые трубопроводы. Нормы проектирования»;</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"Правила охраны магистральных трубопроводов" (утв. Минтопэнерго РФ 29.04.1992, Постановлением Госгортехнадзора РФ от 22.04.1992 N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Постановление Правительства Российской Федерации от 13.08.1996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«Схема территориального планирования муниципального района Сергиевский Самарской области», утвержденная решением Собрания Представителей Сергиевский района Самарской области от 28.01.2010г № 3;</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«Правила землепользования и застройки муниципального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7.12.2013 № 29» (Решение о внес изм. от 13.10.2020 №7);</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«Генеральный план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 внесении изменений в Генеральный план сельского поселения Светлодольск муниципального района Сергиевский Самарской области"  от 20.12.2019 № 37»;</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lastRenderedPageBreak/>
        <w:t>- Решение «О местных нормативах градостроительного проектирования сельского поселения Светлодольск муниципального района Сергиевский Самарской области» от 15.12.2017 №31.</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Решение «О местных нормативах градостроительного проектирования сельского поселения Светлодольск муниципального района Сергиевский Самарской области» от 29.11.2017г №43.</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В качестве исходных материалов и документов использовались:</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сведения государственного кадастрового учета (выписки из ЕГРН, кадастровые планы территорий);</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w:t>
      </w:r>
      <w:r w:rsidRPr="00573DFE">
        <w:rPr>
          <w:rFonts w:ascii="Times New Roman" w:hAnsi="Times New Roman" w:cs="Times New Roman"/>
          <w:sz w:val="12"/>
          <w:szCs w:val="12"/>
        </w:rPr>
        <w:tab/>
        <w:t>Постановление от 09.04.2021г №10 Администрации сельского  поселения Светлодольск Сергиевский района Самарской области «О подготовке проекта  планировки территории и проекта межевания территории объекта ООО «Регион-Сириус»: «Расширение обустройства Нероновского нефтяного месторождения»;</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топографический план территории с н</w:t>
      </w:r>
      <w:r w:rsidR="00C22452">
        <w:rPr>
          <w:rFonts w:ascii="Times New Roman" w:hAnsi="Times New Roman" w:cs="Times New Roman"/>
          <w:sz w:val="12"/>
          <w:szCs w:val="12"/>
        </w:rPr>
        <w:t>анесенными предварительными про</w:t>
      </w:r>
      <w:r w:rsidRPr="00573DFE">
        <w:rPr>
          <w:rFonts w:ascii="Times New Roman" w:hAnsi="Times New Roman" w:cs="Times New Roman"/>
          <w:sz w:val="12"/>
          <w:szCs w:val="12"/>
        </w:rPr>
        <w:t>ектными решениями по строительству линейного объекта;</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топографическая съемка выполнена в местной системе координат МСК-63 и Балтийской системе высот.</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Проект планировки и проект межевания территории линейного объ</w:t>
      </w:r>
      <w:r w:rsidR="00C22452">
        <w:rPr>
          <w:rFonts w:ascii="Times New Roman" w:hAnsi="Times New Roman" w:cs="Times New Roman"/>
          <w:sz w:val="12"/>
          <w:szCs w:val="12"/>
        </w:rPr>
        <w:t>екта раз</w:t>
      </w:r>
      <w:r w:rsidRPr="00573DFE">
        <w:rPr>
          <w:rFonts w:ascii="Times New Roman" w:hAnsi="Times New Roman" w:cs="Times New Roman"/>
          <w:sz w:val="12"/>
          <w:szCs w:val="12"/>
        </w:rPr>
        <w:t>работан в соответствии с государственными нормами, правилами и стандартами, а так же ведомственными нормативными докум</w:t>
      </w:r>
      <w:r w:rsidR="00C22452">
        <w:rPr>
          <w:rFonts w:ascii="Times New Roman" w:hAnsi="Times New Roman" w:cs="Times New Roman"/>
          <w:sz w:val="12"/>
          <w:szCs w:val="12"/>
        </w:rPr>
        <w:t>ентами, регламентирующими проек</w:t>
      </w:r>
      <w:r w:rsidRPr="00573DFE">
        <w:rPr>
          <w:rFonts w:ascii="Times New Roman" w:hAnsi="Times New Roman" w:cs="Times New Roman"/>
          <w:sz w:val="12"/>
          <w:szCs w:val="12"/>
        </w:rPr>
        <w:t>тирование и строительство линейного объекта.</w:t>
      </w:r>
    </w:p>
    <w:p w:rsidR="00573DFE" w:rsidRPr="00573DFE" w:rsidRDefault="00573DFE" w:rsidP="00573DFE">
      <w:pPr>
        <w:spacing w:after="0" w:line="240" w:lineRule="auto"/>
        <w:ind w:firstLine="284"/>
        <w:jc w:val="both"/>
        <w:rPr>
          <w:rFonts w:ascii="Times New Roman" w:hAnsi="Times New Roman" w:cs="Times New Roman"/>
          <w:sz w:val="12"/>
          <w:szCs w:val="12"/>
        </w:rPr>
      </w:pPr>
    </w:p>
    <w:p w:rsidR="00573DFE" w:rsidRPr="00573DFE" w:rsidRDefault="00573DFE" w:rsidP="00C22452">
      <w:pPr>
        <w:spacing w:after="0" w:line="240" w:lineRule="auto"/>
        <w:ind w:firstLine="284"/>
        <w:jc w:val="center"/>
        <w:rPr>
          <w:rFonts w:ascii="Times New Roman" w:hAnsi="Times New Roman" w:cs="Times New Roman"/>
          <w:sz w:val="12"/>
          <w:szCs w:val="12"/>
        </w:rPr>
      </w:pPr>
      <w:r w:rsidRPr="00573DFE">
        <w:rPr>
          <w:rFonts w:ascii="Times New Roman" w:hAnsi="Times New Roman" w:cs="Times New Roman"/>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ЛИНЕЙНОГО ОБЪЕКТА</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Размещение проектируемого линейного объекта «Расширение обустройства Нероновского нефтяного месторождения», расположенного на территории Сергиевского  района Самарской области предусмотрено на территории  сельского поселения </w:t>
      </w:r>
      <w:r w:rsidR="00C22452" w:rsidRPr="00573DFE">
        <w:rPr>
          <w:rFonts w:ascii="Times New Roman" w:hAnsi="Times New Roman" w:cs="Times New Roman"/>
          <w:sz w:val="12"/>
          <w:szCs w:val="12"/>
        </w:rPr>
        <w:t>Светлодольск</w:t>
      </w:r>
      <w:r w:rsidRPr="00573DFE">
        <w:rPr>
          <w:rFonts w:ascii="Times New Roman" w:hAnsi="Times New Roman" w:cs="Times New Roman"/>
          <w:sz w:val="12"/>
          <w:szCs w:val="12"/>
        </w:rPr>
        <w:t>, в кадастровом квартале 63:31:1004002.</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В административном отношении объект проектирования находится на территории Сергиевского  района Самарской области,  ближайшими населенными пунктами являются: п.Нероновка, п.Павловка, п.Светлодольск</w:t>
      </w:r>
    </w:p>
    <w:p w:rsidR="00573DFE" w:rsidRPr="00573DFE" w:rsidRDefault="00573DFE" w:rsidP="00573DFE">
      <w:pPr>
        <w:spacing w:after="0" w:line="240" w:lineRule="auto"/>
        <w:ind w:firstLine="284"/>
        <w:jc w:val="both"/>
        <w:rPr>
          <w:rFonts w:ascii="Times New Roman" w:hAnsi="Times New Roman" w:cs="Times New Roman"/>
          <w:sz w:val="12"/>
          <w:szCs w:val="12"/>
        </w:rPr>
      </w:pPr>
    </w:p>
    <w:p w:rsidR="00573DFE" w:rsidRPr="00573DFE" w:rsidRDefault="00573DFE" w:rsidP="00C22452">
      <w:pPr>
        <w:spacing w:after="0" w:line="240" w:lineRule="auto"/>
        <w:ind w:firstLine="284"/>
        <w:jc w:val="center"/>
        <w:rPr>
          <w:rFonts w:ascii="Times New Roman" w:hAnsi="Times New Roman" w:cs="Times New Roman"/>
          <w:sz w:val="12"/>
          <w:szCs w:val="12"/>
        </w:rPr>
      </w:pPr>
      <w:r w:rsidRPr="00573DFE">
        <w:rPr>
          <w:rFonts w:ascii="Times New Roman" w:hAnsi="Times New Roman" w:cs="Times New Roman"/>
          <w:sz w:val="12"/>
          <w:szCs w:val="12"/>
        </w:rPr>
        <w:t>2.3  ПЕРЕЧЕНЬ КООРДИНАТ ХАРАКТЕРНЫХ ТОЧЕК ГРАНИЦ ЗОН ПЛАНИРУЕМОГО РАЗМЕЩЕНИЯ ЛИНЕЙНЫХ ОБЪЕКТОВ</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 xml:space="preserve">Граница зоны планируемого размещения нефтепровода устанавливается согласно СН 452-73 «Нормы отвода земель для магистральных трубопроводов» составляет 28 м. </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Граница зоны планируемого размещения водовода устанавливается согласно СН 459-74 «Нормы отвода земель для нефтяных и газовых скважин» составляет 36 м (для земель сельскохозяйственного назначения для трубопроводов диаметром до 500 мм).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Для размещения проектируемых объектов электросетевого хозяйства – воздушных линий границы зон размещения определены исходя из требований  ВСН №14278тм-т1 «Нормы отвода земель для электрических сетей напряжением 0,38-750 кВ» по границам планируемой полосы отвода для прокладки проектируемых линий электропередачи. Ширина полосы отвода для проектируемых объектов принята равной 8 метрам.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Для размещения проектируемых объектов электросетевого хозяйства – кабельных линий границы зон размещения определены исходя из требований  СН 465-74 «Нормы отвода земель для электрических сетей напряжением 0,4-500 кВ» по границам планируемой полосы отвода для прокладки проектируемых кабельных линий. Ширина полосы отвода для проектируемых объектов принята равной 6 метрам.</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Координирование проектируемого объекта землепользования выполнено в местной системе координат МСК-63 и Балтийской системе высот, на основе инженерно-геодезической съемки.</w:t>
      </w:r>
    </w:p>
    <w:p w:rsidR="00573DFE" w:rsidRP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Каталог координат характерных точек границ зон планируемого размещения проектируемого линейного объекта представлены в таблице 3.</w:t>
      </w:r>
    </w:p>
    <w:p w:rsidR="00573DFE" w:rsidRDefault="00573DFE" w:rsidP="00573DFE">
      <w:pPr>
        <w:spacing w:after="0" w:line="240" w:lineRule="auto"/>
        <w:ind w:firstLine="284"/>
        <w:jc w:val="both"/>
        <w:rPr>
          <w:rFonts w:ascii="Times New Roman" w:hAnsi="Times New Roman" w:cs="Times New Roman"/>
          <w:sz w:val="12"/>
          <w:szCs w:val="12"/>
        </w:rPr>
      </w:pPr>
      <w:r w:rsidRPr="00573DFE">
        <w:rPr>
          <w:rFonts w:ascii="Times New Roman" w:hAnsi="Times New Roman" w:cs="Times New Roman"/>
          <w:sz w:val="12"/>
          <w:szCs w:val="12"/>
        </w:rPr>
        <w:t>Таблица 3. Каталог координат характерных точек границ зон планируемого размещения проектируемого объекта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437"/>
        <w:gridCol w:w="3369"/>
      </w:tblGrid>
      <w:tr w:rsidR="00C22452" w:rsidRPr="00C22452" w:rsidTr="00C22452">
        <w:trPr>
          <w:tblHeader/>
          <w:jc w:val="center"/>
        </w:trPr>
        <w:tc>
          <w:tcPr>
            <w:tcW w:w="2367" w:type="dxa"/>
            <w:vMerge w:val="restart"/>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jc w:val="center"/>
              <w:rPr>
                <w:rFonts w:ascii="Times New Roman" w:hAnsi="Times New Roman" w:cs="Times New Roman"/>
                <w:sz w:val="12"/>
                <w:szCs w:val="12"/>
              </w:rPr>
            </w:pPr>
            <w:r w:rsidRPr="00C22452">
              <w:rPr>
                <w:rFonts w:ascii="Times New Roman" w:hAnsi="Times New Roman" w:cs="Times New Roman"/>
                <w:sz w:val="12"/>
                <w:szCs w:val="12"/>
              </w:rPr>
              <w:t>Наименование</w:t>
            </w:r>
            <w:r>
              <w:rPr>
                <w:rFonts w:ascii="Times New Roman" w:hAnsi="Times New Roman" w:cs="Times New Roman"/>
                <w:sz w:val="12"/>
                <w:szCs w:val="12"/>
              </w:rPr>
              <w:t xml:space="preserve"> </w:t>
            </w:r>
            <w:r w:rsidRPr="00C22452">
              <w:rPr>
                <w:rFonts w:ascii="Times New Roman" w:hAnsi="Times New Roman" w:cs="Times New Roman"/>
                <w:sz w:val="12"/>
                <w:szCs w:val="12"/>
              </w:rPr>
              <w:t>точки</w:t>
            </w:r>
          </w:p>
        </w:tc>
        <w:tc>
          <w:tcPr>
            <w:tcW w:w="7204" w:type="dxa"/>
            <w:gridSpan w:val="2"/>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jc w:val="center"/>
              <w:rPr>
                <w:rFonts w:ascii="Times New Roman" w:hAnsi="Times New Roman" w:cs="Times New Roman"/>
                <w:sz w:val="12"/>
                <w:szCs w:val="12"/>
              </w:rPr>
            </w:pPr>
            <w:r w:rsidRPr="00C22452">
              <w:rPr>
                <w:rFonts w:ascii="Times New Roman" w:hAnsi="Times New Roman" w:cs="Times New Roman"/>
                <w:sz w:val="12"/>
                <w:szCs w:val="12"/>
              </w:rPr>
              <w:t>Координаты</w:t>
            </w:r>
          </w:p>
        </w:tc>
      </w:tr>
      <w:tr w:rsidR="00C22452" w:rsidRPr="00C22452" w:rsidTr="00C22452">
        <w:trPr>
          <w:trHeight w:val="17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rPr>
                <w:rFonts w:ascii="Times New Roman" w:hAnsi="Times New Roman" w:cs="Times New Roman"/>
                <w:sz w:val="12"/>
                <w:szCs w:val="12"/>
              </w:rPr>
            </w:pPr>
          </w:p>
        </w:tc>
        <w:tc>
          <w:tcPr>
            <w:tcW w:w="3015" w:type="dxa"/>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jc w:val="center"/>
              <w:rPr>
                <w:rFonts w:ascii="Times New Roman" w:hAnsi="Times New Roman" w:cs="Times New Roman"/>
                <w:sz w:val="12"/>
                <w:szCs w:val="12"/>
              </w:rPr>
            </w:pPr>
            <w:r w:rsidRPr="00C22452">
              <w:rPr>
                <w:rFonts w:ascii="Times New Roman" w:hAnsi="Times New Roman" w:cs="Times New Roman"/>
                <w:sz w:val="12"/>
                <w:szCs w:val="12"/>
                <w:lang w:val="en-US"/>
              </w:rPr>
              <w:t>X</w:t>
            </w:r>
            <w:r w:rsidRPr="00C22452">
              <w:rPr>
                <w:rFonts w:ascii="Times New Roman" w:hAnsi="Times New Roman" w:cs="Times New Roman"/>
                <w:sz w:val="12"/>
                <w:szCs w:val="12"/>
              </w:rPr>
              <w:t>(м)</w:t>
            </w:r>
          </w:p>
        </w:tc>
        <w:tc>
          <w:tcPr>
            <w:tcW w:w="4189" w:type="dxa"/>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jc w:val="center"/>
              <w:rPr>
                <w:rFonts w:ascii="Times New Roman" w:hAnsi="Times New Roman" w:cs="Times New Roman"/>
                <w:sz w:val="12"/>
                <w:szCs w:val="12"/>
              </w:rPr>
            </w:pPr>
            <w:r w:rsidRPr="00C22452">
              <w:rPr>
                <w:rFonts w:ascii="Times New Roman" w:hAnsi="Times New Roman" w:cs="Times New Roman"/>
                <w:sz w:val="12"/>
                <w:szCs w:val="12"/>
                <w:lang w:val="en-US"/>
              </w:rPr>
              <w:t>Y</w:t>
            </w:r>
            <w:r w:rsidRPr="00C22452">
              <w:rPr>
                <w:rFonts w:ascii="Times New Roman" w:hAnsi="Times New Roman" w:cs="Times New Roman"/>
                <w:sz w:val="12"/>
                <w:szCs w:val="12"/>
              </w:rPr>
              <w:t>(м)</w:t>
            </w:r>
          </w:p>
        </w:tc>
      </w:tr>
      <w:tr w:rsidR="00C22452" w:rsidRPr="00C22452" w:rsidTr="00C22452">
        <w:trPr>
          <w:trHeight w:val="65"/>
          <w:tblHeade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jc w:val="center"/>
              <w:rPr>
                <w:rFonts w:ascii="Times New Roman" w:hAnsi="Times New Roman" w:cs="Times New Roman"/>
                <w:sz w:val="12"/>
                <w:szCs w:val="12"/>
              </w:rPr>
            </w:pPr>
            <w:r w:rsidRPr="00C22452">
              <w:rPr>
                <w:rFonts w:ascii="Times New Roman" w:hAnsi="Times New Roman" w:cs="Times New Roman"/>
                <w:sz w:val="12"/>
                <w:szCs w:val="12"/>
              </w:rPr>
              <w:t>1</w:t>
            </w:r>
          </w:p>
        </w:tc>
        <w:tc>
          <w:tcPr>
            <w:tcW w:w="3015" w:type="dxa"/>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jc w:val="center"/>
              <w:rPr>
                <w:rFonts w:ascii="Times New Roman" w:hAnsi="Times New Roman" w:cs="Times New Roman"/>
                <w:sz w:val="12"/>
                <w:szCs w:val="12"/>
              </w:rPr>
            </w:pPr>
            <w:r w:rsidRPr="00C22452">
              <w:rPr>
                <w:rFonts w:ascii="Times New Roman" w:hAnsi="Times New Roman" w:cs="Times New Roman"/>
                <w:sz w:val="12"/>
                <w:szCs w:val="12"/>
              </w:rPr>
              <w:t>2</w:t>
            </w:r>
          </w:p>
        </w:tc>
        <w:tc>
          <w:tcPr>
            <w:tcW w:w="4189" w:type="dxa"/>
            <w:tcBorders>
              <w:top w:val="single" w:sz="4" w:space="0" w:color="auto"/>
              <w:left w:val="single" w:sz="4" w:space="0" w:color="auto"/>
              <w:bottom w:val="single" w:sz="4" w:space="0" w:color="auto"/>
              <w:right w:val="single" w:sz="4" w:space="0" w:color="auto"/>
            </w:tcBorders>
            <w:vAlign w:val="center"/>
            <w:hideMark/>
          </w:tcPr>
          <w:p w:rsidR="00C22452" w:rsidRPr="00C22452" w:rsidRDefault="00C22452" w:rsidP="00C22452">
            <w:pPr>
              <w:spacing w:after="0" w:line="240" w:lineRule="auto"/>
              <w:jc w:val="center"/>
              <w:rPr>
                <w:rFonts w:ascii="Times New Roman" w:hAnsi="Times New Roman" w:cs="Times New Roman"/>
                <w:sz w:val="12"/>
                <w:szCs w:val="12"/>
              </w:rPr>
            </w:pPr>
            <w:r w:rsidRPr="00C22452">
              <w:rPr>
                <w:rFonts w:ascii="Times New Roman" w:hAnsi="Times New Roman" w:cs="Times New Roman"/>
                <w:sz w:val="12"/>
                <w:szCs w:val="12"/>
              </w:rPr>
              <w:t>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464257.44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2237314.48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464253.81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2237286.56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465032.48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2237035.92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465054.34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2237040.74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465048.31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2237068.09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465033.84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2237064.89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464257.44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2237314.48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rPr>
                <w:rFonts w:ascii="Times New Roman" w:hAnsi="Times New Roman" w:cs="Times New Roman"/>
                <w:sz w:val="12"/>
                <w:szCs w:val="12"/>
              </w:rPr>
            </w:pP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rPr>
                <w:rFonts w:ascii="Times New Roman" w:hAnsi="Times New Roman" w:cs="Times New Roman"/>
                <w:sz w:val="12"/>
                <w:szCs w:val="12"/>
              </w:rPr>
            </w:pP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rPr>
                <w:rFonts w:ascii="Times New Roman" w:hAnsi="Times New Roman" w:cs="Times New Roman"/>
                <w:sz w:val="12"/>
                <w:szCs w:val="12"/>
              </w:rPr>
            </w:pP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465245.53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2236974.45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465227.26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2237005.47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465193.41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2236985.53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465189.47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2236987.74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465189.19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2237008.48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465176.19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2237016.16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465203.75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2237067.41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465182.51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2237094.87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465119.83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2237133.54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465155.27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2237191.46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464665.88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2237486.82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464691.64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2237542.09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19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464688.84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2237538.74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464683.03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2237535.81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464676.53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2237535.93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464673.82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2237536.99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464670.18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2237539.74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464668.16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2237542.53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464665.78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2237545.84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464663.84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2237547.05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464641.83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2237501.39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lastRenderedPageBreak/>
              <w:t>28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464579.11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2237539.51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464572.46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2237562.25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464617.10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2237567.94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464618.79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2237570.93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464623.65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2237582.78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464626.19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2237586.25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464630.06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2237588.15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464634.36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2237588.04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464641.43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2237585.22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464643.38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2237589.99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464653.37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2237585.91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39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464658.06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2237597.36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464635.00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2237606.36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464613.21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2237575.47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464565.37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2237569.39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464321.29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2237702.03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464334.10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2237728.02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464336.49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2237735.16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464325.50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2237739.45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464324.37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2237736.89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464300.70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2237744.42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464298.04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2237738.97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464304.97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2237736.76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464296.66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2237722.40</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464301.86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2237719.39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464310.82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2237734.90</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464326.17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2237730.01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464314.14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2237705.61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464288.57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2237719.62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464284.49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2237711.28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464268.70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2237706.96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59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464242.57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2237719.62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464232.61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2237734.82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464231.99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2237735.13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464225.53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2237721.87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464393.35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2237630.57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464361.01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2237581.47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464249.55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2237389.49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464233.80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2237356.27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464234.11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2237352.87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464229.17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2237322.15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69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464235.12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2237321.38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464240.04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2237351.92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464241.03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2237352.84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464256.63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2237385.76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464365.37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2237573.05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465091.71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2237141.24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465079.62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2237121.54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465051.62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2237114.86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465058.61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2237085.27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465085.86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2237091.71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465085.30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2237094.11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465097.42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2237097.00</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465115.65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2237126.72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465176.79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2237089.18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465194.25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2237066.62</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465169.22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2237020.13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465104.31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2237058.59</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465086.01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2237027.58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465153.20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2236987.91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465145.99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2236967.73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89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465153.52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2236965.04</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465153.99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2236966.36</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465193.86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2236944.01</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465245.53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2236974.45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rPr>
                <w:rFonts w:ascii="Times New Roman" w:hAnsi="Times New Roman" w:cs="Times New Roman"/>
                <w:sz w:val="12"/>
                <w:szCs w:val="12"/>
              </w:rPr>
            </w:pP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rPr>
                <w:rFonts w:ascii="Times New Roman" w:hAnsi="Times New Roman" w:cs="Times New Roman"/>
                <w:sz w:val="12"/>
                <w:szCs w:val="12"/>
              </w:rPr>
            </w:pP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rPr>
                <w:rFonts w:ascii="Times New Roman" w:hAnsi="Times New Roman" w:cs="Times New Roman"/>
                <w:sz w:val="12"/>
                <w:szCs w:val="12"/>
              </w:rPr>
            </w:pP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lastRenderedPageBreak/>
              <w:t>92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465095.89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2237148.07</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464369.54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2237579.88</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464400.40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2237626.73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464547.94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2237546.33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464555.28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2237521.23</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465116.68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2237182.05</w:t>
            </w:r>
          </w:p>
        </w:tc>
      </w:tr>
      <w:tr w:rsidR="00C22452" w:rsidRPr="00C22452" w:rsidTr="00C22452">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92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465095.89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C22452" w:rsidRPr="00C22452" w:rsidRDefault="00C22452" w:rsidP="00C22452">
            <w:pPr>
              <w:spacing w:after="0" w:line="240" w:lineRule="auto"/>
              <w:jc w:val="center"/>
              <w:rPr>
                <w:rFonts w:ascii="Times New Roman" w:hAnsi="Times New Roman" w:cs="Times New Roman"/>
                <w:color w:val="000000"/>
                <w:sz w:val="12"/>
                <w:szCs w:val="12"/>
              </w:rPr>
            </w:pPr>
            <w:r w:rsidRPr="00C22452">
              <w:rPr>
                <w:rFonts w:ascii="Times New Roman" w:hAnsi="Times New Roman" w:cs="Times New Roman"/>
                <w:color w:val="000000"/>
                <w:sz w:val="12"/>
                <w:szCs w:val="12"/>
              </w:rPr>
              <w:t>2237148.07</w:t>
            </w:r>
          </w:p>
        </w:tc>
      </w:tr>
    </w:tbl>
    <w:p w:rsidR="00C22452" w:rsidRDefault="00C22452" w:rsidP="00573DFE">
      <w:pPr>
        <w:spacing w:after="0" w:line="240" w:lineRule="auto"/>
        <w:ind w:firstLine="284"/>
        <w:jc w:val="both"/>
        <w:rPr>
          <w:rFonts w:ascii="Times New Roman" w:hAnsi="Times New Roman" w:cs="Times New Roman"/>
          <w:sz w:val="12"/>
          <w:szCs w:val="12"/>
        </w:rPr>
      </w:pP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В составе проекта планировки территории объекта «Расширение обустройства Нероновского нефтяного  месторождения» отсутствуют  объекты, подлежащие демонтажу.</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lang w:val="x-none"/>
        </w:rPr>
        <w:t>2.4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В составе проекта планировки территории объекта «Расширение обустройства Нероновского нефтяного  месторождения»  отсутствуют объекты, подлежащие реконструкции.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lang w:val="x-none"/>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максимальный процент застройки каждой зоны планируемого размещения объектов капитального строительства, входящих в состав линейных объектов:</w:t>
      </w:r>
    </w:p>
    <w:p w:rsidR="00C22452" w:rsidRPr="00C22452" w:rsidRDefault="00C22452" w:rsidP="00C22452">
      <w:pPr>
        <w:spacing w:after="0" w:line="240" w:lineRule="auto"/>
        <w:ind w:firstLine="284"/>
        <w:jc w:val="both"/>
        <w:rPr>
          <w:rFonts w:ascii="Times New Roman" w:hAnsi="Times New Roman" w:cs="Times New Roman"/>
          <w:sz w:val="12"/>
          <w:szCs w:val="12"/>
        </w:rPr>
      </w:pPr>
      <w:r w:rsidRPr="00C22452">
        <w:rPr>
          <w:rFonts w:ascii="Times New Roman" w:hAnsi="Times New Roman" w:cs="Times New Roman"/>
          <w:sz w:val="12"/>
          <w:szCs w:val="12"/>
          <w:lang w:val="x-none"/>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w:t>
      </w:r>
      <w:r>
        <w:rPr>
          <w:rFonts w:ascii="Times New Roman" w:hAnsi="Times New Roman" w:cs="Times New Roman"/>
          <w:sz w:val="12"/>
          <w:szCs w:val="12"/>
          <w:lang w:val="x-none"/>
        </w:rPr>
        <w:t>ерритории не предусматривается.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lang w:val="x-none"/>
        </w:rPr>
        <w:t>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Данным     проектом     выполнение     работ     в     условиях     действующего     предприятия    не предусматривается. При производстве работ в охранных зонах ВЛ работы выполняются под непосредственным руководством лица, ответственного за безопасное производство работ, при условии соблюдения требований организационных и технических мероприятий по обеспечению электробезопасности по ГОСТ 12.1.019-79*.</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Работа строительных и дорожных машин в охранной зоне  ЛЭП разрешается при наличии у машинистов машин наряда-допуска и при полностью снятом напряжении организацией, эксплуатирующей данную линию электропередачи.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Наряд-допуск на производство строительно-монтажных работ в охранной зоне действующей воздушной ЛЭП должен быть подписан главным инженером строительно-монтажной организации и главным энергетиком.</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При пересечении трассы проектируемого трубопровода с действующими подземными коммуникациями разработку грунта следует производить согласно техническим условиям, выданным организацией, эксплуатирующей данные коммуникации и в присутствии их представителя.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Земляные работы в полосе, ограниченной расстоянием 2,00 м по обе стороны от трубопровода, должны производиться вручную в присутствии представителя эксплуатирующей организации.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До начала производства работ по пересечению трубопровода с действующими коммуникациями необходимо разработать и согласовать проект производства работ (ППР), в соответствии с техническими условиями организации, в ведении которой находится данная коммуникация. При обнаружении на месте производства работ подземных коммуникаций, не указанных в проектной документации, работы следует приостановить, принять меры по обеспечению сохранности этих коммуникаций и вызвать на место работ представителей организаций, эксплуатирующих данные коммуникации.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В связи с тем, что строительная площадка, расположена на значительном расстоянии от ближайших населенных пунктов и в непосредственной близости нет существующих зданий и сооружений,  в  данном  разделе  не  предусматриваются  особые  мероприятия  по  организации мониторинга за состоянием зданий и сооружений.</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Проектируемые нефтепроводы пересекают существующие грунтовые дороги.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В соответствии с требованиями ГОСТ Р 55990-2014 прокладка нефтепроводов при переходе через дороги предусматривается в защитном футляре. Футляр запроектирован из труб стальных электросварных прямошовных диаметром 325х10 мм по ГОСТ 10704-91/ГОСТ 10705-80 с наружным покрытием ленточного полимерно-битумного типа заводского исполнения.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Концы футляра выведены на 5 метров от бровки дороги, но не менее 2,0 м от подошвы насыпи. Глубина заложения нефтепроводов под дорогой принимается не менее 1,4 м от верха покрытия дороги до верхней образующей футляра, и не менее 0,5 м от дна кювета, водоотводной канавы.</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lastRenderedPageBreak/>
        <w:t>Проектируемые нефтепроводы пересекают существующие подземные коммуникации (нефтепроводы), надземные ВЛ и кабельные эстакады.</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Места пересечений существующих подземных коммуникаций дополнительно уточняются перед производством работ и при этом выставляются условные знаки.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Разработка грунта при траншейной прокладке в местах пересечений ведется вручную по 2 м в каждую сторону от оси существующих коммуникаций.</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Расстояние между трубопроводами в свету при пересечении принимается не менее 350 мм, пересечение выполняется под углом не менее 60°.</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Протаскивание труб/плети труб через защитный футляр должно осуществляться путем подтягивания труб лебёдкой либо тросом, которые предварительно пропускают через защитный футляр и подсоединяют к устройству для захвата (стальной резьбовой переводник).</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Перед протаскиванием плети внутренняя полость защитного футляра должна быть тщательно очищена от мусора и грязи, сварные швы внутри защитного футляра должны быть зашлифованы абразивным инструментом.</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Для протаскивания трубной плети в защитном футляре она оснащается опорно-направляющими кольцами, которые устанавливаются равномерно по длине плети, в количестве не менее 3-x на трубу. Опорно-направляющие кольца должны устанавливаться на теле трубы сразу после утолщения, в непосредственной близости от резьбовых соединений. Ширина опорно-направляющих колец должна выбираться из условия допустимых давлений на поверхность трубы. На выходе из защитного футляра на трубную плеть устанавливается совместно (вплотную друг к другу) три опорно-направляющих кольца для компенсации «эффекта консоли». В качестве опорно-направляющих колец применяются полимерные кольца по                            ТУ 2291-034-00203803-2011.</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Протаскивание трубной плети через защитный футляр необходимо производить без резких перегибов, ударов и раскачиваний. При этом уширенный конец трубы (раструбных соединений) должен быть направлен против направления протаскивания.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Герметизация межтрубного пространства защитного футляра обеспечивается манжетами МГП 119/325 армированными тип II по ТУ 2549-432-54892207-2006.</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Для защиты от почвенной коррозии предусмотрена изоляция защитных футляров усиленного типа. Конструкция изоляции: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праймер HK-50 ТУ 5575-001-1297859-95;</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лента Полилен 40-ЛИ-63 ТУ 2245-003-1297859-99 2 слоя;</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наружная обертка Полилен-40-ОБ-63 ТУ 2245-004-01297859-99 1 слой.</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lang w:val="x-none"/>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В административном отношении проектируемый объект расположен на территории сельского поселения Светлодольск муниципального района Сергиевский Самарской области.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Согласно Федерального закона № 73-ФЗ к объектам культурного наследия (памятникам истории и культуры) народов РФ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Согласно письму Управления государственной охраны объектов культурного наследия Самарской области (№43/4677 от 19.10.2020г.) проектируемый объект: «Расширение обустройства Нероновского нефтяного месторождения» вне зон охраны объектов культурного наследия, включенных в государственный реестр.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lang w:val="x-none"/>
        </w:rPr>
        <w:t>2.8 ИНФОРМАЦИЯ О НЕОБХОДИМОСТИ ОСУЩЕСТВЛЕНИЯ МЕРОПРИЯТИЙ ПО ОХРАНЕ ОК</w:t>
      </w:r>
      <w:r>
        <w:rPr>
          <w:rFonts w:ascii="Times New Roman" w:hAnsi="Times New Roman" w:cs="Times New Roman"/>
          <w:sz w:val="12"/>
          <w:szCs w:val="12"/>
          <w:lang w:val="x-none"/>
        </w:rPr>
        <w:t>РУЖАЮЩЕЙ СРЕДЫ</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Растительный покров района строительства изучен как индикатор уровня антропогенной нагрузки на природную среду. Оценка состояния растительного покрова представлена в результате обобщения фондовых и опубликованных материалов по данной территории, а также по описанию при полевом маршрутном рекогносцировочном обследовании.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Состав и состояние флоры и растительности определяются ботанико-географическим положением территории и ее высокой освоенностью. По ботанико-географическому районированию территория изысканий относится к Заволжско-Казахстанской провинции и представлена настоящими ковыльно-типчаковыми степями, которые являются зональным типом растительности степной зоны.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Растительный покров на территории изысканий отличается значительной степенью антропогенной трансформации вследствие хозяйственной и сельскохозяйственной деятельности.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Растительный покров участка изысканий представлен зональными типами растительности. К зональным типам растительности участка изысканий относятся ковыльно-типчаковые степи. На обочинах дорог и в населенных пунктах можно выделить рудерально-сегетальные сообщества растительности. В зоне проведения изысканий встречаются сообщества ксерофитных травянистых растений.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растительных сообществах настоящих дервинно-злаковых степей преобладают ксероморфные степные и лугово-степные виды ковылей (ковыль Лессинга, ковыль Залесского, ковыль-волосатик и др.). Сообщества настоящей степи отличаются значительным разнообразием. Плотно-дерновинные злаки составляют основу травостоя степных сообществ и являются их доминантами. Заметную роль играют шалфейно-ковыльные фитоценозы.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Ковыльно-типчаковые степи занимают пологие водораздельные склоны, в основном, северных и восточных экспозиций и представлены типчаковыми, реже разнотравно-типчаковыми группировками, отличаются сравнительно бедным видовым составом разнотравья.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Опустыненные степи приурочены к покатым и крутым склонам южной экспозиции, преобладают на размытых, солонцеватых и засоленных почвах. Для них характерно пятнистое сложение растительного покрова, то есть растительные сообщества не развиваются на больших площадях, а представлены отдельными участками, в связи с разной степенью засоленности почв и сменой рельефа. Для таких степей характерна разреженность травостоя, небольшое развитие надземной массы, крупно-дерновинные злаки – ковыли – теряют свое господство, остается мелкодерновинный злак – типчак. Типичны многолетники – эфемероиды.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К югу от долин рек Каралык и Большой Иргиз распространены полынно-злаковые степи, напоминающие солончаковые полупустыни с характерной для них солонцово-солончаковой почвой и соответствующей растительностью: типчаком, полынью. На засоленных грунтах произрастают типичные голофиты – тамарикс, франкения, различные виды сведы, мари, а также солянки и солеросы, часто создающие красноватый аспект растительного покрова.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Степные сообщества речных долин сохраняют черты плакорных сообществ. В локальных понижениях и западинах растительный покров имеет лугово-степные черты. К днищам балок приурочены низинные остепенные луга, в основном разнотравно-узколистно-мятликовые. Остепненные луга имеют сходство с луговыми степями, которые наиболее широко распространены в северных районах Самарской области. На юге области они приурочены к речным долинам, с почвами, имеющими достаточное увлажнение преимущественно за счет грунтовых вод и атмосферных осадков. Растительные сообщества остепненных лугов отличаются обилием разнотравья и бобовых.</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lastRenderedPageBreak/>
        <w:t xml:space="preserve">На водоразделах участки кустарниковой степи сравнительно редки. Большая их часть расположена по склонам речных долин и балок. Это заросли, образованные караганой кустарниковой, спиреей городчатой или терновником, изредка встречается вишня степная. В крупных балках кустарниковая растительность нередко соседствует с настоящими каменистыми степями. В местах с выходами каменистых пород и грубоскелетными почвами отмечаются участки каменистых степей, растительность которых отличается разреженным травяным покровом, состоящим из петрофитов растений скальных обнажений. При выпасе скота растительный покров балочных долин видоизменяется. Между куртинами кустарников развивается богатый в видовом отношении травяной покров. Ковыли сменяются костром безостным, пыреем ползучим, вейником наземным.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Во время проведения инженерно-экологических изысканий редких, особо охраняемых и внесенных в Красную Книгу видов растений не обнаружено. В связи с этим, выделение специфических участков для запрета производства работ в пределах территории изысканий не представляется необходимым.</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 целью охраны растительного покрова территории намечаемой деятельности предусматривается: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рекультивация земель, отводимых во временное пользование, с полным восстановлением их водно-физических свойств и плодородия;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предотвращение захламления территории строительными и бытовыми отходами;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предотвращение загрязнения почвенного покрова горюче-смазочными материалами;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складирование и хранение строительных материалов только в местах, предусмотренных проектом;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запрет на сжигание отходов и мусора;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После окончания работ территории строительных площадок очищаются от мусора.</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1. Намечаемая деятельность проводится на территории, на которой уже имеет место техногенное нарушения почвенного, растительного покрова, среды обитанию животных.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2. Редких и исчезающих видов растений на участке проведения работ не присутствует.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3. Землеотводы под проектируемые объекты осуществляются из состава пахотных земель, находящихся под сельскохозяйственными культурами, соответственно, потерь природного биоразнообразия флоры и растительности на этих участках не предвидится. Луговые фитоценозы, расположенные в полосе отвода трасс линейных коммуникаций, испытают временное воздействие при строительстве, в процессе эксплуатации воздействие практически отсутствует.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5. Прямым фактором, влияющим на растительный покров, является планируемое изъятие земель. При отведении новых территорий для объектов обустройства, изъятие из сельскохозяйственного оборота земель должно осуществляться в соответствии со строительными нормами.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6. Земли, отводимые во временное пользование, в процессе обустройства рекультивируются и по окончании работ могут быть вновь использоваться для сельскохозяйственного производства.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7. Негативное воздействие на растительный покров, при безаварийной эксплуатации проектируемых объектов, отсутствует.</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Животный мир составляют сообщества диких животных, обитающих в естественных условиях на суше, в воде, почве и постоянно или временно населяющих определенную территорию или акваторию. Животные являются составляющей частью органического мира.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Видовой состав животных определяется характером растительности и особенностями ландшафта.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Так как территория Сергиевского района, на которой располагается участок строительства, расположена в степной зоне, для нее характерны типичные представители животного мира степей. Сообщества животных включает характерные для степных экосистем элементы – многочисленную группу млекопитающих – норников, птиц: крупных растительноядных, зерноядных воробьиных и дневных хищников, насекомых, почвенно-подстилочный комплекс беспозвоночных, разнообразных саранчовых. Хорошо представлены зональные сообщества – околоводных и лесных видов, обитающих в байрачных лесах, по берегам рек и прудов.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заказниках встречается барсук, норка европейская, хорь степной, лиса, корсак, заяц-русак, пищуха обыкновенная, тушканчик большой, мышовка степная, хомяк обыкновенный, сурок-байбак, суслики малый и рыжеватый, обыкновенный и ушастый ежи, косуля, лось, кабан и другие млекопитающие; орел могильник, орел степной, несколько видов соколов дрофа, журавль-красавка, различные виды утиных, перепел, филин, цапля и другие виды птиц, ящерица прыткая, гадюка степная, ужи, жаба зеленая, чесночница, жерлянка краснобрюхая, настоящие лягушки.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На естественных водоемах района ведется любительское рыболовство и промысловая добыча рыбы. Ихтиофауна рыбохозяйственных водоемов представлена более 25 видами рыб – лещ, судак, щука, плотва, чехонь, синец, густера, окунь, сом, карась, жерех, язь, белый амур, толстолобик, уклея, линь, красноперка, берш, налим, сазан, белоглазка, голавль, ерш, бычки, тюлька. Обитает речной рак.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Водный мир рыбохозяйственных водоемов территории изысканий богат и разнообразен. Здесь водится много карпов, плотвы, карася, окуня, щуки, леща, а также судака, суроги и белого амура. Вода не очень чистая, поэтому раков нет.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Животный мир территории сформировался при участии антропогенных факторов. Он адаптировался к воздействию человека, в том числе и к действию фактора беспокойства. Фактор беспокойства будет оказывать наибольшее влияние на животных только на первых этапах намечаемых работ.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дальнейшем при строительстве объекта усиление фактора беспокойства может привести к оттеснению в более недоступные места представителей орнитофауны. Данный процесс не является необратимыми, при восстановлении условий наиболее вероятным является быстрое восполнение всех видов.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период строительства объектов производится снятие плодородного слоя почвы, при этом неизбежна гибель беспозвоночных животных и нарушение их среды обитания. Такое прямое воздействие носит локальный характер и заметного ущерба существующему состоянию фауны не принесет.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Согласно полевым исследованиям, участок работ не затрагивает путей миграции животных.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Представителей редких видов животных, включенных в Красную книгу Самарской области и РФ не отмечено. Объектов охотничьих ресурсов не имеется, места гнездования редких видов птиц не обнаружены. Исследования показали отсутствие постоянного местообитания и места произрастания на участке работ редких и исчезающих видов животных и растений. При подготовке проекта учтены все возможные факторы воздействия на животный мир. При этом учитывалось как прямое влияние, подразумевающее непосредственное уничтожение (гибель) животного мира, так и косвенное - через изменение среды обитания и компонентов экосистемы.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Основными аспектами, негативно влияющими на животных сухопутных территорий, могут явиться: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нарушение почвенно-растительного покрова и уменьшение кормовой растительной базы;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воздействия фактора беспокойства;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уменьшение популяций животных;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механическое воздействие транспорта на подъездных дорогах;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выбросы загрязняющих веществ в атмосферный воздух при эксплуатации строительной и автотранспортной техники;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загрязнение почвы нефтепродуктами.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отличие от растений, животные обладают мобильностью, поэтому в период осуществления строительно-монтажных работ и эксплуатации произойдет перемещение животных в другие местообитания.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соответствии с действующим природоохранным законодательством проектирование и строительство осуществляться с учетом обеспечения защиты объектов животного мира, существующего на данной территории. Для рационального использования, сохранения природных богатств, предотвращения экологически вредного воздействия хозяйственной деятельности и улучшения качества окружающей природной среды при строительстве предусмотрен комплекс природоохранных мероприятий.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lastRenderedPageBreak/>
        <w:t xml:space="preserve">Воздействие добычи и транспорта нефти на гидробиоту и на наземных животных наиболее сильно проявляется в аварийных ситуациях. Автодороги, помимо чисто механических воздействий на экосистемы, блокируют сток, приводят к прогрессирующему переобводнению и сокращению кормовых территорий отдельных видов. Увеличение транспортной доступности сопровождается воздействием фактора беспокойства и усилением браконьерства.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При аварийных ситуациях наибольшую опасность для животных может представлять загрязнение почвы и водоемов. Последствия аварийных разливов на биоту имеют как явный, так и скрытый характер. К первому можно относится уничтожение среды обитания и гибель объектов животного мира при пожарах и разливах нефти. Скрытое воздействие, является более опасным, поскольку оно сохраняется длительное время и может распространяться на значительные территории (перенос загрязняющих веществ воздушными массами, паводковыми водами, через гидрологическую сеть и трофические связи «хищник-жертва»).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Для улучшения условий миграций животных необходимо безусловное соблюдение природоохранного законодательства и положений об охранных зонах (полосах) малых и средних рек. Также необходимо создание и соблюдение "зон покоя", "станций переживания" видов (например, в овражно-балочных системах) и наличие миграционных коридоров (например, лесополос).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целях предотвращения гибели объектов животного мира, а также негативного воздействия на среду обитания: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прокладка трубопроводов проводится в максимально-короткие сроки;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не производится хранение и применение ядохимикатов, удобрений, химических реагентов, и других опасных для объектов животного мира и среды их обитания материалов;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ограждение территории проектируемых установок для предупреждения попадания животных на территорию;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устройство переходов через наземные трубопроводы, дороги, ЛЭП;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ограничение движения транспорта и техники в местах обитания;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трубопроводы погружены под землю на определенную глубину;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объекты обеспечивается системами наблюдения и оснащаются техническими устройствами, обеспечивающими отключение поврежденного участка трубопровода в случае аварии в месте пересечения водного объекта, участка концентрации наземных животных или на путях их миграции;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трубопроводы имеют антикоррозийную изоляцию и защиту;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засыпка открытых ям и траншей для предотвращения попадания в них животных сразу же после окончания строительных работ;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Также: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запрещаются работы в периоды массовой миграции в местах размножения и линьки, выкармливания молодняка;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запрещается сброс любых сточных вод и отходов в местах массовых скоплений водных и околоводных животных;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запрещено выжигание растительности, разведение костров и другие работы с открытым огнем за пределами специально оборудованных для этого площадок;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в особо пожароопасное время (июнь–июль) запрещено пребывание людей без особой необходимости в растительных сообществах, наиболее подверженных пожарам (при проведении биологической рекультивации);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при ведении работ нельзя оставлять незасыпанные и неогражденные траншеи на срок более одного месяца, после завершения ремонта трубопровода неубранные конструкции, оборудование, материалы, емкости со сточными водами и отходами производства и потребления убираются.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На земельном участке, согласно статьи 22 Земельного Кодекса РФ, будет проведена рекультивация, что приведет к восстановлению растительности, а, следовательно, и восстановлению кормовой базы и мест обитаний животных и птиц.</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период эксплуатации заметного дополнительного воздействия на животный мир проявляться не будет. В период эксплуатации: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запрещается уничтожение объектов животного мира и/или нарушения их среды обитания для наземных позвоночных животных, беспозвоночных животных и биологического разнообразия;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проводятся мероприятия по оперативному обнаружению и тушению лесных пожаров, очагов вредителей и болезней леса и своевременной их ликвидации;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запрещается выжигание растительности;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запрещается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и потребления без проведения мероприятий, препятствующих возникновению заболеваний и гибели объектов животного мира, ухудшения среды их обитания;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не разрешается установление сплошных, не оборудованных специальными проходами заграждений и инженерных сооружений на путях массовой миграции животных;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запрещается 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на всем протяжении трассы трубопровода устанавливается охранная зона: в виде участка земли, ограниченного условными линиями, находящимися в 25 метрах от оси трубопровода с каждой стороны.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Юридические, должностные лица обязаны своевременно информировать специально уполномоченные государственные органы в области охраны окружающей среды о случаях гибели животных при эксплуатации трубопроводов, линий связи и электропередачи.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Для уменьшения возможного ущерба наземным позвоночным животным и сохранения оптимальных условий их существования в период обустройства скважины №1, прокладки нефтепровода и строительства ВЛ-10 кВ в пределах отведенного участка, предусмотрены следующие организационные и биотехнические мероприятия: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строительно-монтажные работы, следует проводить вне гнездового сезона птиц, который в основном приходится на период с 10 апреля до 1 июля;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строительная техника перемещается только по специально отведенным дорогам;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время проведения землеройных работ в минимальные сроки во избежание попадания животных в открытые траншеи и котлованы;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не оставлять не закопанными ямы или котлованы на длительное время, во избежание попадания туда рептилий, земноводных и мелких млекопитающих.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Проектом предусмотрено строительство воздушной линии 10 кВ. Электросетевые объекты встраиваются в экосистемы, замещая собой компоненты живой и неживой природы. Внедренные в окружающую среду электроустановки нередко выступают аналогами природных субстратов, необходимых для распределения птиц в пространстве. Птицы различных экологических групп используют опоры ЛЭП, порталы электроподстанций и распределительных устройств в качестве укрытий от врагов и непогоды, мест отдыха, высматривания и поедания добычи, гнездования и др.).</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Для защиты птиц и предотвращения поражения их электрическим током на опорах предусмотрена установка птицезащитных устройств типа ПЗУ-6-10кВ-МЛ на опорах типа П10-1, А10-1, УА10-1; на опорах типа УП10-1, ПП10-4, предусмотрена установка ПЗУ-6-10кВ-ДЛ.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Птицезащитные устройства (ПЗУ) предназначены для предотвращения гибели птиц всех размерных групп от поражения электрическим током на опорах с траверсами различных конструкций, а также защита изоляторов от загрязнения птичьим помётом.</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lang w:val="x-none"/>
        </w:rPr>
        <w:lastRenderedPageBreak/>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Проектируемый объект в соответствии с Законом РФ «О промышленной безопасности опасных производственных объектов» от 21.07.97 № 116-ФЗ ст. 2 п.1 приложения 1 относится к категории опасных производственных объектов, так как в технологическом процессе обращаются горючие и воспламеняющиеся вещества: нефть, попутный нефтяной газ, реагент- деэмульгатор СОНКОР-9920А.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соответствии с Приложением к приказу Федеральной службы по экологическому, технологическому и атомному надзору от 25.11.2016 г. № 495, проектируемый объект относится к опасному производственному объекту нефтегазодобывающего комплекса: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объекты системы обустройства месторождения, сбора, подготовки и транспортирования углеводородов идентифицируются по признаку транспортирования опасных веществ, использования оборудования работающего под избыточным давлением более 0,07 МПа, признак опасности 2.1, 2.2.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Характер эксплуатации проектируемого объекта не предполагает хранение, использование, переработку, транспортировку или уничтожение биологических и радиоактивных веществ и материалов.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Основной чертой местного климата является его явно выраженная континентальность, с характерными для него холодной зимой, жарким засушливым летом, быстрой сменой температурных условий, в малом количестве выпадаемых осадков. Наблюдаются такие погодные явления, как туманы, грозы, метели и пр.</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Снеговые нагрузки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Участок изысканий расположен в южной части Самарской области и относится к III району по расчетному значению веса снегового покрова с коэффициентами 1,5 кПа (150 кгс/м2)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Ветровые нагрузки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Участок изысканий расположен в южной части Самарской области и относится к III району по нормативному значению ветрового давления с коэффициентами 0,38 кПа (38 кгс/м2)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Гололедные нагрузки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Участок изысканий расположен в южной части Самарской области и относится к II району по толщине стенки гололеда со значением b=5 мм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Геоморфологические условия и рельеф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В геоморфологическом отношении рассматриваемая территория находится в центральной части Сыртовой равнины Заволжья, представляющей собой высокое плато.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Рельеф местности постепенно понижается в южном и юго-западном направлениях, с абсолютными отметками земли от 129,65 м до 157,37 м (по устьям выработок). Превышение высот составило 27,72 м.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Гидрологические условия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Согласно данным федерального государственного бюджетного учреждения «Приволжское УГМС» ближайший к изучаемому району гидрологический пункт ГП на р. Бол.Иргиз расположен приблизительно в 32,6 км на северо-восток от участка изысканий.</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Исходя из количества опасных веществ (нефти), обращаемых на опасном производственном объекте, в соответствие с установленными Приложением 2 № 116-ФЗ предельными количествами опасных веществ, объекты обустройства скважины №1 Скрытой структуры относятся к опасным производственным объектам III класса опасности.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Согласно данным топографических исследований (на 16.08.2019г.), гипсометрическая отметка уровня воды в русле реки Бол.Глушица, являющейся областью питания водоносного горизонта составляет 85.88 м БС.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Непосредственно вблизи участка проведения изысканий водные объекты представлены рекой Сестра, расстояние до реки 0,4 км в юго-западном направлении от границы изысканий. На реке, в 0,5 км юго-западнее от участка изысканий, устроено водохранилище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С учетом наличия в разрезе водонепроницаемых грунтов, возможно образование в зоне аэрации верховодки в водообильные периоды года, которая, гравитационно отходя вниз по разрезу, ухудшает состояние и свойства водовмещающих пород. Этот процесс связан с временным поступлением вод во время снеготаяния (паводка) и ливневых дождей на исследуемую территорию.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Переходы трасс через водные преграды отсутствуют.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Потенциальная опасность техногенного подтопления существует на территориях, где размещены сооружения нефтедобычи, поскольку процессу нефтедобычи сопутствует технологическая закачка пластовых вод в продуктивные горизонты.</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Опасными гидрологическими явлениями, которые необходимо учитывать при строительстве и эксплуатации сооружений являются: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xml:space="preserve">- половодье с отметками уровней воды превышающими уровни повторяемостью (обеспеченностью) 1% и вызывающие затопление пониженных участков, сельхозугодий, и автомобильных дорог. </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низкая межень с понижением уровней воды до отметок 95% обеспеченности.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Пожаробезопасность проектируемого объекта обеспечивается строгим соответствием проектных решений требованиям Федерального закона №123-ФЗ от 22.07.2008 «Технический регламент о требованиях пожарной безопасности».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При соблюдении правил технической эксплуатации, требований техники безопасности, а также требований взрывопожаробезопасности эксплуатация проектируемого объекта в безаварийном режиме безопасна.</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При выполнении подключения проектируемых участков нефтепровода взрывопожаробезопасность обеспечивается применением взрывозащищенного оборудования и соблюдением мер пожаробезопасности: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перед началом основных работ в котловане (в месте врезки в существующий нефтепровод) пожарная автоцистерна устанавливается не ближе 30 м от места производства работ, развертываются пожарные рукава, производится опробование качества пены; не далее 3 м от края котлована выставляется пожарный пост;</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проверка до начала работ и периодически в процессе работы отсутствия взрывоопасной концентрации нефтяных газов в зоне производства огневых работ; работы могут быть возобновлены только после выявления или устранения причин загазованности и восстановления нормальной воздушной среды не выше ПДК (300 мг/м3);</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в местах приготовления, хранения и применения изоляционных материалов необходимо иметь комплект противопожарных средств (огнетушители, лопаты, ящик с сухим песком, технический войлок, багры и т.д.);</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места производства газопламенных работ должны быть освобождены от сгораемых материалов в радиусе не менее   7 м, а от взрывоопасных материалов и установок (газовых баллонов) – 10 м;</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 применение взрывозащищенного оборудования и укомплектование общестроительной и специальной техники искрогасителями.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Настоящим проектом устанавливается охранная зона от проектируемых участков нефтепроводов в размере 25 м с каждой стороны. В охранной зоне запрещается разводить костры и складировать горюче-смазочные материалы. В пределах охранной зоны производится периодическая вырубка кустарника и другой растительности.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Стоянки машин и механизмов, площадки для оборудования, склады горюче смазочных материалов должны быть размещаются за пределами охранной зоны нефтепровода.</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На период строительства предусматривается ограждение места производства работ в радиусе 20 м от вскрытой траншеи, обозначение его предупредительными знаками.</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lastRenderedPageBreak/>
        <w:t>Учитывая пожаропасность проектируемого объекта в целях предотвращения воздействия опасных факторов пожара, способных  привести к распространению пожара на соседние объекты с соответствующими негативными последствиями, при проектировании, строительстве и реконструкции магистральных трубопроводов регламентируется расстояние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Размещение участков проектируемого нефтепровода осуществляется согласно требованиям п 6.12.3 СП 4.13130.2013.</w:t>
      </w:r>
    </w:p>
    <w:p w:rsidR="00C22452" w:rsidRPr="00C22452" w:rsidRDefault="00C22452" w:rsidP="00C22452">
      <w:pPr>
        <w:spacing w:after="0" w:line="240" w:lineRule="auto"/>
        <w:ind w:firstLine="284"/>
        <w:jc w:val="both"/>
        <w:rPr>
          <w:rFonts w:ascii="Times New Roman" w:hAnsi="Times New Roman" w:cs="Times New Roman"/>
          <w:sz w:val="12"/>
          <w:szCs w:val="12"/>
          <w:lang w:val="x-none"/>
        </w:rPr>
      </w:pPr>
      <w:r w:rsidRPr="00C22452">
        <w:rPr>
          <w:rFonts w:ascii="Times New Roman" w:hAnsi="Times New Roman" w:cs="Times New Roman"/>
          <w:sz w:val="12"/>
          <w:szCs w:val="12"/>
          <w:lang w:val="x-none"/>
        </w:rPr>
        <w:t>Расстояние от проектируемых участков трубопровода до населенных пунктов, промышленных и сельскохозяйственных объектов соответствует требованиям п. 7.14 СП 36.13330.2012 и п. 6.12.3 СП 4.13130.2013 и составляет не менее 75 м.</w:t>
      </w:r>
    </w:p>
    <w:p w:rsidR="00C22452" w:rsidRDefault="00C22452" w:rsidP="00C22452">
      <w:pPr>
        <w:spacing w:after="0" w:line="240" w:lineRule="auto"/>
        <w:ind w:firstLine="284"/>
        <w:jc w:val="both"/>
        <w:rPr>
          <w:rFonts w:ascii="Times New Roman" w:hAnsi="Times New Roman" w:cs="Times New Roman"/>
          <w:sz w:val="12"/>
          <w:szCs w:val="12"/>
        </w:rPr>
      </w:pPr>
      <w:r w:rsidRPr="00C22452">
        <w:rPr>
          <w:rFonts w:ascii="Times New Roman" w:hAnsi="Times New Roman" w:cs="Times New Roman"/>
          <w:sz w:val="12"/>
          <w:szCs w:val="12"/>
          <w:lang w:val="x-none"/>
        </w:rPr>
        <w:t>Мероприятия по гражданской обороне проектом не предусматриваются.    Проектируемые воздушные линии электропередачи не является потенциально опасными объектами. В соответствии с постановлением Правительства Российской Федерации от 16.02.2008 г. № 87 (ред. От22.04.2013г.) «О составе разделов проектной документации и требованиях к их содержанию» и ст.48.1 Градостроительного кодекса Российской Федерации от 29.12.2004г. №190-ФЗ  (ред.  23.07.2013г.)  разработка  подраздела  «Перечень  мероприятий  по  гражданской обороне, мероприятий по предупреждению чрезвычайных ситуаций природного и техногенного характеристика» в проектной документации не данный объект не требуется. Соблюдение требований пожарной безопасности на стадии проектирования и строительства обеспечивается путем обеспечения соблюдением требований Постановления Правительства РФ № 390 от 25.04.2012 г. при производстве работ.</w:t>
      </w:r>
    </w:p>
    <w:p w:rsidR="00C22452" w:rsidRDefault="00C22452" w:rsidP="00C22452">
      <w:pPr>
        <w:spacing w:after="0" w:line="240" w:lineRule="auto"/>
        <w:ind w:firstLine="284"/>
        <w:jc w:val="center"/>
        <w:rPr>
          <w:rFonts w:ascii="Times New Roman" w:hAnsi="Times New Roman" w:cs="Times New Roman"/>
          <w:sz w:val="12"/>
          <w:szCs w:val="12"/>
        </w:rPr>
      </w:pPr>
    </w:p>
    <w:p w:rsidR="00C22452" w:rsidRDefault="00C22452" w:rsidP="00C2245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714625" cy="485775"/>
            <wp:effectExtent l="0" t="0" r="0" b="0"/>
            <wp:docPr id="4" name="Рисунок 4" descr="C:\Users\user\AppData\Local\Microsoft\Windows\Temporary Internet Files\Content.Word\екаи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екаир.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485775"/>
                    </a:xfrm>
                    <a:prstGeom prst="rect">
                      <a:avLst/>
                    </a:prstGeom>
                    <a:noFill/>
                    <a:ln>
                      <a:noFill/>
                    </a:ln>
                  </pic:spPr>
                </pic:pic>
              </a:graphicData>
            </a:graphic>
          </wp:inline>
        </w:drawing>
      </w: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Общество с ограниченной ответственностью «Нефтестройпроект»</w:t>
      </w:r>
    </w:p>
    <w:p w:rsidR="00C22452" w:rsidRPr="00C22452" w:rsidRDefault="00C22452" w:rsidP="002F6BD2">
      <w:pPr>
        <w:spacing w:after="0" w:line="240" w:lineRule="auto"/>
        <w:rPr>
          <w:rFonts w:ascii="Times New Roman" w:hAnsi="Times New Roman" w:cs="Times New Roman"/>
          <w:sz w:val="12"/>
          <w:szCs w:val="12"/>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Заказчик – ООО «Регион-Сириус»</w:t>
      </w:r>
    </w:p>
    <w:p w:rsidR="00C22452" w:rsidRPr="00C22452" w:rsidRDefault="00C22452" w:rsidP="002F6BD2">
      <w:pPr>
        <w:spacing w:after="0" w:line="240" w:lineRule="auto"/>
        <w:rPr>
          <w:rFonts w:ascii="Times New Roman" w:hAnsi="Times New Roman" w:cs="Times New Roman"/>
          <w:sz w:val="12"/>
          <w:szCs w:val="12"/>
        </w:rPr>
      </w:pPr>
    </w:p>
    <w:p w:rsidR="00C22452" w:rsidRPr="00C22452" w:rsidRDefault="002F6BD2" w:rsidP="002F6BD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ПРОЕКТ ПЛАНИРОВКИ И ПРОЕКТ МЕЖЕВАНИЯ ТЕРРИТОРИИ </w:t>
      </w:r>
      <w:r w:rsidR="00C22452" w:rsidRPr="00C22452">
        <w:rPr>
          <w:rFonts w:ascii="Times New Roman" w:hAnsi="Times New Roman" w:cs="Times New Roman"/>
          <w:sz w:val="12"/>
          <w:szCs w:val="12"/>
        </w:rPr>
        <w:t xml:space="preserve">ЛИНЕЙНОГО ОБЪЕКТА  </w:t>
      </w:r>
    </w:p>
    <w:p w:rsidR="00C22452" w:rsidRPr="00C22452" w:rsidRDefault="00C22452" w:rsidP="00C22452">
      <w:pPr>
        <w:spacing w:after="0" w:line="240" w:lineRule="auto"/>
        <w:ind w:firstLine="284"/>
        <w:jc w:val="center"/>
        <w:rPr>
          <w:rFonts w:ascii="Times New Roman" w:hAnsi="Times New Roman" w:cs="Times New Roman"/>
          <w:sz w:val="12"/>
          <w:szCs w:val="12"/>
        </w:rPr>
      </w:pPr>
    </w:p>
    <w:p w:rsidR="00C22452" w:rsidRPr="00C22452" w:rsidRDefault="00C22452" w:rsidP="002F6BD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«Расширение обустройства Нероно</w:t>
      </w:r>
      <w:r w:rsidR="002F6BD2">
        <w:rPr>
          <w:rFonts w:ascii="Times New Roman" w:hAnsi="Times New Roman" w:cs="Times New Roman"/>
          <w:sz w:val="12"/>
          <w:szCs w:val="12"/>
        </w:rPr>
        <w:t>вского нефтяного месторождения»</w:t>
      </w: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Том 3. Проект межевания территории.</w:t>
      </w:r>
    </w:p>
    <w:p w:rsidR="00C22452" w:rsidRPr="00C22452" w:rsidRDefault="00C22452" w:rsidP="00C22452">
      <w:pPr>
        <w:spacing w:after="0" w:line="240" w:lineRule="auto"/>
        <w:ind w:firstLine="284"/>
        <w:jc w:val="center"/>
        <w:rPr>
          <w:rFonts w:ascii="Times New Roman" w:hAnsi="Times New Roman" w:cs="Times New Roman"/>
          <w:sz w:val="12"/>
          <w:szCs w:val="12"/>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228-21-Н</w:t>
      </w:r>
    </w:p>
    <w:p w:rsidR="00C22452" w:rsidRPr="00C22452" w:rsidRDefault="00C22452" w:rsidP="002F6BD2">
      <w:pPr>
        <w:spacing w:after="0" w:line="240" w:lineRule="auto"/>
        <w:rPr>
          <w:rFonts w:ascii="Times New Roman" w:hAnsi="Times New Roman" w:cs="Times New Roman"/>
          <w:sz w:val="12"/>
          <w:szCs w:val="12"/>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Общество с ограниченной ответственностью «Нефтестройпроект»</w:t>
      </w:r>
    </w:p>
    <w:p w:rsidR="00C22452" w:rsidRPr="00C22452" w:rsidRDefault="00C22452" w:rsidP="002F6BD2">
      <w:pPr>
        <w:spacing w:after="0" w:line="240" w:lineRule="auto"/>
        <w:rPr>
          <w:rFonts w:ascii="Times New Roman" w:hAnsi="Times New Roman" w:cs="Times New Roman"/>
          <w:sz w:val="12"/>
          <w:szCs w:val="12"/>
        </w:rPr>
      </w:pP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Заказчик – ООО «Регион-Сириус»</w:t>
      </w:r>
    </w:p>
    <w:p w:rsidR="00C22452" w:rsidRPr="00C22452" w:rsidRDefault="00C22452" w:rsidP="002F6BD2">
      <w:pPr>
        <w:spacing w:after="0" w:line="240" w:lineRule="auto"/>
        <w:rPr>
          <w:rFonts w:ascii="Times New Roman" w:hAnsi="Times New Roman" w:cs="Times New Roman"/>
          <w:sz w:val="12"/>
          <w:szCs w:val="12"/>
        </w:rPr>
      </w:pPr>
    </w:p>
    <w:p w:rsidR="00C22452" w:rsidRPr="00C22452" w:rsidRDefault="002F6BD2" w:rsidP="002F6BD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ПРОЕКТ ПЛАНИРОВКИ И ПРОЕКТ МЕЖЕВАНИЯ ТЕРРИТОРИИ </w:t>
      </w:r>
      <w:r w:rsidR="00C22452" w:rsidRPr="00C22452">
        <w:rPr>
          <w:rFonts w:ascii="Times New Roman" w:hAnsi="Times New Roman" w:cs="Times New Roman"/>
          <w:sz w:val="12"/>
          <w:szCs w:val="12"/>
        </w:rPr>
        <w:t xml:space="preserve">ЛИНЕЙНОГО ОБЪЕКТА  </w:t>
      </w:r>
    </w:p>
    <w:p w:rsidR="00C22452" w:rsidRPr="00C22452" w:rsidRDefault="00C22452" w:rsidP="00C22452">
      <w:pPr>
        <w:spacing w:after="0" w:line="240" w:lineRule="auto"/>
        <w:ind w:firstLine="284"/>
        <w:jc w:val="center"/>
        <w:rPr>
          <w:rFonts w:ascii="Times New Roman" w:hAnsi="Times New Roman" w:cs="Times New Roman"/>
          <w:sz w:val="12"/>
          <w:szCs w:val="12"/>
        </w:rPr>
      </w:pPr>
    </w:p>
    <w:p w:rsidR="00C22452" w:rsidRPr="00C22452" w:rsidRDefault="00C22452" w:rsidP="002F6BD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«Расширение обустройства Нероно</w:t>
      </w:r>
      <w:r w:rsidR="002F6BD2">
        <w:rPr>
          <w:rFonts w:ascii="Times New Roman" w:hAnsi="Times New Roman" w:cs="Times New Roman"/>
          <w:sz w:val="12"/>
          <w:szCs w:val="12"/>
        </w:rPr>
        <w:t>вского нефтяного месторождения»</w:t>
      </w:r>
    </w:p>
    <w:p w:rsidR="00C22452" w:rsidRPr="00C22452" w:rsidRDefault="00C22452" w:rsidP="00C2245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Том 3. Проект межевания территории.</w:t>
      </w:r>
    </w:p>
    <w:p w:rsidR="00C22452" w:rsidRPr="00C22452" w:rsidRDefault="00C22452" w:rsidP="00C22452">
      <w:pPr>
        <w:spacing w:after="0" w:line="240" w:lineRule="auto"/>
        <w:ind w:firstLine="284"/>
        <w:jc w:val="center"/>
        <w:rPr>
          <w:rFonts w:ascii="Times New Roman" w:hAnsi="Times New Roman" w:cs="Times New Roman"/>
          <w:sz w:val="12"/>
          <w:szCs w:val="12"/>
        </w:rPr>
      </w:pPr>
    </w:p>
    <w:p w:rsidR="007A6525" w:rsidRDefault="00C22452" w:rsidP="002F6BD2">
      <w:pPr>
        <w:spacing w:after="0" w:line="240" w:lineRule="auto"/>
        <w:ind w:firstLine="284"/>
        <w:jc w:val="center"/>
        <w:rPr>
          <w:rFonts w:ascii="Times New Roman" w:hAnsi="Times New Roman" w:cs="Times New Roman"/>
          <w:sz w:val="12"/>
          <w:szCs w:val="12"/>
        </w:rPr>
      </w:pPr>
      <w:r w:rsidRPr="00C22452">
        <w:rPr>
          <w:rFonts w:ascii="Times New Roman" w:hAnsi="Times New Roman" w:cs="Times New Roman"/>
          <w:sz w:val="12"/>
          <w:szCs w:val="12"/>
        </w:rPr>
        <w:t>228-21-Н</w:t>
      </w:r>
    </w:p>
    <w:tbl>
      <w:tblPr>
        <w:tblW w:w="0" w:type="auto"/>
        <w:tblLook w:val="04A0" w:firstRow="1" w:lastRow="0" w:firstColumn="1" w:lastColumn="0" w:noHBand="0" w:noVBand="1"/>
      </w:tblPr>
      <w:tblGrid>
        <w:gridCol w:w="2564"/>
        <w:gridCol w:w="2599"/>
        <w:gridCol w:w="2566"/>
      </w:tblGrid>
      <w:tr w:rsidR="002F6BD2" w:rsidRPr="002F6BD2" w:rsidTr="002F6BD2">
        <w:tc>
          <w:tcPr>
            <w:tcW w:w="2564" w:type="dxa"/>
            <w:vAlign w:val="center"/>
            <w:hideMark/>
          </w:tcPr>
          <w:p w:rsidR="002F6BD2" w:rsidRPr="002F6BD2" w:rsidRDefault="002F6BD2" w:rsidP="002F6BD2">
            <w:pPr>
              <w:spacing w:after="0" w:line="240" w:lineRule="auto"/>
              <w:jc w:val="center"/>
              <w:rPr>
                <w:rFonts w:ascii="Times New Roman" w:hAnsi="Times New Roman" w:cs="Times New Roman"/>
                <w:noProof/>
                <w:sz w:val="12"/>
                <w:szCs w:val="12"/>
              </w:rPr>
            </w:pPr>
            <w:r w:rsidRPr="002F6BD2">
              <w:rPr>
                <w:rFonts w:ascii="Times New Roman" w:hAnsi="Times New Roman" w:cs="Times New Roman"/>
                <w:sz w:val="12"/>
                <w:szCs w:val="12"/>
              </w:rPr>
              <w:t>Генеральный директор</w:t>
            </w:r>
          </w:p>
        </w:tc>
        <w:tc>
          <w:tcPr>
            <w:tcW w:w="2599" w:type="dxa"/>
            <w:vAlign w:val="center"/>
            <w:hideMark/>
          </w:tcPr>
          <w:p w:rsidR="002F6BD2" w:rsidRPr="002F6BD2" w:rsidRDefault="002F6BD2" w:rsidP="002F6BD2">
            <w:pPr>
              <w:spacing w:after="0" w:line="240" w:lineRule="auto"/>
              <w:jc w:val="center"/>
              <w:rPr>
                <w:rFonts w:ascii="Times New Roman" w:hAnsi="Times New Roman" w:cs="Times New Roman"/>
                <w:noProof/>
                <w:sz w:val="12"/>
                <w:szCs w:val="12"/>
              </w:rPr>
            </w:pPr>
            <w:r w:rsidRPr="002F6BD2">
              <w:rPr>
                <w:rFonts w:ascii="Times New Roman" w:hAnsi="Times New Roman" w:cs="Times New Roman"/>
                <w:noProof/>
                <w:sz w:val="12"/>
                <w:szCs w:val="12"/>
                <w:lang w:eastAsia="ru-RU"/>
              </w:rPr>
              <w:drawing>
                <wp:inline distT="0" distB="0" distL="0" distR="0" wp14:anchorId="4D2E3BCE" wp14:editId="01B93E45">
                  <wp:extent cx="512167" cy="552450"/>
                  <wp:effectExtent l="0" t="0" r="0" b="0"/>
                  <wp:docPr id="5" name="Рисунок 5" descr="печать Наи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чать Наил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167" cy="552450"/>
                          </a:xfrm>
                          <a:prstGeom prst="rect">
                            <a:avLst/>
                          </a:prstGeom>
                          <a:noFill/>
                          <a:ln>
                            <a:noFill/>
                          </a:ln>
                        </pic:spPr>
                      </pic:pic>
                    </a:graphicData>
                  </a:graphic>
                </wp:inline>
              </w:drawing>
            </w:r>
          </w:p>
        </w:tc>
        <w:tc>
          <w:tcPr>
            <w:tcW w:w="2566" w:type="dxa"/>
            <w:vAlign w:val="center"/>
            <w:hideMark/>
          </w:tcPr>
          <w:p w:rsidR="002F6BD2" w:rsidRPr="002F6BD2" w:rsidRDefault="002F6BD2" w:rsidP="002F6BD2">
            <w:pPr>
              <w:spacing w:after="0" w:line="240" w:lineRule="auto"/>
              <w:jc w:val="center"/>
              <w:rPr>
                <w:rFonts w:ascii="Times New Roman" w:hAnsi="Times New Roman" w:cs="Times New Roman"/>
                <w:noProof/>
                <w:sz w:val="12"/>
                <w:szCs w:val="12"/>
              </w:rPr>
            </w:pPr>
            <w:r w:rsidRPr="002F6BD2">
              <w:rPr>
                <w:rFonts w:ascii="Times New Roman" w:hAnsi="Times New Roman" w:cs="Times New Roman"/>
                <w:sz w:val="12"/>
                <w:szCs w:val="12"/>
              </w:rPr>
              <w:t>Хайрутдинов Н.Н.</w:t>
            </w:r>
          </w:p>
        </w:tc>
      </w:tr>
    </w:tbl>
    <w:p w:rsidR="002F6BD2" w:rsidRDefault="002F6BD2" w:rsidP="002F6BD2">
      <w:pPr>
        <w:spacing w:after="0" w:line="240" w:lineRule="auto"/>
        <w:ind w:firstLine="284"/>
        <w:jc w:val="center"/>
        <w:rPr>
          <w:rFonts w:ascii="Times New Roman" w:hAnsi="Times New Roman" w:cs="Times New Roman"/>
          <w:sz w:val="12"/>
          <w:szCs w:val="12"/>
        </w:rPr>
      </w:pPr>
      <w:r w:rsidRPr="002F6BD2">
        <w:rPr>
          <w:rFonts w:ascii="Times New Roman" w:hAnsi="Times New Roman" w:cs="Times New Roman"/>
          <w:sz w:val="12"/>
          <w:szCs w:val="12"/>
        </w:rPr>
        <w:t>Состав проекта планировки и межевания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1966"/>
        <w:gridCol w:w="4359"/>
        <w:gridCol w:w="852"/>
      </w:tblGrid>
      <w:tr w:rsidR="002F6BD2" w:rsidRPr="002F6BD2" w:rsidTr="002F6BD2">
        <w:trPr>
          <w:trHeight w:hRule="exact" w:val="373"/>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Номер тома</w:t>
            </w:r>
          </w:p>
        </w:tc>
        <w:tc>
          <w:tcPr>
            <w:tcW w:w="1272"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Состав</w:t>
            </w:r>
          </w:p>
        </w:tc>
        <w:tc>
          <w:tcPr>
            <w:tcW w:w="2820"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Наименование</w:t>
            </w:r>
          </w:p>
        </w:tc>
        <w:tc>
          <w:tcPr>
            <w:tcW w:w="551"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Примечание</w:t>
            </w:r>
          </w:p>
        </w:tc>
      </w:tr>
      <w:tr w:rsidR="002F6BD2" w:rsidRPr="002F6BD2" w:rsidTr="002F6BD2">
        <w:trPr>
          <w:trHeight w:val="132"/>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1</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color w:val="000000"/>
                <w:sz w:val="12"/>
                <w:szCs w:val="12"/>
              </w:rPr>
            </w:pPr>
            <w:r w:rsidRPr="002F6BD2">
              <w:rPr>
                <w:rFonts w:ascii="Times New Roman" w:hAnsi="Times New Roman" w:cs="Times New Roman"/>
                <w:color w:val="000000"/>
                <w:sz w:val="12"/>
                <w:szCs w:val="12"/>
              </w:rPr>
              <w:t>Основная часть</w:t>
            </w:r>
          </w:p>
          <w:p w:rsidR="002F6BD2" w:rsidRPr="002F6BD2" w:rsidRDefault="002F6BD2" w:rsidP="002F6BD2">
            <w:pPr>
              <w:widowControl w:val="0"/>
              <w:spacing w:after="0" w:line="240" w:lineRule="auto"/>
              <w:jc w:val="center"/>
              <w:rPr>
                <w:rFonts w:ascii="Times New Roman" w:hAnsi="Times New Roman" w:cs="Times New Roman"/>
                <w:color w:val="000000"/>
                <w:sz w:val="12"/>
                <w:szCs w:val="12"/>
              </w:rPr>
            </w:pPr>
            <w:r w:rsidRPr="002F6BD2">
              <w:rPr>
                <w:rFonts w:ascii="Times New Roman" w:hAnsi="Times New Roman" w:cs="Times New Roman"/>
                <w:color w:val="000000"/>
                <w:sz w:val="12"/>
                <w:szCs w:val="12"/>
              </w:rPr>
              <w:t>проекта планировки территории</w:t>
            </w:r>
          </w:p>
        </w:tc>
        <w:tc>
          <w:tcPr>
            <w:tcW w:w="2820" w:type="pct"/>
            <w:tcBorders>
              <w:top w:val="single" w:sz="4" w:space="0" w:color="auto"/>
              <w:left w:val="single" w:sz="4" w:space="0" w:color="auto"/>
              <w:bottom w:val="single" w:sz="4" w:space="0" w:color="auto"/>
              <w:right w:val="single" w:sz="4" w:space="0" w:color="auto"/>
            </w:tcBorders>
            <w:hideMark/>
          </w:tcPr>
          <w:p w:rsidR="002F6BD2" w:rsidRPr="002F6BD2" w:rsidRDefault="002F6BD2" w:rsidP="002F6BD2">
            <w:pPr>
              <w:widowControl w:val="0"/>
              <w:spacing w:after="0" w:line="240" w:lineRule="auto"/>
              <w:rPr>
                <w:rFonts w:ascii="Times New Roman" w:hAnsi="Times New Roman" w:cs="Times New Roman"/>
                <w:sz w:val="12"/>
                <w:szCs w:val="12"/>
              </w:rPr>
            </w:pPr>
            <w:r w:rsidRPr="002F6BD2">
              <w:rPr>
                <w:rFonts w:ascii="Times New Roman" w:hAnsi="Times New Roman" w:cs="Times New Roman"/>
                <w:sz w:val="12"/>
                <w:szCs w:val="12"/>
              </w:rPr>
              <w:t>Раздел 1 «Проект планировки территории.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widowControl w:val="0"/>
              <w:spacing w:after="0" w:line="240" w:lineRule="auto"/>
              <w:rPr>
                <w:rFonts w:ascii="Times New Roman" w:hAnsi="Times New Roman" w:cs="Times New Roman"/>
                <w:sz w:val="12"/>
                <w:szCs w:val="12"/>
                <w:highlight w:val="yellow"/>
              </w:rPr>
            </w:pPr>
          </w:p>
        </w:tc>
      </w:tr>
      <w:tr w:rsidR="002F6BD2" w:rsidRPr="002F6BD2" w:rsidTr="002F6BD2">
        <w:trPr>
          <w:trHeight w:val="7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color w:val="000000"/>
                <w:sz w:val="12"/>
                <w:szCs w:val="12"/>
              </w:rPr>
            </w:pPr>
          </w:p>
        </w:tc>
        <w:tc>
          <w:tcPr>
            <w:tcW w:w="2820" w:type="pct"/>
            <w:tcBorders>
              <w:top w:val="single" w:sz="4" w:space="0" w:color="auto"/>
              <w:left w:val="single" w:sz="4" w:space="0" w:color="auto"/>
              <w:bottom w:val="single" w:sz="4" w:space="0" w:color="auto"/>
              <w:right w:val="single" w:sz="4" w:space="0" w:color="auto"/>
            </w:tcBorders>
            <w:hideMark/>
          </w:tcPr>
          <w:p w:rsidR="002F6BD2" w:rsidRPr="002F6BD2" w:rsidRDefault="002F6BD2" w:rsidP="002F6BD2">
            <w:pPr>
              <w:widowControl w:val="0"/>
              <w:spacing w:after="0" w:line="240" w:lineRule="auto"/>
              <w:rPr>
                <w:rFonts w:ascii="Times New Roman" w:hAnsi="Times New Roman" w:cs="Times New Roman"/>
                <w:sz w:val="12"/>
                <w:szCs w:val="12"/>
              </w:rPr>
            </w:pPr>
            <w:r w:rsidRPr="002F6BD2">
              <w:rPr>
                <w:rFonts w:ascii="Times New Roman" w:hAnsi="Times New Roman" w:cs="Times New Roman"/>
                <w:sz w:val="12"/>
                <w:szCs w:val="12"/>
              </w:rPr>
              <w:t>Раздел 2 «Положение о размещении линейных объектов»</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widowControl w:val="0"/>
              <w:spacing w:after="0" w:line="240" w:lineRule="auto"/>
              <w:rPr>
                <w:rFonts w:ascii="Times New Roman" w:hAnsi="Times New Roman" w:cs="Times New Roman"/>
                <w:sz w:val="12"/>
                <w:szCs w:val="12"/>
                <w:highlight w:val="yellow"/>
              </w:rPr>
            </w:pPr>
          </w:p>
        </w:tc>
      </w:tr>
      <w:tr w:rsidR="002F6BD2" w:rsidRPr="002F6BD2" w:rsidTr="002F6BD2">
        <w:trPr>
          <w:trHeight w:val="7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2</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color w:val="000000"/>
                <w:sz w:val="12"/>
                <w:szCs w:val="12"/>
              </w:rPr>
              <w:t>Материалы по обоснованию проекта планировки территории</w:t>
            </w:r>
          </w:p>
        </w:tc>
        <w:tc>
          <w:tcPr>
            <w:tcW w:w="2820"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ind w:firstLine="0"/>
              <w:rPr>
                <w:sz w:val="12"/>
                <w:szCs w:val="12"/>
              </w:rPr>
            </w:pPr>
            <w:r w:rsidRPr="002F6BD2">
              <w:rPr>
                <w:rFonts w:eastAsiaTheme="majorEastAsia"/>
                <w:sz w:val="12"/>
                <w:szCs w:val="12"/>
              </w:rPr>
              <w:t>Раздел 3 «Материалы по обоснованию проекта планировки.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spacing w:after="0" w:line="240" w:lineRule="auto"/>
              <w:rPr>
                <w:rFonts w:ascii="Times New Roman" w:hAnsi="Times New Roman" w:cs="Times New Roman"/>
                <w:sz w:val="12"/>
                <w:szCs w:val="12"/>
                <w:highlight w:val="yellow"/>
              </w:rPr>
            </w:pPr>
          </w:p>
        </w:tc>
      </w:tr>
      <w:tr w:rsidR="002F6BD2" w:rsidRPr="002F6BD2" w:rsidTr="002F6BD2">
        <w:trPr>
          <w:trHeight w:val="7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sz w:val="12"/>
                <w:szCs w:val="12"/>
              </w:rPr>
            </w:pPr>
          </w:p>
        </w:tc>
        <w:tc>
          <w:tcPr>
            <w:tcW w:w="2820"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ind w:firstLine="0"/>
              <w:rPr>
                <w:sz w:val="12"/>
                <w:szCs w:val="12"/>
              </w:rPr>
            </w:pPr>
            <w:r w:rsidRPr="002F6BD2">
              <w:rPr>
                <w:rFonts w:eastAsiaTheme="majorEastAsia"/>
                <w:sz w:val="12"/>
                <w:szCs w:val="12"/>
              </w:rPr>
              <w:t>Раздел 4 «Материалы по обоснованию проекта планировки. Пояснительная записка»</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spacing w:after="0" w:line="240" w:lineRule="auto"/>
              <w:rPr>
                <w:rFonts w:ascii="Times New Roman" w:hAnsi="Times New Roman" w:cs="Times New Roman"/>
                <w:sz w:val="12"/>
                <w:szCs w:val="12"/>
              </w:rPr>
            </w:pPr>
          </w:p>
        </w:tc>
      </w:tr>
      <w:tr w:rsidR="002F6BD2" w:rsidRPr="002F6BD2" w:rsidTr="002F6BD2">
        <w:trPr>
          <w:trHeight w:val="7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3</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color w:val="000000"/>
                <w:sz w:val="12"/>
                <w:szCs w:val="12"/>
              </w:rPr>
            </w:pPr>
            <w:r w:rsidRPr="002F6BD2">
              <w:rPr>
                <w:rFonts w:ascii="Times New Roman" w:hAnsi="Times New Roman" w:cs="Times New Roman"/>
                <w:color w:val="000000"/>
                <w:sz w:val="12"/>
                <w:szCs w:val="12"/>
              </w:rPr>
              <w:t>Основная часть</w:t>
            </w:r>
          </w:p>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color w:val="000000"/>
                <w:sz w:val="12"/>
                <w:szCs w:val="12"/>
              </w:rPr>
              <w:t>проекта межевания территории</w:t>
            </w:r>
          </w:p>
        </w:tc>
        <w:tc>
          <w:tcPr>
            <w:tcW w:w="2820"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rPr>
                <w:rFonts w:ascii="Times New Roman" w:hAnsi="Times New Roman" w:cs="Times New Roman"/>
                <w:sz w:val="12"/>
                <w:szCs w:val="12"/>
              </w:rPr>
            </w:pPr>
            <w:r w:rsidRPr="002F6BD2">
              <w:rPr>
                <w:rFonts w:ascii="Times New Roman" w:hAnsi="Times New Roman" w:cs="Times New Roman"/>
                <w:sz w:val="12"/>
                <w:szCs w:val="12"/>
              </w:rPr>
              <w:t>Раздел 5 «Проект межевания территории.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spacing w:after="0" w:line="240" w:lineRule="auto"/>
              <w:rPr>
                <w:rFonts w:ascii="Times New Roman" w:hAnsi="Times New Roman" w:cs="Times New Roman"/>
                <w:sz w:val="12"/>
                <w:szCs w:val="12"/>
                <w:highlight w:val="yellow"/>
              </w:rPr>
            </w:pPr>
          </w:p>
        </w:tc>
      </w:tr>
      <w:tr w:rsidR="002F6BD2" w:rsidRPr="002F6BD2" w:rsidTr="002F6BD2">
        <w:trPr>
          <w:trHeight w:val="7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sz w:val="12"/>
                <w:szCs w:val="12"/>
              </w:rPr>
            </w:pPr>
          </w:p>
        </w:tc>
        <w:tc>
          <w:tcPr>
            <w:tcW w:w="2820"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rPr>
                <w:rFonts w:ascii="Times New Roman" w:hAnsi="Times New Roman" w:cs="Times New Roman"/>
                <w:sz w:val="12"/>
                <w:szCs w:val="12"/>
              </w:rPr>
            </w:pPr>
            <w:r w:rsidRPr="002F6BD2">
              <w:rPr>
                <w:rFonts w:ascii="Times New Roman" w:hAnsi="Times New Roman" w:cs="Times New Roman"/>
                <w:sz w:val="12"/>
                <w:szCs w:val="12"/>
              </w:rPr>
              <w:t>Раздел 6 «Проект межевания территории.  Текстовая часть»</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spacing w:after="0" w:line="240" w:lineRule="auto"/>
              <w:rPr>
                <w:rFonts w:ascii="Times New Roman" w:hAnsi="Times New Roman" w:cs="Times New Roman"/>
                <w:sz w:val="12"/>
                <w:szCs w:val="12"/>
                <w:highlight w:val="yellow"/>
              </w:rPr>
            </w:pPr>
          </w:p>
        </w:tc>
      </w:tr>
      <w:tr w:rsidR="002F6BD2" w:rsidRPr="002F6BD2" w:rsidTr="002F6BD2">
        <w:trPr>
          <w:trHeight w:val="7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4</w:t>
            </w:r>
          </w:p>
        </w:tc>
        <w:tc>
          <w:tcPr>
            <w:tcW w:w="1272" w:type="pct"/>
            <w:vMerge w:val="restar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widowControl w:val="0"/>
              <w:spacing w:after="0" w:line="240" w:lineRule="auto"/>
              <w:jc w:val="center"/>
              <w:rPr>
                <w:rFonts w:ascii="Times New Roman" w:hAnsi="Times New Roman" w:cs="Times New Roman"/>
                <w:color w:val="000000"/>
                <w:sz w:val="12"/>
                <w:szCs w:val="12"/>
              </w:rPr>
            </w:pPr>
            <w:r w:rsidRPr="002F6BD2">
              <w:rPr>
                <w:rFonts w:ascii="Times New Roman" w:hAnsi="Times New Roman" w:cs="Times New Roman"/>
                <w:color w:val="000000"/>
                <w:sz w:val="12"/>
                <w:szCs w:val="12"/>
              </w:rPr>
              <w:t>Материалы по обоснованию</w:t>
            </w:r>
          </w:p>
          <w:p w:rsidR="002F6BD2" w:rsidRPr="002F6BD2" w:rsidRDefault="002F6BD2" w:rsidP="002F6BD2">
            <w:pPr>
              <w:widowControl w:val="0"/>
              <w:spacing w:after="0" w:line="240" w:lineRule="auto"/>
              <w:jc w:val="center"/>
              <w:rPr>
                <w:rFonts w:ascii="Times New Roman" w:hAnsi="Times New Roman" w:cs="Times New Roman"/>
                <w:color w:val="000000"/>
                <w:sz w:val="12"/>
                <w:szCs w:val="12"/>
              </w:rPr>
            </w:pPr>
            <w:r w:rsidRPr="002F6BD2">
              <w:rPr>
                <w:rFonts w:ascii="Times New Roman" w:hAnsi="Times New Roman" w:cs="Times New Roman"/>
                <w:color w:val="000000"/>
                <w:sz w:val="12"/>
                <w:szCs w:val="12"/>
              </w:rPr>
              <w:t>проекта межевания территории</w:t>
            </w:r>
          </w:p>
        </w:tc>
        <w:tc>
          <w:tcPr>
            <w:tcW w:w="2820"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ind w:firstLine="0"/>
              <w:rPr>
                <w:rFonts w:eastAsiaTheme="majorEastAsia"/>
                <w:sz w:val="12"/>
                <w:szCs w:val="12"/>
              </w:rPr>
            </w:pPr>
            <w:r w:rsidRPr="002F6BD2">
              <w:rPr>
                <w:rFonts w:eastAsiaTheme="majorEastAsia"/>
                <w:sz w:val="12"/>
                <w:szCs w:val="12"/>
              </w:rPr>
              <w:t>Раздел 7 «Материалы по обоснованию проекта межевания. Графическая часть»</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spacing w:after="0" w:line="240" w:lineRule="auto"/>
              <w:rPr>
                <w:rFonts w:ascii="Times New Roman" w:hAnsi="Times New Roman" w:cs="Times New Roman"/>
                <w:sz w:val="12"/>
                <w:szCs w:val="12"/>
                <w:highlight w:val="yellow"/>
              </w:rPr>
            </w:pPr>
          </w:p>
        </w:tc>
      </w:tr>
      <w:tr w:rsidR="002F6BD2" w:rsidRPr="002F6BD2" w:rsidTr="002F6BD2">
        <w:trPr>
          <w:trHeight w:val="7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sz w:val="12"/>
                <w:szCs w:val="12"/>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rPr>
                <w:rFonts w:ascii="Times New Roman" w:hAnsi="Times New Roman" w:cs="Times New Roman"/>
                <w:color w:val="000000"/>
                <w:sz w:val="12"/>
                <w:szCs w:val="12"/>
              </w:rPr>
            </w:pPr>
          </w:p>
        </w:tc>
        <w:tc>
          <w:tcPr>
            <w:tcW w:w="2820"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ind w:firstLine="0"/>
              <w:rPr>
                <w:rFonts w:eastAsiaTheme="majorEastAsia"/>
                <w:sz w:val="12"/>
                <w:szCs w:val="12"/>
              </w:rPr>
            </w:pPr>
            <w:r w:rsidRPr="002F6BD2">
              <w:rPr>
                <w:rFonts w:eastAsiaTheme="majorEastAsia"/>
                <w:sz w:val="12"/>
                <w:szCs w:val="12"/>
              </w:rPr>
              <w:t>Раздел 8 «Материалы по обоснованию проекта межевания. Текстовая часть»</w:t>
            </w:r>
          </w:p>
        </w:tc>
        <w:tc>
          <w:tcPr>
            <w:tcW w:w="551" w:type="pct"/>
            <w:tcBorders>
              <w:top w:val="single" w:sz="4" w:space="0" w:color="auto"/>
              <w:left w:val="single" w:sz="4" w:space="0" w:color="auto"/>
              <w:bottom w:val="single" w:sz="4" w:space="0" w:color="auto"/>
              <w:right w:val="single" w:sz="4" w:space="0" w:color="auto"/>
            </w:tcBorders>
          </w:tcPr>
          <w:p w:rsidR="002F6BD2" w:rsidRPr="002F6BD2" w:rsidRDefault="002F6BD2" w:rsidP="002F6BD2">
            <w:pPr>
              <w:spacing w:after="0" w:line="240" w:lineRule="auto"/>
              <w:rPr>
                <w:rFonts w:ascii="Times New Roman" w:hAnsi="Times New Roman" w:cs="Times New Roman"/>
                <w:sz w:val="12"/>
                <w:szCs w:val="12"/>
                <w:highlight w:val="yellow"/>
              </w:rPr>
            </w:pPr>
          </w:p>
        </w:tc>
      </w:tr>
    </w:tbl>
    <w:p w:rsidR="002F6BD2" w:rsidRDefault="002F6BD2" w:rsidP="002F6BD2">
      <w:pPr>
        <w:spacing w:after="0" w:line="240" w:lineRule="auto"/>
        <w:ind w:firstLine="284"/>
        <w:jc w:val="center"/>
        <w:rPr>
          <w:rFonts w:ascii="Times New Roman" w:hAnsi="Times New Roman" w:cs="Times New Roman"/>
          <w:sz w:val="12"/>
          <w:szCs w:val="12"/>
        </w:rPr>
      </w:pPr>
    </w:p>
    <w:p w:rsidR="002F6BD2" w:rsidRDefault="002F6BD2" w:rsidP="002F6BD2">
      <w:pPr>
        <w:spacing w:after="0" w:line="240" w:lineRule="auto"/>
        <w:ind w:firstLine="284"/>
        <w:jc w:val="center"/>
        <w:rPr>
          <w:rFonts w:ascii="Times New Roman" w:hAnsi="Times New Roman" w:cs="Times New Roman"/>
          <w:sz w:val="12"/>
          <w:szCs w:val="12"/>
        </w:rPr>
      </w:pPr>
      <w:r w:rsidRPr="002F6BD2">
        <w:rPr>
          <w:rFonts w:ascii="Times New Roman" w:hAnsi="Times New Roman" w:cs="Times New Roman"/>
          <w:sz w:val="12"/>
          <w:szCs w:val="12"/>
        </w:rPr>
        <w:t>Содержание Тома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6344"/>
        <w:gridCol w:w="852"/>
      </w:tblGrid>
      <w:tr w:rsidR="002F6BD2" w:rsidRPr="002F6BD2" w:rsidTr="002F6BD2">
        <w:trPr>
          <w:trHeight w:val="20"/>
          <w:tblHeader/>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Наименование</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Примечание</w:t>
            </w:r>
          </w:p>
        </w:tc>
      </w:tr>
      <w:tr w:rsidR="002F6BD2" w:rsidRPr="002F6BD2" w:rsidTr="002F6BD2">
        <w:trPr>
          <w:trHeight w:val="20"/>
          <w:tblHeader/>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1</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2</w:t>
            </w:r>
          </w:p>
        </w:tc>
        <w:tc>
          <w:tcPr>
            <w:tcW w:w="551"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3</w:t>
            </w: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jc w:val="center"/>
              <w:rPr>
                <w:rFonts w:ascii="Times New Roman" w:hAnsi="Times New Roman" w:cs="Times New Roman"/>
                <w:b/>
                <w:sz w:val="12"/>
                <w:szCs w:val="12"/>
              </w:rPr>
            </w:pPr>
            <w:r w:rsidRPr="002F6BD2">
              <w:rPr>
                <w:rFonts w:ascii="Times New Roman" w:hAnsi="Times New Roman" w:cs="Times New Roman"/>
                <w:b/>
                <w:sz w:val="12"/>
                <w:szCs w:val="12"/>
              </w:rPr>
              <w:t>1</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b/>
                <w:sz w:val="12"/>
                <w:szCs w:val="12"/>
              </w:rPr>
            </w:pPr>
            <w:r w:rsidRPr="002F6BD2">
              <w:rPr>
                <w:b/>
                <w:sz w:val="12"/>
                <w:szCs w:val="12"/>
              </w:rPr>
              <w:t>Раздел 5 «Проект межевания территории. Графическая часть»</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sz w:val="12"/>
                <w:szCs w:val="12"/>
              </w:rPr>
            </w:pPr>
            <w:r w:rsidRPr="002F6BD2">
              <w:rPr>
                <w:sz w:val="12"/>
                <w:szCs w:val="12"/>
              </w:rPr>
              <w:t>5.1</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autoSpaceDE w:val="0"/>
              <w:autoSpaceDN w:val="0"/>
              <w:adjustRightInd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Чертеж межевания территории М 1:2500.</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pStyle w:val="3ff"/>
              <w:shd w:val="clear" w:color="auto" w:fill="auto"/>
              <w:spacing w:line="240" w:lineRule="auto"/>
              <w:jc w:val="center"/>
              <w:rPr>
                <w:sz w:val="12"/>
                <w:szCs w:val="12"/>
              </w:rPr>
            </w:pP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sz w:val="12"/>
                <w:szCs w:val="12"/>
              </w:rPr>
            </w:pPr>
            <w:r w:rsidRPr="002F6BD2">
              <w:rPr>
                <w:b/>
                <w:sz w:val="12"/>
                <w:szCs w:val="12"/>
              </w:rPr>
              <w:t>Раздел 6 «Проект межевания территории. Текстовая часть»</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sz w:val="12"/>
                <w:szCs w:val="12"/>
              </w:rPr>
            </w:pPr>
            <w:r w:rsidRPr="002F6BD2">
              <w:rPr>
                <w:sz w:val="12"/>
                <w:szCs w:val="12"/>
              </w:rPr>
              <w:t>6.1</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Перечень образуемых земельных участков</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sz w:val="12"/>
                <w:szCs w:val="12"/>
              </w:rPr>
            </w:pPr>
            <w:r w:rsidRPr="002F6BD2">
              <w:rPr>
                <w:sz w:val="12"/>
                <w:szCs w:val="12"/>
              </w:rPr>
              <w:t>6.2</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autoSpaceDE w:val="0"/>
              <w:autoSpaceDN w:val="0"/>
              <w:adjustRightInd w:val="0"/>
              <w:spacing w:after="0" w:line="240" w:lineRule="auto"/>
              <w:jc w:val="center"/>
              <w:rPr>
                <w:rFonts w:ascii="Times New Roman" w:hAnsi="Times New Roman" w:cs="Times New Roman"/>
                <w:sz w:val="12"/>
                <w:szCs w:val="12"/>
              </w:rPr>
            </w:pPr>
            <w:r w:rsidRPr="002F6BD2">
              <w:rPr>
                <w:rFonts w:ascii="Times New Roman" w:hAnsi="Times New Roman" w:cs="Times New Roman"/>
                <w:sz w:val="12"/>
                <w:szCs w:val="12"/>
              </w:rPr>
              <w:t>Перечень координат характерных точек образуемых земельных участков</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sz w:val="12"/>
                <w:szCs w:val="12"/>
              </w:rPr>
            </w:pPr>
            <w:r w:rsidRPr="002F6BD2">
              <w:rPr>
                <w:sz w:val="12"/>
                <w:szCs w:val="12"/>
              </w:rPr>
              <w:t>6.3</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ind w:right="20" w:firstLine="0"/>
              <w:jc w:val="center"/>
              <w:rPr>
                <w:sz w:val="12"/>
                <w:szCs w:val="12"/>
              </w:rPr>
            </w:pPr>
            <w:r w:rsidRPr="002F6BD2">
              <w:rPr>
                <w:sz w:val="12"/>
                <w:szCs w:val="12"/>
              </w:rPr>
              <w:t>Сведения о границах территории, применительно к которой осуществляется подготовка проекта межевания</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sz w:val="12"/>
                <w:szCs w:val="12"/>
              </w:rPr>
            </w:pPr>
            <w:r w:rsidRPr="002F6BD2">
              <w:rPr>
                <w:sz w:val="12"/>
                <w:szCs w:val="12"/>
              </w:rPr>
              <w:t>6.4</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ind w:right="20" w:firstLine="0"/>
              <w:rPr>
                <w:sz w:val="12"/>
                <w:szCs w:val="12"/>
              </w:rPr>
            </w:pPr>
            <w:r w:rsidRPr="002F6BD2">
              <w:rPr>
                <w:sz w:val="12"/>
                <w:szCs w:val="12"/>
              </w:rPr>
              <w:t>Вид разрешенного использования образуемых земельных участков в соответствии с проектом планировки территории</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r w:rsidR="002F6BD2" w:rsidRPr="002F6BD2" w:rsidTr="002F6BD2">
        <w:trPr>
          <w:trHeight w:val="70"/>
        </w:trPr>
        <w:tc>
          <w:tcPr>
            <w:tcW w:w="345"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3ff"/>
              <w:shd w:val="clear" w:color="auto" w:fill="auto"/>
              <w:spacing w:line="240" w:lineRule="auto"/>
              <w:jc w:val="center"/>
              <w:rPr>
                <w:sz w:val="12"/>
                <w:szCs w:val="12"/>
              </w:rPr>
            </w:pPr>
            <w:r w:rsidRPr="002F6BD2">
              <w:rPr>
                <w:sz w:val="12"/>
                <w:szCs w:val="12"/>
              </w:rPr>
              <w:t>6.5</w:t>
            </w:r>
          </w:p>
        </w:tc>
        <w:tc>
          <w:tcPr>
            <w:tcW w:w="4104" w:type="pct"/>
            <w:tcBorders>
              <w:top w:val="single" w:sz="4" w:space="0" w:color="auto"/>
              <w:left w:val="single" w:sz="4" w:space="0" w:color="auto"/>
              <w:bottom w:val="single" w:sz="4" w:space="0" w:color="auto"/>
              <w:right w:val="single" w:sz="4" w:space="0" w:color="auto"/>
            </w:tcBorders>
            <w:vAlign w:val="center"/>
            <w:hideMark/>
          </w:tcPr>
          <w:p w:rsidR="002F6BD2" w:rsidRPr="002F6BD2" w:rsidRDefault="002F6BD2" w:rsidP="002F6BD2">
            <w:pPr>
              <w:pStyle w:val="aff2"/>
              <w:kinsoku w:val="0"/>
              <w:overflowPunct w:val="0"/>
              <w:ind w:firstLine="34"/>
              <w:jc w:val="center"/>
              <w:rPr>
                <w:sz w:val="12"/>
                <w:szCs w:val="12"/>
              </w:rPr>
            </w:pPr>
            <w:r w:rsidRPr="002F6BD2">
              <w:rPr>
                <w:sz w:val="12"/>
                <w:szCs w:val="12"/>
              </w:rPr>
              <w:t>Зоны с особыми условиями использования территории (ЗОУИТ)</w:t>
            </w:r>
          </w:p>
        </w:tc>
        <w:tc>
          <w:tcPr>
            <w:tcW w:w="551" w:type="pct"/>
            <w:tcBorders>
              <w:top w:val="single" w:sz="4" w:space="0" w:color="auto"/>
              <w:left w:val="single" w:sz="4" w:space="0" w:color="auto"/>
              <w:bottom w:val="single" w:sz="4" w:space="0" w:color="auto"/>
              <w:right w:val="single" w:sz="4" w:space="0" w:color="auto"/>
            </w:tcBorders>
            <w:vAlign w:val="center"/>
          </w:tcPr>
          <w:p w:rsidR="002F6BD2" w:rsidRPr="002F6BD2" w:rsidRDefault="002F6BD2" w:rsidP="002F6BD2">
            <w:pPr>
              <w:spacing w:after="0" w:line="240" w:lineRule="auto"/>
              <w:jc w:val="center"/>
              <w:rPr>
                <w:rFonts w:ascii="Times New Roman" w:hAnsi="Times New Roman" w:cs="Times New Roman"/>
                <w:sz w:val="12"/>
                <w:szCs w:val="12"/>
              </w:rPr>
            </w:pPr>
          </w:p>
        </w:tc>
      </w:tr>
    </w:tbl>
    <w:p w:rsidR="002F6BD2" w:rsidRDefault="002F6BD2" w:rsidP="002F6BD2">
      <w:pPr>
        <w:spacing w:after="0" w:line="240" w:lineRule="auto"/>
        <w:ind w:firstLine="284"/>
        <w:jc w:val="center"/>
        <w:rPr>
          <w:rFonts w:ascii="Times New Roman" w:hAnsi="Times New Roman" w:cs="Times New Roman"/>
          <w:sz w:val="12"/>
          <w:szCs w:val="12"/>
        </w:rPr>
      </w:pPr>
      <w:r w:rsidRPr="002F6BD2">
        <w:rPr>
          <w:rFonts w:ascii="Times New Roman" w:hAnsi="Times New Roman" w:cs="Times New Roman"/>
          <w:sz w:val="12"/>
          <w:szCs w:val="12"/>
        </w:rPr>
        <w:lastRenderedPageBreak/>
        <w:t>РАЗДЕЛ 5 «ПРОЕКТ МЕЖЕВАНИЯ ТЕРРИТОРИИ. ГРАФИЧЕСКАЯ ЧАСТЬ»</w:t>
      </w:r>
    </w:p>
    <w:p w:rsidR="002F6BD2" w:rsidRPr="002F6BD2" w:rsidRDefault="002F6BD2" w:rsidP="002F6BD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5800" cy="971550"/>
            <wp:effectExtent l="0" t="0" r="0" b="0"/>
            <wp:docPr id="6" name="Рисунок 6" descr="C:\Users\user\AppData\Local\Microsoft\Windows\Temporary Internet Files\Content.Word\3.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3.1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2F6BD2">
        <w:t xml:space="preserve"> </w:t>
      </w:r>
      <w:r>
        <w:rPr>
          <w:noProof/>
          <w:lang w:eastAsia="ru-RU"/>
        </w:rPr>
        <w:drawing>
          <wp:inline distT="0" distB="0" distL="0" distR="0">
            <wp:extent cx="685800" cy="971550"/>
            <wp:effectExtent l="0" t="0" r="0" b="0"/>
            <wp:docPr id="7" name="Рисунок 7" descr="C:\Users\user\AppData\Local\Microsoft\Windows\Temporary Internet Files\Content.Word\3.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3.2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2F6BD2">
        <w:t xml:space="preserve"> </w:t>
      </w:r>
      <w:r>
        <w:rPr>
          <w:noProof/>
          <w:lang w:eastAsia="ru-RU"/>
        </w:rPr>
        <w:drawing>
          <wp:inline distT="0" distB="0" distL="0" distR="0">
            <wp:extent cx="685800" cy="971550"/>
            <wp:effectExtent l="0" t="0" r="0" b="0"/>
            <wp:docPr id="8" name="Рисунок 8" descr="C:\Users\user\AppData\Local\Microsoft\Windows\Temporary Internet Files\Content.Word\3.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3.3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Pr="002F6BD2">
        <w:t xml:space="preserve"> </w:t>
      </w:r>
      <w:r>
        <w:rPr>
          <w:noProof/>
          <w:lang w:eastAsia="ru-RU"/>
        </w:rPr>
        <w:drawing>
          <wp:inline distT="0" distB="0" distL="0" distR="0">
            <wp:extent cx="685800" cy="971550"/>
            <wp:effectExtent l="0" t="0" r="0" b="0"/>
            <wp:docPr id="9" name="Рисунок 9" descr="C:\Users\user\AppData\Local\Microsoft\Windows\Temporary Internet Files\Content.Word\3.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3.4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2F6BD2" w:rsidRPr="002F6BD2" w:rsidRDefault="002F6BD2" w:rsidP="002F6BD2">
      <w:pPr>
        <w:spacing w:after="0" w:line="240" w:lineRule="auto"/>
        <w:jc w:val="both"/>
        <w:rPr>
          <w:rFonts w:ascii="Times New Roman" w:hAnsi="Times New Roman" w:cs="Times New Roman"/>
          <w:sz w:val="12"/>
          <w:szCs w:val="12"/>
        </w:rPr>
      </w:pPr>
    </w:p>
    <w:p w:rsidR="002F6BD2" w:rsidRPr="002F6BD2" w:rsidRDefault="002F6BD2" w:rsidP="002F6BD2">
      <w:pPr>
        <w:spacing w:after="0" w:line="240" w:lineRule="auto"/>
        <w:ind w:firstLine="284"/>
        <w:jc w:val="center"/>
        <w:rPr>
          <w:rFonts w:ascii="Times New Roman" w:hAnsi="Times New Roman" w:cs="Times New Roman"/>
          <w:sz w:val="12"/>
          <w:szCs w:val="12"/>
        </w:rPr>
      </w:pPr>
      <w:r w:rsidRPr="002F6BD2">
        <w:rPr>
          <w:rFonts w:ascii="Times New Roman" w:hAnsi="Times New Roman" w:cs="Times New Roman"/>
          <w:sz w:val="12"/>
          <w:szCs w:val="12"/>
        </w:rPr>
        <w:t>РАЗДЕЛ 6 «ПРОЕКТ МЕЖЕВАНИЯ ТЕРРИТОРИИ. ТЕКСТОВАЯ ЧАСТЬ»</w:t>
      </w:r>
    </w:p>
    <w:p w:rsidR="002F6BD2" w:rsidRPr="002F6BD2" w:rsidRDefault="002F6BD2" w:rsidP="002F6BD2">
      <w:pPr>
        <w:spacing w:after="0" w:line="240" w:lineRule="auto"/>
        <w:ind w:firstLine="284"/>
        <w:jc w:val="center"/>
        <w:rPr>
          <w:rFonts w:ascii="Times New Roman" w:hAnsi="Times New Roman" w:cs="Times New Roman"/>
          <w:sz w:val="12"/>
          <w:szCs w:val="12"/>
        </w:rPr>
      </w:pPr>
    </w:p>
    <w:p w:rsidR="002F6BD2" w:rsidRPr="002F6BD2" w:rsidRDefault="002F6BD2" w:rsidP="002F6BD2">
      <w:pPr>
        <w:spacing w:after="0" w:line="240" w:lineRule="auto"/>
        <w:ind w:firstLine="284"/>
        <w:jc w:val="center"/>
        <w:rPr>
          <w:rFonts w:ascii="Times New Roman" w:hAnsi="Times New Roman" w:cs="Times New Roman"/>
          <w:sz w:val="12"/>
          <w:szCs w:val="12"/>
        </w:rPr>
      </w:pPr>
      <w:r w:rsidRPr="002F6BD2">
        <w:rPr>
          <w:rFonts w:ascii="Times New Roman" w:hAnsi="Times New Roman" w:cs="Times New Roman"/>
          <w:sz w:val="12"/>
          <w:szCs w:val="12"/>
        </w:rPr>
        <w:t>6.1 ПЕРЕЧЕН</w:t>
      </w:r>
      <w:r>
        <w:rPr>
          <w:rFonts w:ascii="Times New Roman" w:hAnsi="Times New Roman" w:cs="Times New Roman"/>
          <w:sz w:val="12"/>
          <w:szCs w:val="12"/>
        </w:rPr>
        <w:t>Ь ОБРАЗУЕМЫХ ЗЕМЕЛЬНЫХ УЧАСТКОВ</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Настоящий проект межевания территории разрабатывается для размещения объекта «Расширение обустройства Нероновского нефтяного месторождения».</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 xml:space="preserve"> Проектируемый линейный объект расположен в сельском поселении Светлодольск муниципального района Сергиевский Самарской области.</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Территория, подлежащая межеванию, расположена в пределах кадастровых кварталов 63:31:1004002.</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В границах территории проектирования расположены земельные участки, относящиеся к землям сельскохозяйственного назначения и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Проект разработан в системе координат МСК 63.</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 xml:space="preserve">Проектом предусмотрено формирование земельных участков под объект «Расширение обустройства Нероновского нефтяного месторождения». Общая площадь формируемых земельных участков– 75 976 кв.м (7,5976 га). </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Установление границ земельных участков на местности сле</w:t>
      </w:r>
      <w:r>
        <w:rPr>
          <w:rFonts w:ascii="Times New Roman" w:hAnsi="Times New Roman" w:cs="Times New Roman"/>
          <w:sz w:val="12"/>
          <w:szCs w:val="12"/>
        </w:rPr>
        <w:t xml:space="preserve">дует выполнять в соответствии с требованиями </w:t>
      </w:r>
      <w:r w:rsidRPr="002F6BD2">
        <w:rPr>
          <w:rFonts w:ascii="Times New Roman" w:hAnsi="Times New Roman" w:cs="Times New Roman"/>
          <w:sz w:val="12"/>
          <w:szCs w:val="12"/>
        </w:rPr>
        <w:t>федерального    законодательства, а    также инструкции по проведению межевания.</w:t>
      </w:r>
    </w:p>
    <w:p w:rsidR="002F6BD2" w:rsidRP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Вынос межевых знаков на местность необходимо выполнять в к</w:t>
      </w:r>
      <w:r>
        <w:rPr>
          <w:rFonts w:ascii="Times New Roman" w:hAnsi="Times New Roman" w:cs="Times New Roman"/>
          <w:sz w:val="12"/>
          <w:szCs w:val="12"/>
        </w:rPr>
        <w:t>омплексе землеустроительных работ с обеспечением мер</w:t>
      </w:r>
      <w:r w:rsidRPr="002F6BD2">
        <w:rPr>
          <w:rFonts w:ascii="Times New Roman" w:hAnsi="Times New Roman" w:cs="Times New Roman"/>
          <w:sz w:val="12"/>
          <w:szCs w:val="12"/>
        </w:rPr>
        <w:t xml:space="preserve"> по     уведомлению заинтересованных лиц и согласованию с ними границ.</w:t>
      </w:r>
    </w:p>
    <w:p w:rsidR="002F6BD2" w:rsidRDefault="002F6BD2" w:rsidP="002F6BD2">
      <w:pPr>
        <w:spacing w:after="0" w:line="240" w:lineRule="auto"/>
        <w:ind w:firstLine="284"/>
        <w:jc w:val="both"/>
        <w:rPr>
          <w:rFonts w:ascii="Times New Roman" w:hAnsi="Times New Roman" w:cs="Times New Roman"/>
          <w:sz w:val="12"/>
          <w:szCs w:val="12"/>
        </w:rPr>
      </w:pPr>
      <w:r w:rsidRPr="002F6BD2">
        <w:rPr>
          <w:rFonts w:ascii="Times New Roman" w:hAnsi="Times New Roman" w:cs="Times New Roman"/>
          <w:sz w:val="12"/>
          <w:szCs w:val="12"/>
        </w:rPr>
        <w:t>Перечень и сведения о площади образуемых земельных участков, в том числе способы их образования указаны в таблице 1,2.</w:t>
      </w:r>
    </w:p>
    <w:p w:rsidR="00C714B5" w:rsidRDefault="00C714B5" w:rsidP="002F6BD2">
      <w:pPr>
        <w:spacing w:after="0" w:line="240" w:lineRule="auto"/>
        <w:ind w:firstLine="284"/>
        <w:jc w:val="both"/>
        <w:rPr>
          <w:rFonts w:ascii="Times New Roman" w:hAnsi="Times New Roman" w:cs="Times New Roman"/>
          <w:sz w:val="12"/>
          <w:szCs w:val="12"/>
        </w:rPr>
      </w:pPr>
      <w:r w:rsidRPr="00C714B5">
        <w:rPr>
          <w:rFonts w:ascii="Times New Roman" w:hAnsi="Times New Roman" w:cs="Times New Roman"/>
          <w:sz w:val="12"/>
          <w:szCs w:val="12"/>
        </w:rPr>
        <w:t>Таблица 1- Перечень образуемых земельных участков, участвующих в межевании территории (часть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9"/>
        <w:gridCol w:w="284"/>
        <w:gridCol w:w="567"/>
        <w:gridCol w:w="424"/>
        <w:gridCol w:w="992"/>
        <w:gridCol w:w="281"/>
        <w:gridCol w:w="966"/>
        <w:gridCol w:w="890"/>
        <w:gridCol w:w="696"/>
        <w:gridCol w:w="850"/>
        <w:gridCol w:w="816"/>
      </w:tblGrid>
      <w:tr w:rsidR="006B0422" w:rsidRPr="00C714B5" w:rsidTr="006B0422">
        <w:trPr>
          <w:cantSplit/>
          <w:trHeight w:val="1683"/>
          <w:tblHeader/>
        </w:trPr>
        <w:tc>
          <w:tcPr>
            <w:tcW w:w="345"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autoSpaceDE w:val="0"/>
              <w:autoSpaceDN w:val="0"/>
              <w:adjustRightInd w:val="0"/>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Кадастровый номер существующего</w:t>
            </w:r>
          </w:p>
          <w:p w:rsidR="00C714B5" w:rsidRPr="00C714B5" w:rsidRDefault="00C714B5" w:rsidP="00C714B5">
            <w:pPr>
              <w:keepLines/>
              <w:autoSpaceDE w:val="0"/>
              <w:autoSpaceDN w:val="0"/>
              <w:adjustRightInd w:val="0"/>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земельного участка</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widowControl w:val="0"/>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Условный номер формируемого земельного участка</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pStyle w:val="3ff"/>
              <w:keepLines/>
              <w:shd w:val="clear" w:color="auto" w:fill="auto"/>
              <w:spacing w:line="240" w:lineRule="auto"/>
              <w:ind w:left="113" w:right="113" w:firstLine="0"/>
              <w:jc w:val="center"/>
              <w:rPr>
                <w:sz w:val="12"/>
                <w:szCs w:val="12"/>
              </w:rPr>
            </w:pPr>
            <w:r w:rsidRPr="00C714B5">
              <w:rPr>
                <w:sz w:val="12"/>
                <w:szCs w:val="12"/>
              </w:rPr>
              <w:t>Номера характерных точек (от т. до т.)</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pStyle w:val="3ff"/>
              <w:keepLines/>
              <w:shd w:val="clear" w:color="auto" w:fill="auto"/>
              <w:spacing w:line="240" w:lineRule="auto"/>
              <w:ind w:left="113" w:right="113" w:firstLine="0"/>
              <w:jc w:val="center"/>
              <w:rPr>
                <w:sz w:val="12"/>
                <w:szCs w:val="12"/>
              </w:rPr>
            </w:pPr>
            <w:r>
              <w:rPr>
                <w:sz w:val="12"/>
                <w:szCs w:val="12"/>
              </w:rPr>
              <w:t>П</w:t>
            </w:r>
            <w:r w:rsidR="006B0422">
              <w:rPr>
                <w:sz w:val="12"/>
                <w:szCs w:val="12"/>
              </w:rPr>
              <w:t xml:space="preserve">лощадь контура формируемого </w:t>
            </w:r>
            <w:r w:rsidRPr="00C714B5">
              <w:rPr>
                <w:sz w:val="12"/>
                <w:szCs w:val="12"/>
              </w:rPr>
              <w:t>земельного участка,</w:t>
            </w:r>
            <w:r>
              <w:rPr>
                <w:sz w:val="12"/>
                <w:szCs w:val="12"/>
              </w:rPr>
              <w:t xml:space="preserve"> </w:t>
            </w:r>
            <w:r w:rsidRPr="00C714B5">
              <w:rPr>
                <w:sz w:val="12"/>
                <w:szCs w:val="12"/>
              </w:rPr>
              <w:t>м2</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pStyle w:val="3ff"/>
              <w:keepLines/>
              <w:shd w:val="clear" w:color="auto" w:fill="auto"/>
              <w:spacing w:line="240" w:lineRule="auto"/>
              <w:ind w:left="113" w:right="113" w:firstLine="0"/>
              <w:jc w:val="center"/>
              <w:rPr>
                <w:sz w:val="12"/>
                <w:szCs w:val="12"/>
              </w:rPr>
            </w:pPr>
            <w:r>
              <w:rPr>
                <w:sz w:val="12"/>
                <w:szCs w:val="12"/>
              </w:rPr>
              <w:t>П</w:t>
            </w:r>
            <w:r w:rsidRPr="00C714B5">
              <w:rPr>
                <w:sz w:val="12"/>
                <w:szCs w:val="12"/>
              </w:rPr>
              <w:t>лощадь формируемого земельного участка,</w:t>
            </w:r>
            <w:r>
              <w:rPr>
                <w:sz w:val="12"/>
                <w:szCs w:val="12"/>
              </w:rPr>
              <w:t xml:space="preserve"> </w:t>
            </w:r>
            <w:r w:rsidRPr="00C714B5">
              <w:rPr>
                <w:sz w:val="12"/>
                <w:szCs w:val="12"/>
              </w:rPr>
              <w:t>м2</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Наименование планируемого размещения объекта</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Вид отвода</w:t>
            </w:r>
          </w:p>
        </w:tc>
        <w:tc>
          <w:tcPr>
            <w:tcW w:w="625"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Местоположение</w:t>
            </w:r>
          </w:p>
          <w:p w:rsidR="00C714B5" w:rsidRPr="00C714B5" w:rsidRDefault="00C714B5" w:rsidP="00C714B5">
            <w:pPr>
              <w:keepLines/>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существующего</w:t>
            </w:r>
          </w:p>
          <w:p w:rsidR="00C714B5" w:rsidRPr="00C714B5" w:rsidRDefault="00C714B5" w:rsidP="00C714B5">
            <w:pPr>
              <w:keepLines/>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земельного участка</w:t>
            </w:r>
          </w:p>
          <w:p w:rsidR="00C714B5" w:rsidRPr="00C714B5" w:rsidRDefault="00C714B5" w:rsidP="00C714B5">
            <w:pPr>
              <w:keepLines/>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(адрес земельного участка)</w:t>
            </w:r>
          </w:p>
        </w:tc>
        <w:tc>
          <w:tcPr>
            <w:tcW w:w="576"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pStyle w:val="3ff"/>
              <w:keepLines/>
              <w:shd w:val="clear" w:color="auto" w:fill="auto"/>
              <w:spacing w:line="240" w:lineRule="auto"/>
              <w:ind w:firstLine="0"/>
              <w:jc w:val="center"/>
              <w:rPr>
                <w:sz w:val="12"/>
                <w:szCs w:val="12"/>
              </w:rPr>
            </w:pPr>
            <w:r w:rsidRPr="00C714B5">
              <w:rPr>
                <w:sz w:val="12"/>
                <w:szCs w:val="12"/>
              </w:rPr>
              <w:t>Категория земель</w:t>
            </w:r>
          </w:p>
        </w:tc>
        <w:tc>
          <w:tcPr>
            <w:tcW w:w="450"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pStyle w:val="3ff"/>
              <w:keepNext/>
              <w:keepLines/>
              <w:shd w:val="clear" w:color="auto" w:fill="auto"/>
              <w:spacing w:line="240" w:lineRule="auto"/>
              <w:ind w:firstLine="0"/>
              <w:jc w:val="center"/>
              <w:rPr>
                <w:sz w:val="12"/>
                <w:szCs w:val="12"/>
              </w:rPr>
            </w:pPr>
            <w:r w:rsidRPr="00C714B5">
              <w:rPr>
                <w:sz w:val="12"/>
                <w:szCs w:val="12"/>
              </w:rPr>
              <w:t>Вид разрешенного использования</w:t>
            </w:r>
          </w:p>
        </w:tc>
        <w:tc>
          <w:tcPr>
            <w:tcW w:w="550"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Землепользователь</w:t>
            </w:r>
            <w:r>
              <w:rPr>
                <w:rFonts w:ascii="Times New Roman" w:hAnsi="Times New Roman" w:cs="Times New Roman"/>
                <w:sz w:val="12"/>
                <w:szCs w:val="12"/>
              </w:rPr>
              <w:t xml:space="preserve"> </w:t>
            </w:r>
            <w:r w:rsidRPr="00C714B5">
              <w:rPr>
                <w:rFonts w:ascii="Times New Roman" w:hAnsi="Times New Roman" w:cs="Times New Roman"/>
                <w:sz w:val="12"/>
                <w:szCs w:val="12"/>
              </w:rPr>
              <w:t>(правообладатель)/</w:t>
            </w:r>
            <w:r>
              <w:rPr>
                <w:rFonts w:ascii="Times New Roman" w:hAnsi="Times New Roman" w:cs="Times New Roman"/>
                <w:sz w:val="12"/>
                <w:szCs w:val="12"/>
              </w:rPr>
              <w:t xml:space="preserve"> </w:t>
            </w:r>
            <w:r w:rsidRPr="00C714B5">
              <w:rPr>
                <w:rFonts w:ascii="Times New Roman" w:hAnsi="Times New Roman" w:cs="Times New Roman"/>
                <w:sz w:val="12"/>
                <w:szCs w:val="12"/>
              </w:rPr>
              <w:t>ограничение прав и обременения</w:t>
            </w:r>
          </w:p>
        </w:tc>
        <w:tc>
          <w:tcPr>
            <w:tcW w:w="529"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Способ образования земельного участка</w:t>
            </w:r>
          </w:p>
        </w:tc>
      </w:tr>
      <w:tr w:rsidR="006B0422" w:rsidRPr="00C714B5" w:rsidTr="006B0422">
        <w:trPr>
          <w:trHeight w:val="141"/>
          <w:tblHeader/>
        </w:trPr>
        <w:tc>
          <w:tcPr>
            <w:tcW w:w="345"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1</w:t>
            </w:r>
          </w:p>
        </w:tc>
        <w:tc>
          <w:tcPr>
            <w:tcW w:w="277"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2</w:t>
            </w:r>
          </w:p>
        </w:tc>
        <w:tc>
          <w:tcPr>
            <w:tcW w:w="184"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3</w:t>
            </w:r>
          </w:p>
        </w:tc>
        <w:tc>
          <w:tcPr>
            <w:tcW w:w="367"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6</w:t>
            </w:r>
          </w:p>
        </w:tc>
        <w:tc>
          <w:tcPr>
            <w:tcW w:w="18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7</w:t>
            </w:r>
          </w:p>
        </w:tc>
        <w:tc>
          <w:tcPr>
            <w:tcW w:w="625"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8</w:t>
            </w:r>
          </w:p>
        </w:tc>
        <w:tc>
          <w:tcPr>
            <w:tcW w:w="576"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9</w:t>
            </w:r>
          </w:p>
        </w:tc>
        <w:tc>
          <w:tcPr>
            <w:tcW w:w="450"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10</w:t>
            </w:r>
          </w:p>
        </w:tc>
        <w:tc>
          <w:tcPr>
            <w:tcW w:w="550"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11</w:t>
            </w:r>
          </w:p>
        </w:tc>
        <w:tc>
          <w:tcPr>
            <w:tcW w:w="529"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12</w:t>
            </w:r>
          </w:p>
        </w:tc>
      </w:tr>
      <w:tr w:rsidR="00C714B5" w:rsidRPr="00C714B5" w:rsidTr="00C714B5">
        <w:trPr>
          <w:trHeight w:val="70"/>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«Расширение обустройства Нероновского нефтяного месторождения»</w:t>
            </w:r>
          </w:p>
        </w:tc>
      </w:tr>
      <w:tr w:rsidR="006B0422" w:rsidRPr="00C714B5" w:rsidTr="006B0422">
        <w:trPr>
          <w:cantSplit/>
          <w:trHeight w:val="961"/>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1178,49</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lang w:val="en-US"/>
              </w:rPr>
            </w:pPr>
            <w:r w:rsidRPr="00C714B5">
              <w:rPr>
                <w:rFonts w:ascii="Times New Roman" w:hAnsi="Times New Roman" w:cs="Times New Roman"/>
                <w:sz w:val="12"/>
                <w:szCs w:val="12"/>
                <w:lang w:val="en-US"/>
              </w:rPr>
              <w:t>1349</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временный</w:t>
            </w:r>
          </w:p>
        </w:tc>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Самарская область, Сергиевский р-н, с/п Светлодольск</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Земли сельскохозяйственного назначения</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6.1 недропользование</w:t>
            </w:r>
          </w:p>
        </w:tc>
        <w:tc>
          <w:tcPr>
            <w:tcW w:w="550" w:type="pct"/>
            <w:vMerge w:val="restart"/>
            <w:tcBorders>
              <w:top w:val="single" w:sz="4" w:space="0" w:color="auto"/>
              <w:left w:val="single" w:sz="4" w:space="0" w:color="auto"/>
              <w:bottom w:val="single" w:sz="4" w:space="0" w:color="auto"/>
              <w:right w:val="single" w:sz="4" w:space="0" w:color="auto"/>
            </w:tcBorders>
            <w:vAlign w:val="center"/>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Земли иного землепользования колхоза им. ХХ Партсъезда</w:t>
            </w:r>
          </w:p>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Образование земельного участка из земель, находящихся в государственной или муниципальной собственности</w:t>
            </w:r>
          </w:p>
        </w:tc>
      </w:tr>
      <w:tr w:rsidR="006B0422" w:rsidRPr="00C714B5" w:rsidTr="006B0422">
        <w:trPr>
          <w:cantSplit/>
          <w:trHeight w:val="860"/>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170,52</w:t>
            </w:r>
          </w:p>
        </w:tc>
        <w:tc>
          <w:tcPr>
            <w:tcW w:w="274"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lang w:val="en-US"/>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ВЛ</w:t>
            </w: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6B0422" w:rsidP="006B0422">
            <w:pPr>
              <w:keepLine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63:31:1004002:1082/</w:t>
            </w:r>
            <w:r w:rsidR="00C714B5" w:rsidRPr="00C714B5">
              <w:rPr>
                <w:rFonts w:ascii="Times New Roman" w:hAnsi="Times New Roman" w:cs="Times New Roman"/>
                <w:sz w:val="12"/>
                <w:szCs w:val="12"/>
              </w:rPr>
              <w:t>чзу1(1)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10-59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7694,61</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lang w:val="en-US"/>
              </w:rPr>
            </w:pPr>
            <w:r w:rsidRPr="00C714B5">
              <w:rPr>
                <w:rFonts w:ascii="Times New Roman" w:hAnsi="Times New Roman" w:cs="Times New Roman"/>
                <w:sz w:val="12"/>
                <w:szCs w:val="12"/>
                <w:lang w:val="en-US"/>
              </w:rPr>
              <w:t>11284</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ВЛ</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временный</w:t>
            </w:r>
          </w:p>
        </w:tc>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Самарская область, Сергиевский р-н, с/п Светлодольск</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Земли сельскохозяйственного назначения</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ведения сельскохозяйственной деятельности</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Собственность, ООО</w:t>
            </w:r>
          </w:p>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Агрокомплекс "Конезавод «Самарский"</w:t>
            </w:r>
          </w:p>
        </w:tc>
        <w:tc>
          <w:tcPr>
            <w:tcW w:w="529"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 xml:space="preserve">образование земельного участка путем раздела исходного </w:t>
            </w:r>
            <w:r w:rsidRPr="00C714B5">
              <w:rPr>
                <w:rFonts w:ascii="Times New Roman" w:hAnsi="Times New Roman" w:cs="Times New Roman"/>
                <w:sz w:val="12"/>
                <w:szCs w:val="12"/>
              </w:rPr>
              <w:lastRenderedPageBreak/>
              <w:t>земельного участка</w:t>
            </w:r>
          </w:p>
        </w:tc>
      </w:tr>
      <w:tr w:rsidR="006B0422" w:rsidRPr="00C714B5" w:rsidTr="006B0422">
        <w:trPr>
          <w:cantSplit/>
          <w:trHeight w:val="1134"/>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63:31:1004002:1082/чзу1(2)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63-63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726,69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lang w:val="en-US"/>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4"/>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63:31:1004002:1082/чзу1(3)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71-71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611,26</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lang w:val="en-US"/>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80"/>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63:31:1004002:1082/чзу1(4)</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76-76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1111,61</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lang w:val="en-US"/>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80"/>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63:31:1004002:1082/чзу1(5)</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80-96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363,62</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lang w:val="en-US"/>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ВЛ и КЛ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81"/>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63:31:1004002:1082/чзу1(6)</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100-112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776,12</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lang w:val="en-US"/>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80"/>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33-33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lang w:val="en-US"/>
              </w:rPr>
              <w:t>145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отпайка ВЛ</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постоянный</w:t>
            </w: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4"/>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37-37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13,51</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80"/>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41-41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26,76</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63:31:1004002:1082:ЗУ1(4)</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47-47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63:31:1004002:1082:ЗУ1(5)</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51-51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63:31:1004002:1082:ЗУ1(6)</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55-55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13,54</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63:31:1004002:1082:ЗУ1(7)</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59-59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13,53</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63:31:1004002:1082:ЗУ1(8)</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112-112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13,39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63:31:1004002:1082:ЗУ1(9)</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108-108</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63:31:1004002:1082:ЗУ1(10)</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88-88</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4,00</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Станция управления с контроллером</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3"/>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92-92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27,04</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КТП</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63:31:1004002:1082:ЗУ1(12)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96-96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13,43</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63:31:0000000:4986(11)</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63:31:0000000:4986/чзу1(1)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71-71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21540,13</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52360</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временный</w:t>
            </w:r>
          </w:p>
        </w:tc>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Самарская область, р-н. Сергиевский, с/п.</w:t>
            </w:r>
          </w:p>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Светлодольск</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Земли сельскохозяйственного назначения</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размещения объектов сельскохозяйственного назначения и</w:t>
            </w:r>
          </w:p>
          <w:p w:rsidR="00C714B5" w:rsidRPr="00C714B5" w:rsidRDefault="00C714B5" w:rsidP="00C714B5">
            <w:pPr>
              <w:keepLines/>
              <w:spacing w:after="0" w:line="240" w:lineRule="auto"/>
              <w:jc w:val="center"/>
              <w:rPr>
                <w:rFonts w:ascii="Times New Roman" w:hAnsi="Times New Roman" w:cs="Times New Roman"/>
                <w:b/>
                <w:bCs/>
                <w:color w:val="343434"/>
                <w:sz w:val="12"/>
                <w:szCs w:val="12"/>
                <w:shd w:val="clear" w:color="auto" w:fill="FFFFFF"/>
              </w:rPr>
            </w:pPr>
            <w:r w:rsidRPr="00C714B5">
              <w:rPr>
                <w:rFonts w:ascii="Times New Roman" w:hAnsi="Times New Roman" w:cs="Times New Roman"/>
                <w:sz w:val="12"/>
                <w:szCs w:val="12"/>
              </w:rPr>
              <w:t>сельскохозяйственных угодий</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Собственность, ООО</w:t>
            </w:r>
          </w:p>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Агрокомплекс "Конезавод «Самарский"</w:t>
            </w:r>
          </w:p>
        </w:tc>
        <w:tc>
          <w:tcPr>
            <w:tcW w:w="529"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образование земельного участка путем раздела исходного земельного участка</w:t>
            </w: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63:31:0000000:4986/чзу1(2)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10-199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8491,39</w:t>
            </w:r>
          </w:p>
        </w:tc>
        <w:tc>
          <w:tcPr>
            <w:tcW w:w="274"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ВЛ</w:t>
            </w: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63:31:0000000:4986/чзу1(3)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104-218</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1205,73</w:t>
            </w:r>
          </w:p>
        </w:tc>
        <w:tc>
          <w:tcPr>
            <w:tcW w:w="274"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ВЛ</w:t>
            </w: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63:31:0000000:4986(33)</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63:31:0000000:4986/чзу1(4)</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222-222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12893,81</w:t>
            </w:r>
          </w:p>
        </w:tc>
        <w:tc>
          <w:tcPr>
            <w:tcW w:w="274"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63:31:0000000:4986/чзу1(5)</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228-261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8228,81</w:t>
            </w:r>
          </w:p>
        </w:tc>
        <w:tc>
          <w:tcPr>
            <w:tcW w:w="274"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 и ВЛ</w:t>
            </w: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63:31:0000000:4986(11)</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123-123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4,97</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175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постоянный</w:t>
            </w: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127-127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131-131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63:31:0000000:4986:ЗУ1(4)</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135-135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63:31:0000000:4986:ЗУ1(5)</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139-139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63:31:0000000:4986:ЗУ1(6)</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143-143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63:31:0000000:4986:ЗУ1(7)</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147-147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63:31:0000000:4986:ЗУ1(8)</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151-151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63:31:0000000:4986:ЗУ1(9)</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155-155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5,00</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3"/>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63:31:0000000:4986:ЗУ1(10)</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159-159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163-163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167-167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171-171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63:31:0000000:4986:ЗУ1(14)</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175-175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63:31:0000000:4986:ЗУ1(15)</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179-179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63:31:0000000:4986:ЗУ1(16)</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183-183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63:31:0000000:4986:ЗУ1(17)</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187-187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63:31:0000000:4986:ЗУ1(18)</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191-191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4,97</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63:31:0000000:4986:ЗУ1(19)</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195-195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63:31:0000000:4986:ЗУ1(20)</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199-199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206-206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210-210</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5,00</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214-214</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63:31:0000000:4986:ЗУ1(24)</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218-218</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4,97</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63:31:0000000:4986(33)</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63:31:0000000:4986ЗУ1(25)</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243-243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5,00</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7E675A">
        <w:trPr>
          <w:cantSplit/>
          <w:trHeight w:val="993"/>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63:31:0000000:4986:ЗУ1(26)</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247-247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5,00</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63:31:0000000:4986:ЗУ1(27)</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251-251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4,99</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63:31:0000000:4986:ЗУ1(28)</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255-255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26,78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63:31:0000000:4986:ЗУ1(29)</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261-261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13,60</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63:31:1004002:1087</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63:31:1004002:1087/чзу1(1)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227-227</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912,38</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1453</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временный</w:t>
            </w:r>
          </w:p>
        </w:tc>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Самарская область, Сергиевский р-н,</w:t>
            </w:r>
          </w:p>
          <w:p w:rsidR="00C714B5" w:rsidRPr="00C714B5" w:rsidRDefault="00C714B5" w:rsidP="00C714B5">
            <w:pPr>
              <w:autoSpaceDE w:val="0"/>
              <w:autoSpaceDN w:val="0"/>
              <w:adjustRightInd w:val="0"/>
              <w:spacing w:after="0" w:line="240" w:lineRule="auto"/>
              <w:jc w:val="center"/>
              <w:rPr>
                <w:rFonts w:ascii="Times New Roman" w:hAnsi="Times New Roman" w:cs="Times New Roman"/>
                <w:b/>
                <w:bCs/>
                <w:color w:val="343434"/>
                <w:sz w:val="12"/>
                <w:szCs w:val="12"/>
                <w:shd w:val="clear" w:color="auto" w:fill="FFFFFF"/>
              </w:rPr>
            </w:pPr>
            <w:r w:rsidRPr="00C714B5">
              <w:rPr>
                <w:rFonts w:ascii="Times New Roman" w:hAnsi="Times New Roman" w:cs="Times New Roman"/>
                <w:sz w:val="12"/>
                <w:szCs w:val="12"/>
              </w:rPr>
              <w:t>с/п Светлодольск</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b/>
                <w:bCs/>
                <w:color w:val="343434"/>
                <w:sz w:val="12"/>
                <w:szCs w:val="12"/>
                <w:shd w:val="clear" w:color="auto" w:fill="FFFFFF"/>
              </w:rPr>
            </w:pPr>
            <w:r w:rsidRPr="00C714B5">
              <w:rPr>
                <w:rFonts w:ascii="Times New Roman" w:hAnsi="Times New Roman" w:cs="Times New Roman"/>
                <w:sz w:val="12"/>
                <w:szCs w:val="12"/>
              </w:rPr>
              <w:t>Земли сельскохозяйственного назначения</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b/>
                <w:bCs/>
                <w:color w:val="343434"/>
                <w:sz w:val="12"/>
                <w:szCs w:val="12"/>
                <w:shd w:val="clear" w:color="auto" w:fill="FFFFFF"/>
              </w:rPr>
            </w:pPr>
            <w:r w:rsidRPr="00C714B5">
              <w:rPr>
                <w:rFonts w:ascii="Times New Roman" w:hAnsi="Times New Roman" w:cs="Times New Roman"/>
                <w:sz w:val="12"/>
                <w:szCs w:val="12"/>
              </w:rPr>
              <w:t>для ведения сельскохозяйственной деятельности</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Собственность, ООО</w:t>
            </w:r>
          </w:p>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Агрокомплекс "Конезавод «Самарский"</w:t>
            </w:r>
          </w:p>
        </w:tc>
        <w:tc>
          <w:tcPr>
            <w:tcW w:w="529"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образование земельного участка путем раздела исходного земельного участка</w:t>
            </w: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63:31:1004002:1087/чзу1(2)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235-285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540,24</w:t>
            </w:r>
          </w:p>
        </w:tc>
        <w:tc>
          <w:tcPr>
            <w:tcW w:w="274"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КЛ</w:t>
            </w:r>
          </w:p>
        </w:tc>
        <w:tc>
          <w:tcPr>
            <w:tcW w:w="182"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autoSpaceDE w:val="0"/>
              <w:autoSpaceDN w:val="0"/>
              <w:adjustRightInd w:val="0"/>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63:31:1004002:1087:ЗУ1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285-285</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27</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КТП</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постоянный</w:t>
            </w: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b/>
                <w:bCs/>
                <w:color w:val="343434"/>
                <w:sz w:val="12"/>
                <w:szCs w:val="12"/>
                <w:shd w:val="clear" w:color="auto" w:fill="FFFFFF"/>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63:31:1004002:1083/чзу1(1)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289-289</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3622,27</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9078</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временный</w:t>
            </w:r>
          </w:p>
        </w:tc>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Самарская область, Сергиевский р-н, с/п Светлодольск</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Земли сельскохозяйственного назначения</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ведения сельскохозяйственной деятельности</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Собственность, ООО</w:t>
            </w:r>
          </w:p>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Агрокомплекс "Конезавод «Самарский"</w:t>
            </w:r>
          </w:p>
        </w:tc>
        <w:tc>
          <w:tcPr>
            <w:tcW w:w="529" w:type="pct"/>
            <w:vMerge w:val="restar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образование земельного участка путем раздела исходного земельного участка</w:t>
            </w: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63:31:1004002:1083/чзу1(2)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230-346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5455,31</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для строительства нефтепровода и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1006"/>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63:31:1004002:1083:ЗУ1(1)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316-316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105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постоянный</w:t>
            </w: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63:31:1004002:1083:ЗУ1(2)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320-320</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13,57</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63:31:1004002:1083:ЗУ1(3)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324-324</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4,98</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autoSpaceDE w:val="0"/>
              <w:autoSpaceDN w:val="0"/>
              <w:adjustRightInd w:val="0"/>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63:31:1004002:1083:ЗУ1(4)</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328-328</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4,97</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63:31:1004002:1083:ЗУ1(5)</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332-332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26,77</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8"/>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63:31:1004002:1083:ЗУ1(6)</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338-338</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13,54</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опора ВЛ</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92"/>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 ЗУ1(7)</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342-342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27,05</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КТП</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6B0422" w:rsidRPr="00C714B5" w:rsidTr="006B0422">
        <w:trPr>
          <w:cantSplit/>
          <w:trHeight w:val="979"/>
        </w:trPr>
        <w:tc>
          <w:tcPr>
            <w:tcW w:w="34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63:31:1004002:1083: ЗУ1(8)</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C714B5">
            <w:pPr>
              <w:keepLines/>
              <w:spacing w:after="0" w:line="240" w:lineRule="auto"/>
              <w:ind w:left="113" w:right="113"/>
              <w:jc w:val="center"/>
              <w:rPr>
                <w:rFonts w:ascii="Times New Roman" w:hAnsi="Times New Roman" w:cs="Times New Roman"/>
                <w:sz w:val="12"/>
                <w:szCs w:val="12"/>
              </w:rPr>
            </w:pPr>
            <w:r w:rsidRPr="00C714B5">
              <w:rPr>
                <w:rFonts w:ascii="Times New Roman" w:hAnsi="Times New Roman" w:cs="Times New Roman"/>
                <w:sz w:val="12"/>
                <w:szCs w:val="12"/>
              </w:rPr>
              <w:t>346-346</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C714B5" w:rsidRPr="00C714B5" w:rsidRDefault="00C714B5" w:rsidP="006B0422">
            <w:pPr>
              <w:keepLines/>
              <w:spacing w:after="0" w:line="240" w:lineRule="auto"/>
              <w:ind w:left="113" w:right="113"/>
              <w:jc w:val="center"/>
              <w:rPr>
                <w:rFonts w:ascii="Times New Roman" w:hAnsi="Times New Roman" w:cs="Times New Roman"/>
                <w:sz w:val="12"/>
                <w:szCs w:val="12"/>
                <w:lang w:val="en-US"/>
              </w:rPr>
            </w:pPr>
            <w:r w:rsidRPr="00C714B5">
              <w:rPr>
                <w:rFonts w:ascii="Times New Roman" w:hAnsi="Times New Roman" w:cs="Times New Roman"/>
                <w:sz w:val="12"/>
                <w:szCs w:val="12"/>
              </w:rPr>
              <w:t>8,90</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Станция управления с контроллером</w:t>
            </w: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spacing w:after="0" w:line="240" w:lineRule="auto"/>
              <w:jc w:val="center"/>
              <w:rPr>
                <w:rFonts w:ascii="Times New Roman" w:hAnsi="Times New Roman" w:cs="Times New Roman"/>
                <w:sz w:val="12"/>
                <w:szCs w:val="12"/>
              </w:rPr>
            </w:pPr>
          </w:p>
        </w:tc>
      </w:tr>
      <w:tr w:rsidR="00C714B5" w:rsidRPr="00C714B5" w:rsidTr="00C714B5">
        <w:trPr>
          <w:trHeight w:val="70"/>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autoSpaceDE w:val="0"/>
              <w:autoSpaceDN w:val="0"/>
              <w:adjustRightInd w:val="0"/>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Итого: общий отвод  составляет – 75 976 кв.м</w:t>
            </w:r>
          </w:p>
        </w:tc>
      </w:tr>
      <w:tr w:rsidR="00C714B5" w:rsidRPr="00C714B5" w:rsidTr="00C714B5">
        <w:trPr>
          <w:trHeight w:val="70"/>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t>в том числе: постоянный отвод – 452 кв.м</w:t>
            </w:r>
          </w:p>
        </w:tc>
      </w:tr>
      <w:tr w:rsidR="00C714B5" w:rsidRPr="00C714B5" w:rsidTr="00C714B5">
        <w:trPr>
          <w:trHeight w:val="70"/>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rsidR="00C714B5" w:rsidRPr="00C714B5" w:rsidRDefault="00C714B5" w:rsidP="00C714B5">
            <w:pPr>
              <w:keepLines/>
              <w:spacing w:after="0" w:line="240" w:lineRule="auto"/>
              <w:jc w:val="center"/>
              <w:rPr>
                <w:rFonts w:ascii="Times New Roman" w:hAnsi="Times New Roman" w:cs="Times New Roman"/>
                <w:sz w:val="12"/>
                <w:szCs w:val="12"/>
              </w:rPr>
            </w:pPr>
            <w:r w:rsidRPr="00C714B5">
              <w:rPr>
                <w:rFonts w:ascii="Times New Roman" w:hAnsi="Times New Roman" w:cs="Times New Roman"/>
                <w:sz w:val="12"/>
                <w:szCs w:val="12"/>
              </w:rPr>
              <w:lastRenderedPageBreak/>
              <w:t>временный отвод – 75 524 кв.м</w:t>
            </w:r>
          </w:p>
        </w:tc>
      </w:tr>
    </w:tbl>
    <w:p w:rsidR="00C714B5" w:rsidRDefault="00C714B5" w:rsidP="002F6BD2">
      <w:pPr>
        <w:spacing w:after="0" w:line="240" w:lineRule="auto"/>
        <w:ind w:firstLine="284"/>
        <w:jc w:val="both"/>
        <w:rPr>
          <w:rFonts w:ascii="Times New Roman" w:hAnsi="Times New Roman" w:cs="Times New Roman"/>
          <w:sz w:val="12"/>
          <w:szCs w:val="12"/>
        </w:rPr>
      </w:pPr>
    </w:p>
    <w:p w:rsidR="007E675A" w:rsidRDefault="007E675A" w:rsidP="002F6BD2">
      <w:pPr>
        <w:spacing w:after="0" w:line="240" w:lineRule="auto"/>
        <w:ind w:firstLine="284"/>
        <w:jc w:val="both"/>
        <w:rPr>
          <w:rFonts w:ascii="Times New Roman" w:hAnsi="Times New Roman" w:cs="Times New Roman"/>
          <w:sz w:val="12"/>
          <w:szCs w:val="12"/>
        </w:rPr>
      </w:pPr>
      <w:r w:rsidRPr="007E675A">
        <w:rPr>
          <w:rFonts w:ascii="Times New Roman" w:hAnsi="Times New Roman" w:cs="Times New Roman"/>
          <w:sz w:val="12"/>
          <w:szCs w:val="12"/>
        </w:rPr>
        <w:t>Таблица 2- Перечень образуемых земельных участков, участвующих в межевании территории (часть 2)</w:t>
      </w:r>
    </w:p>
    <w:tbl>
      <w:tblPr>
        <w:tblW w:w="516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281"/>
        <w:gridCol w:w="1984"/>
        <w:gridCol w:w="1897"/>
        <w:gridCol w:w="1394"/>
        <w:gridCol w:w="1643"/>
      </w:tblGrid>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widowControl w:val="0"/>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Условный номер формируемого земельного участка</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pStyle w:val="3ff"/>
              <w:keepLines/>
              <w:shd w:val="clear" w:color="auto" w:fill="auto"/>
              <w:spacing w:line="240" w:lineRule="auto"/>
              <w:ind w:left="113" w:right="113" w:firstLine="0"/>
              <w:jc w:val="center"/>
              <w:rPr>
                <w:sz w:val="12"/>
                <w:szCs w:val="12"/>
              </w:rPr>
            </w:pPr>
            <w:r w:rsidRPr="007E675A">
              <w:rPr>
                <w:sz w:val="12"/>
                <w:szCs w:val="12"/>
              </w:rPr>
              <w:t>Сведения об отнесении (неотнесении) образуемых земельных участков к территории общего пользования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autoSpaceDE w:val="0"/>
              <w:autoSpaceDN w:val="0"/>
              <w:adjustRightInd w:val="0"/>
              <w:spacing w:after="0" w:line="240" w:lineRule="auto"/>
              <w:jc w:val="center"/>
              <w:rPr>
                <w:rFonts w:ascii="Times New Roman" w:hAnsi="Times New Roman" w:cs="Times New Roman"/>
                <w:sz w:val="12"/>
                <w:szCs w:val="12"/>
                <w:lang w:eastAsia="x-none"/>
              </w:rPr>
            </w:pPr>
            <w:r w:rsidRPr="007E675A">
              <w:rPr>
                <w:rFonts w:ascii="Times New Roman" w:hAnsi="Times New Roman" w:cs="Times New Roman"/>
                <w:sz w:val="12"/>
                <w:szCs w:val="12"/>
                <w:lang w:eastAsia="x-none"/>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autoSpaceDE w:val="0"/>
              <w:autoSpaceDN w:val="0"/>
              <w:adjustRightInd w:val="0"/>
              <w:spacing w:after="0" w:line="240" w:lineRule="auto"/>
              <w:jc w:val="center"/>
              <w:rPr>
                <w:rFonts w:ascii="Times New Roman" w:hAnsi="Times New Roman" w:cs="Times New Roman"/>
                <w:sz w:val="12"/>
                <w:szCs w:val="12"/>
                <w:lang w:eastAsia="x-none"/>
              </w:rPr>
            </w:pPr>
            <w:r w:rsidRPr="007E675A">
              <w:rPr>
                <w:rFonts w:ascii="Times New Roman" w:hAnsi="Times New Roman" w:cs="Times New Roman"/>
                <w:sz w:val="12"/>
                <w:szCs w:val="12"/>
                <w:lang w:eastAsia="x-none"/>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autoSpaceDE w:val="0"/>
              <w:autoSpaceDN w:val="0"/>
              <w:adjustRightInd w:val="0"/>
              <w:spacing w:after="0" w:line="240" w:lineRule="auto"/>
              <w:jc w:val="center"/>
              <w:rPr>
                <w:rFonts w:ascii="Times New Roman" w:hAnsi="Times New Roman" w:cs="Times New Roman"/>
                <w:sz w:val="12"/>
                <w:szCs w:val="12"/>
                <w:lang w:eastAsia="x-none"/>
              </w:rPr>
            </w:pPr>
            <w:r w:rsidRPr="007E675A">
              <w:rPr>
                <w:rFonts w:ascii="Times New Roman" w:hAnsi="Times New Roman" w:cs="Times New Roman"/>
                <w:sz w:val="12"/>
                <w:szCs w:val="12"/>
                <w:lang w:eastAsia="x-none"/>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autoSpaceDE w:val="0"/>
              <w:autoSpaceDN w:val="0"/>
              <w:adjustRightInd w:val="0"/>
              <w:spacing w:after="0" w:line="240" w:lineRule="auto"/>
              <w:jc w:val="center"/>
              <w:rPr>
                <w:rFonts w:ascii="Times New Roman" w:hAnsi="Times New Roman" w:cs="Times New Roman"/>
                <w:sz w:val="12"/>
                <w:szCs w:val="12"/>
                <w:lang w:eastAsia="x-none"/>
              </w:rPr>
            </w:pPr>
            <w:r w:rsidRPr="007E675A">
              <w:rPr>
                <w:rFonts w:ascii="Times New Roman" w:hAnsi="Times New Roman" w:cs="Times New Roman"/>
                <w:sz w:val="12"/>
                <w:szCs w:val="12"/>
                <w:lang w:eastAsia="x-none"/>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r>
      <w:tr w:rsidR="007E675A" w:rsidRPr="007E675A" w:rsidTr="007E675A">
        <w:tc>
          <w:tcPr>
            <w:tcW w:w="36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1</w:t>
            </w:r>
          </w:p>
        </w:tc>
        <w:tc>
          <w:tcPr>
            <w:tcW w:w="18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2</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3</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4</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5</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6</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sz w:val="12"/>
                <w:szCs w:val="12"/>
              </w:rPr>
            </w:pP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63:31:1004002:1082/чзу1(1)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63:31:1004002:1082/чзу1(2)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63:31:1004002:1082/чзу1(3)</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63:31:1004002:1082/чзу1(4)</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63:31:1004002:1082/чзу1(5)</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63:31:1004002:1082/чзу1(6)</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63:31:1004002:1082:ЗУ1(3)</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63:31:1004002:1082:ЗУ1(4)</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63:31:1004002:1082:ЗУ1(5)</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63:31:1004002:1082:ЗУ1(6)</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63:31:1004002:1082:ЗУ1(7)</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63:31:1004002:1082:ЗУ1(8)</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63:31:1004002:1082:ЗУ1(9)</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63:31:1004002:1082:ЗУ1(10)</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63:31:1004002:1082:ЗУ1(12)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63:31:0000000:4986/чзу1(1)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63:31:0000000:4986/чзу1(2)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63:31:0000000:4986/чзу1(3)</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63:31:0000000:4986/чзу1(4)</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63:31:0000000:4986/чзу1(5)</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63:31:0000000:4986:ЗУ1(3)</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63:31:0000000:4986:ЗУ1(4)</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63:31:0000000:4986:ЗУ1(5)</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63:31:0000000:4986:ЗУ1(6)</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63:31:0000000:4986:ЗУ1(7)</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63:31:0000000:4986:ЗУ1(8)</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63:31:0000000:4986:ЗУ1(9)</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63:31:0000000:4986:ЗУ1(10)</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63:31:0000000:4986:ЗУ1(12)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63:31:0000000:4986:ЗУ1(13)</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63:31:0000000:4986:ЗУ1(14)</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63:31:0000000:4986:ЗУ1(15)</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63:31:0000000:4986:ЗУ1(16)</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63:31:0000000:4986:ЗУ1(17)</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63:31:0000000:4986:ЗУ1(18)</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63:31:0000000:4986:ЗУ1(19)</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63:31:0000000:4986:ЗУ1(20)</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63:31:0000000:4986:ЗУ1(23)</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63:31:0000000:4986:ЗУ1(24)</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63:31:0000000:4986:ЗУ1(25)</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63:31:0000000:4986:ЗУ1(26)</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63:31:0000000:4986:ЗУ1(27)</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63:31:0000000:4986:ЗУ1(28)</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63:31:0000000:4986:ЗУ1(29)</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63:31:1004002:1087/чзу1(1)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63:31:1004002:1087/чзу1(2)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autoSpaceDE w:val="0"/>
              <w:autoSpaceDN w:val="0"/>
              <w:adjustRightInd w:val="0"/>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63:31:1004002:1087:ЗУ1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63:31:1004002:1083/чзу1(1)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63:31:1004002:1083/чзу1(2)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63:31:1004002:1083:ЗУ1(1)</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lastRenderedPageBreak/>
              <w:t>63:31:1004002:1083:ЗУ1(2)</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63:31:1004002:1083:ЗУ1(3)</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63:31:1004002:1083:ЗУ1(4)</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63:31:1004002:1083:ЗУ1(5)</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63:31:1004002:1083:ЗУ1(6)</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63:1:1004002:1083:ЗУ1(7)</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r w:rsidR="007E675A" w:rsidRPr="007E675A" w:rsidTr="007E675A">
        <w:trPr>
          <w:cantSplit/>
          <w:trHeight w:val="1134"/>
        </w:trPr>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keepLines/>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63:31:1004002:1083:ЗУ1(8)</w:t>
            </w: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7E675A" w:rsidRPr="007E675A" w:rsidRDefault="007E675A" w:rsidP="007E675A">
            <w:pPr>
              <w:spacing w:after="0" w:line="240" w:lineRule="auto"/>
              <w:ind w:left="113" w:right="113"/>
              <w:jc w:val="center"/>
              <w:rPr>
                <w:rFonts w:ascii="Times New Roman" w:hAnsi="Times New Roman" w:cs="Times New Roman"/>
                <w:sz w:val="12"/>
                <w:szCs w:val="12"/>
              </w:rPr>
            </w:pPr>
            <w:r w:rsidRPr="007E675A">
              <w:rPr>
                <w:rFonts w:ascii="Times New Roman" w:hAnsi="Times New Roman" w:cs="Times New Roman"/>
                <w:sz w:val="12"/>
                <w:szCs w:val="12"/>
              </w:rPr>
              <w:t>не относится</w:t>
            </w:r>
          </w:p>
        </w:tc>
        <w:tc>
          <w:tcPr>
            <w:tcW w:w="127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данный участок не относится к лесному фонду</w:t>
            </w:r>
          </w:p>
        </w:tc>
        <w:tc>
          <w:tcPr>
            <w:tcW w:w="122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данные отсутствуют в базе ЕГРН</w:t>
            </w:r>
          </w:p>
        </w:tc>
        <w:tc>
          <w:tcPr>
            <w:tcW w:w="89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не требуются</w:t>
            </w:r>
          </w:p>
        </w:tc>
        <w:tc>
          <w:tcPr>
            <w:tcW w:w="1057"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Земли сельскохозяйственного</w:t>
            </w:r>
          </w:p>
          <w:p w:rsidR="007E675A" w:rsidRPr="007E675A" w:rsidRDefault="007E675A" w:rsidP="007E675A">
            <w:pPr>
              <w:autoSpaceDE w:val="0"/>
              <w:autoSpaceDN w:val="0"/>
              <w:adjustRightInd w:val="0"/>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назначения</w:t>
            </w:r>
          </w:p>
        </w:tc>
      </w:tr>
    </w:tbl>
    <w:p w:rsidR="007E675A" w:rsidRDefault="007E675A" w:rsidP="002F6BD2">
      <w:pPr>
        <w:spacing w:after="0" w:line="240" w:lineRule="auto"/>
        <w:ind w:firstLine="284"/>
        <w:jc w:val="both"/>
        <w:rPr>
          <w:rFonts w:ascii="Times New Roman" w:hAnsi="Times New Roman" w:cs="Times New Roman"/>
          <w:sz w:val="12"/>
          <w:szCs w:val="12"/>
        </w:rPr>
      </w:pPr>
    </w:p>
    <w:p w:rsidR="007E675A" w:rsidRPr="007E675A" w:rsidRDefault="007E675A" w:rsidP="007E675A">
      <w:pPr>
        <w:spacing w:after="0" w:line="240" w:lineRule="auto"/>
        <w:ind w:firstLine="284"/>
        <w:jc w:val="center"/>
        <w:rPr>
          <w:rFonts w:ascii="Times New Roman" w:hAnsi="Times New Roman" w:cs="Times New Roman"/>
          <w:sz w:val="12"/>
          <w:szCs w:val="12"/>
        </w:rPr>
      </w:pPr>
      <w:r w:rsidRPr="007E675A">
        <w:rPr>
          <w:rFonts w:ascii="Times New Roman" w:hAnsi="Times New Roman" w:cs="Times New Roman"/>
          <w:sz w:val="12"/>
          <w:szCs w:val="12"/>
        </w:rPr>
        <w:t>6.2  ПЕРЕЧЕНЬ КООРДИНАТ ХАРАКТЕРНЫХ ТОЧЕК ОБРАЗУЕМЫХ ЗЕМЕЛЬНЫХ УЧАСТКОВ</w:t>
      </w:r>
    </w:p>
    <w:p w:rsidR="007E675A" w:rsidRPr="007E675A" w:rsidRDefault="007E675A" w:rsidP="007E675A">
      <w:pPr>
        <w:spacing w:after="0" w:line="240" w:lineRule="auto"/>
        <w:ind w:firstLine="284"/>
        <w:jc w:val="both"/>
        <w:rPr>
          <w:rFonts w:ascii="Times New Roman" w:hAnsi="Times New Roman" w:cs="Times New Roman"/>
          <w:sz w:val="12"/>
          <w:szCs w:val="12"/>
        </w:rPr>
      </w:pPr>
      <w:r w:rsidRPr="007E675A">
        <w:rPr>
          <w:rFonts w:ascii="Times New Roman" w:hAnsi="Times New Roman" w:cs="Times New Roman"/>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ЕГРН приведены в таблице 3 «Ведомость координат поворотных точек границ формируемых земельных  участков и частей земельных участков, отображенных на плане межевания»</w:t>
      </w:r>
    </w:p>
    <w:p w:rsidR="007E675A" w:rsidRDefault="007E675A" w:rsidP="007E675A">
      <w:pPr>
        <w:spacing w:after="0" w:line="240" w:lineRule="auto"/>
        <w:ind w:firstLine="284"/>
        <w:jc w:val="both"/>
        <w:rPr>
          <w:rFonts w:ascii="Times New Roman" w:hAnsi="Times New Roman" w:cs="Times New Roman"/>
          <w:sz w:val="12"/>
          <w:szCs w:val="12"/>
        </w:rPr>
      </w:pPr>
      <w:r w:rsidRPr="007E675A">
        <w:rPr>
          <w:rFonts w:ascii="Times New Roman" w:hAnsi="Times New Roman" w:cs="Times New Roman"/>
          <w:sz w:val="12"/>
          <w:szCs w:val="12"/>
        </w:rPr>
        <w:t>Таблица 3 - Ведомость координат поворотных точек границ формируемых земельных участков и частей земельных участков, отображенных на плане межевания</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4A0" w:firstRow="1" w:lastRow="0" w:firstColumn="1" w:lastColumn="0" w:noHBand="0" w:noVBand="1"/>
      </w:tblPr>
      <w:tblGrid>
        <w:gridCol w:w="2835"/>
        <w:gridCol w:w="1832"/>
        <w:gridCol w:w="1717"/>
        <w:gridCol w:w="1345"/>
      </w:tblGrid>
      <w:tr w:rsidR="007E675A" w:rsidRPr="007E675A" w:rsidTr="007E675A">
        <w:trPr>
          <w:tblHeader/>
          <w:jc w:val="center"/>
        </w:trPr>
        <w:tc>
          <w:tcPr>
            <w:tcW w:w="1834" w:type="pct"/>
            <w:vMerge w:val="restar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Условный номер формируемого земельного участка</w:t>
            </w:r>
          </w:p>
        </w:tc>
        <w:tc>
          <w:tcPr>
            <w:tcW w:w="1185" w:type="pct"/>
            <w:vMerge w:val="restar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Наименование</w:t>
            </w:r>
          </w:p>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точки</w:t>
            </w:r>
          </w:p>
        </w:tc>
        <w:tc>
          <w:tcPr>
            <w:tcW w:w="1982" w:type="pct"/>
            <w:gridSpan w:val="2"/>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Координаты</w:t>
            </w:r>
          </w:p>
        </w:tc>
      </w:tr>
      <w:tr w:rsidR="007E675A" w:rsidRPr="007E675A" w:rsidTr="007E675A">
        <w:trPr>
          <w:tblHeader/>
          <w:jc w:val="center"/>
        </w:trPr>
        <w:tc>
          <w:tcPr>
            <w:tcW w:w="1834" w:type="pct"/>
            <w:vMerge/>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p>
        </w:tc>
        <w:tc>
          <w:tcPr>
            <w:tcW w:w="1185" w:type="pct"/>
            <w:vMerge/>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X(м)</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Y(м)</w:t>
            </w:r>
          </w:p>
        </w:tc>
      </w:tr>
      <w:tr w:rsidR="007E675A" w:rsidRPr="007E675A" w:rsidTr="007E675A">
        <w:trPr>
          <w:tblHeader/>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sz w:val="12"/>
                <w:szCs w:val="12"/>
              </w:rPr>
            </w:pPr>
            <w:r w:rsidRPr="007E675A">
              <w:rPr>
                <w:rFonts w:ascii="Times New Roman" w:hAnsi="Times New Roman" w:cs="Times New Roman"/>
                <w:sz w:val="12"/>
                <w:szCs w:val="12"/>
              </w:rPr>
              <w:t>4</w:t>
            </w:r>
          </w:p>
        </w:tc>
      </w:tr>
      <w:tr w:rsidR="007E675A" w:rsidRPr="007E675A" w:rsidTr="007E675A">
        <w:trPr>
          <w:trHeight w:val="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sz w:val="12"/>
                <w:szCs w:val="12"/>
              </w:rPr>
              <w:t>«</w:t>
            </w:r>
            <w:r w:rsidRPr="007E675A">
              <w:rPr>
                <w:rFonts w:ascii="Times New Roman" w:hAnsi="Times New Roman" w:cs="Times New Roman"/>
                <w:sz w:val="12"/>
                <w:szCs w:val="12"/>
              </w:rPr>
              <w:fldChar w:fldCharType="begin"/>
            </w:r>
            <w:r w:rsidRPr="007E675A">
              <w:rPr>
                <w:rFonts w:ascii="Times New Roman" w:hAnsi="Times New Roman" w:cs="Times New Roman"/>
                <w:sz w:val="12"/>
                <w:szCs w:val="12"/>
              </w:rPr>
              <w:instrText xml:space="preserve"> DOCPROPERTY  ATTR_PROJECT_NAME  \* MERGEFORMAT </w:instrText>
            </w:r>
            <w:r w:rsidRPr="007E675A">
              <w:rPr>
                <w:rFonts w:ascii="Times New Roman" w:hAnsi="Times New Roman" w:cs="Times New Roman"/>
                <w:sz w:val="12"/>
                <w:szCs w:val="12"/>
              </w:rPr>
              <w:fldChar w:fldCharType="separate"/>
            </w:r>
            <w:r w:rsidRPr="007E675A">
              <w:rPr>
                <w:rFonts w:ascii="Times New Roman" w:hAnsi="Times New Roman" w:cs="Times New Roman"/>
                <w:sz w:val="12"/>
                <w:szCs w:val="12"/>
              </w:rPr>
              <w:t>Расширение обустройство Нероновского нефтяного месторождения</w:t>
            </w:r>
            <w:r w:rsidRPr="007E675A">
              <w:rPr>
                <w:rFonts w:ascii="Times New Roman" w:hAnsi="Times New Roman" w:cs="Times New Roman"/>
                <w:sz w:val="12"/>
                <w:szCs w:val="12"/>
              </w:rPr>
              <w:fldChar w:fldCharType="end"/>
            </w:r>
            <w:r w:rsidRPr="007E675A">
              <w:rPr>
                <w:rFonts w:ascii="Times New Roman" w:hAnsi="Times New Roman" w:cs="Times New Roman"/>
                <w:sz w:val="12"/>
                <w:szCs w:val="12"/>
              </w:rPr>
              <w:t>»</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keepLines/>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464886,23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2237321,28</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465116,68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2237182,05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465101,16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2237156,7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465124,97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465141,86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2237169,53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464886,23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2237321,28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lang w:val="en-US"/>
              </w:rPr>
            </w:pPr>
            <w:r w:rsidRPr="007E675A">
              <w:rPr>
                <w:rFonts w:ascii="Times New Roman" w:hAnsi="Times New Roman" w:cs="Times New Roman"/>
                <w:sz w:val="12"/>
                <w:szCs w:val="12"/>
              </w:rPr>
              <w:t>63:31:1004002:ЗУ1(2)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464389,42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2237610,03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464377,75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2237592,28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464370,74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2237596,23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464382,41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2237613,98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464389,42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2237610,03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lang w:val="en-US"/>
              </w:rPr>
            </w:pPr>
            <w:r w:rsidRPr="007E675A">
              <w:rPr>
                <w:rFonts w:ascii="Times New Roman" w:hAnsi="Times New Roman" w:cs="Times New Roman"/>
                <w:sz w:val="12"/>
                <w:szCs w:val="12"/>
              </w:rPr>
              <w:t>63:31:1004002:1082/чзу1(1)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465095,94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2237148,15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465101,17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2237156,69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465124,97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465119,83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2237133,54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465182,51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2237094,87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465203,75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2237067,41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465176,19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2237016,16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465189,19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2237008,48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465189,47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2236987,74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465193,41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2236985,53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465227,26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2237005,47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465245,53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2236974,45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465193,86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2236944,01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465153,99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2236966,36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465153,52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2236965,04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465145,99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2236967,73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465153,2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2236987,91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465086,01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2237027,58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465104,31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2237058,59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465169,22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2237020,13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465194,25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2237066,62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465176,79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2237089,18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465168,33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2237094,38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465176,09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2237098,68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465095,94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2237148,15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465151,59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2236968,2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465149,47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465148,68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2236966,94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465150,79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2236966,15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465151,59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2236968,2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2236970,76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465152,34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2236970,02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465154,41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2236975,89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465152,37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2236976,63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2236970,76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465156,14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2236995,5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465157,49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2236990,96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465158,37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465162,53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2236991,84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465163,43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2236993,45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465156,97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2236997,02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465156,14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2236995,5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465173,71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2237017,53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465171,73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2237018,62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465170,66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2237016,68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465172,64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2237015,61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465173,71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2237017,53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465184,24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2237041,68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465183,17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2237039,75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465185,15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2237038,67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465195,64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2237062,88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465197,56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2237061,86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465200,44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2237067,38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465198,52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2237068,4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465195,64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2237062,88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465181,47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2237087,74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465183,18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2237089,09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465179,29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2237093,94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465177,58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2237092,6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465181,47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2237087,74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63:31:1004002:1082/чзу1(2)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465055,1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2237100,11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465058,61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2237085,27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465085,86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2237091,71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465085,3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2237094,11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465097,42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465100,94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2237102,75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lang w:val="en-US"/>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465087,33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2237111,23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465057,53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2237104,62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465055,1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2237100,11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63:31:1004002:1082/чзу1(3)</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2237036,34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465054,34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2237040,74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465048,31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2237068,09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465036,44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2237065,46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465024,19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2237042,72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2237036,34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63:31:1004002:1082/чзу1(4)</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464287,09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2237275,85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464253,81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2237286,56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464257,44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2237314,48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464300,57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2237300,62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464287,09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2237275,85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63:31:1004002:1082/чзу1(5)</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464244,97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2237379,84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2237356,27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464234,11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2237352,87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464229,17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2237322,15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464235,12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2237321,38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464240,04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2237351,92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464241,03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2237352,84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464252,01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2237376,01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464244,97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2237379,84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464236,85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2237345,47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464237,27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2237347,43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464235,32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2237347,85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464234,89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2237345,9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464236,85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2237345,47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2237350,12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464240,31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2237355,03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464235,17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2237356,42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464233,88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2237351,43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2237350,12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2237358,53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464240,07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2237357,62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2237363,07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464240,63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2237364,01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2237358,53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63:31:1004002:1082/чзу1(6)</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464371,27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2237578,85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464369,54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2237579,88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464377,73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2237592,29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464370,72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2237596,24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464361,71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2237582,53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464286,99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2237438,06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464365,37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2237573,05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464367,59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2237571,73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464371,27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2237578,85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464344,85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2237543,69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464342,87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2237544,78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2237542,85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464343,79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2237541,77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464344,85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2237543,69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464363,54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2237580,16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464362,46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2237578,28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464367,66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2237575,19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464368,77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2237577,17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464363,54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2237580,16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465151,59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2236968,2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465150,79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2236966,15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465148,68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2236966,94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465149,47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465151,59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2236968,2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2236970,76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465152,37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2236976,63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465154,41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2236975,89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465152,34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2236970,02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2236970,76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63:31:1004002:1082:ЗУ1(3)</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465156,14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2236995,5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465156,97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2236997,02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465163,43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2236993,45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465162,53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2236991,84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465158,37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2236990,5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465157,49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2236990,96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465156,14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2236995,5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63:31:1004002:1082:ЗУ1(4)</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465173,71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2237017,53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465172,64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2237015,61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465170,66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2237016,68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465171,73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2237018,62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465173,71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2237017,53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63:31:1004002:1082:ЗУ1(5)</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2237040,6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465185,15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2237038,67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465183,17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2237039,75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465184,24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2237041,68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2237040,6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63:31:1004002:1082:ЗУ1(6)</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465195,64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2237062,88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465198,52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2237068,4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465200,44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2237067,38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465197,56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2237061,86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465195,64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2237062,88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63:31:1004002:1082:ЗУ1(7)</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465181,47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2237087,74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465177,58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2237092,6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465179,29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2237093,94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465183,18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2237089,09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keepLines/>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465181,47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2237087,74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63:31:1004002:1082:ЗУ1(8)</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464363,54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2237580,16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464368,77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2237577,17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464367,66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2237575,19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464362,46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2237578,28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464363,54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2237580,16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63:31:1004002:1082:ЗУ1(9)</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464344,85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2237543,69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464343,79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2237541,77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2237542,85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464342,87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2237544,78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464344,85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2237543,69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63:31:1004002:1082:ЗУ1(10)</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464236,85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2237345,47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464234,89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2237345,9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464235,32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2237347,85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464237,27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2237347,43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464236,85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2237345,47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2237350,12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464233,88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2237351,43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464235,17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2237356,42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464240,31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2237355,03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2237350,12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63:31:1004002:1082:ЗУ1(12)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2237358,53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464240,63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2237364,01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2237363,07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464240,07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2237357,62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96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464238,1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2237358,53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63:31:0000000:4986/чзу1(1)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2237036,34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465032,48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2237035,92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464287,09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2237275,85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464300,57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2237300,62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465033,84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2237064,89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465036,44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2237065,46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465024,19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2237042,72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465034,4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2237036,34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63:31:0000000:4986/чзу1(2)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465095,94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2237148,15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465095,89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2237148,07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464371,27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2237578,85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keepLines/>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464367,59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2237571,73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119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465091,71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2237141,24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465079,62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2237121,54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465051,62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2237114,86</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465055,1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2237100,11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70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465057,53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2237104,62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465087,33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2237111,23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68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465100,94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2237102,75</w:t>
            </w:r>
          </w:p>
        </w:tc>
      </w:tr>
      <w:tr w:rsidR="007E675A" w:rsidRPr="007E675A" w:rsidTr="00691536">
        <w:trPr>
          <w:trHeight w:val="74"/>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465115,65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2237126,72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465168,33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2237094,38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465176,09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2237098,68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465095,94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2237148,15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465138,47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2237118,62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465136,49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2237119,71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465135,42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2237117,78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465137,4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2237116,7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465138,47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2237118,62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465103,24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2237140,41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465101,25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2237141,5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465100,18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2237139,57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465102,17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2237138,49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465103,24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2237140,41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465065,63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2237162,73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465063,65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2237163,82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465062,58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2237161,88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465064,56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2237160,81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465065,63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2237162,73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465025,47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2237186,64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465023,49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2237187,73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465022,41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2237185,8</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2237184,72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465025,47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2237186,64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464986,43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2237209,87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464984,45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2237210,95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464983,38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2237209,02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464985,37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2237207,94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464986,43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2237209,87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464947,29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2237233,05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464945,31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2237234,13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464944,23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2237232,2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2237231,12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464947,29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2237233,05</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464908,24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2237256,32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464906,26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2237257,41</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464905,19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2237255,47</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464907,17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2237254,4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464908,24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2237256,32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464869,12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2237279,54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464867,14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2237280,63</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464866,07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2237278,69</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464868,06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2237277,62</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464869,12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2237279,54</w:t>
            </w: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691536">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464830,01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464828,02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2237303,89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464826,95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2237301,95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464828,94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2237300,88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464830,01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464792,03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2237325,38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464790,05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2237326,47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464788,98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2237324,53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464790,97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2237323,46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464792,03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2237325,38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2237348,64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464750,92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2237349,73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464749,85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2237347,8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464751,84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2237346,72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2237348,64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464713,61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464711,63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2237373,09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464710,56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2237371,16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464712,55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2237370,08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464713,61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464674,93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464672,95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2237396,09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464671,88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2237394,15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464673,86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2237393,07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464674,93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464636,26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2237417,99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464634,28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2237419,08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464633,21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2237417,14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464635,19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2237416,06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464636,26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2237417,99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464597,58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2237440,98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2237442,07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464594,53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2237440,14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464596,52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2237439,06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464597,58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2237440,98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464558,9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464556,92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2237465,07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464555,85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464557,83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2237462,05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464558,9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464520,34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2237487,17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464518,36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2237488,26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464517,28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2237486,32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464519,27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2237485,25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464520,34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2237487,17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464481,53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2237509,97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464479,55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2237511,06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464478,48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2237509,13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464480,46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2237508,05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464481,53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2237509,97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4"/>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464442,83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2237532,98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464440,85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2237534,07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464439,78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2237532,13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464441,76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2237531,06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464442,83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2237532,98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464404,16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2237555,97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464402,18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2237557,05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464401,11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2237555,12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2237554,04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464404,16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2237555,97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63:31:0000000:4986/чзу1(3)</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464361,71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2237582,53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464361,01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2237581,47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464249,55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2237389,49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464244,97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2237379,84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464252,01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2237376,01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464256,63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2237385,76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464286,99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2237438,06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104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464361,71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2237582,53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464254,76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2237388,22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464252,78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2237389,31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464251,71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2237387,38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2237386,3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464254,76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2237388,22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464276,98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2237426,28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464274,99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2237427,37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464273,92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2237425,43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464275,91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2237424,36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464276,98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2237426,28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464299,58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2237465,43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2237466,51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464296,53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2237464,58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464298,52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464299,58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2237465,43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464321,45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2237504,86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464319,47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2237505,95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2237504,02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464320,38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2237502,94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464321,45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2237504,86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63:31:0000000:4986/чзу1(4)</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465145,07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2237174,79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465155,27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2237191,46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464665,88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2237486,82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464679,03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2237515,04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464670,39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2237519,6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2237470,89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465145,07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2237174,79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63:31:0000000:4986/чзу1(5)</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464554,34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2237524,45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464547,94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2237546,33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464408,86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2237622,12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464422,08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2237647,26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464565,37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2237569,39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464613,21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2237575,47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464614,88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2237577,84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464609,12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2237566,92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464572,46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2237562,25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464579,11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2237539,51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464641,83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2237501,39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464654,61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2237527,91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464664,18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2237522,86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464640,52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2237474,32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464594,45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2237501,67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464554,34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2237524,45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158"/>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464451,12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2237627,85</w:t>
            </w:r>
          </w:p>
        </w:tc>
      </w:tr>
      <w:tr w:rsidR="007E675A" w:rsidRPr="007E675A" w:rsidTr="008A4375">
        <w:trPr>
          <w:trHeight w:val="12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464449,13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2237628,93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464448,06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464450,05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2237625,92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464451,12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2237627,85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464490,7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2237606,45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464488,72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2237607,54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464487,65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2237605,6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464489,64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2237604,52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464490,7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2237606,45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464530,38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2237585,14</w:t>
            </w:r>
          </w:p>
        </w:tc>
      </w:tr>
      <w:tr w:rsidR="007E675A" w:rsidRPr="007E675A" w:rsidTr="008A4375">
        <w:trPr>
          <w:trHeight w:val="116"/>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2237586,23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464527,32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2237584,3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464529,31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2237583,22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464530,38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2237585,14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464560,72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2237563,18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464565,28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2237564,45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464565,76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2237565,32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2237570,44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464559,22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2237564,04</w:t>
            </w:r>
          </w:p>
        </w:tc>
      </w:tr>
      <w:tr w:rsidR="007E675A" w:rsidRPr="007E675A" w:rsidTr="007E675A">
        <w:trPr>
          <w:trHeight w:val="64"/>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464560,72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2237563,18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464610,49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2237569,99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464610,22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2237572,15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464604,03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2237571,34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464604,29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2237569,18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464610,49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2237569,99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465138,47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2237118,62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465137,4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2237116,7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465135,42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2237117,78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465136,49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2237119,71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465138,47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2237118,62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465103,24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2237140,41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465102,17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2237138,49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465100,18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2237139,57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465101,25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2237141,5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465103,24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2237140,41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63:31:0000000:4986:ЗУ1(3)</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465065,63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2237162,73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465064,56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2237160,81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465062,58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2237161,88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465063,65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2237163,82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465065,63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2237162,73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63:31:0000000:4986:ЗУ1(4)</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465025,47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2237186,64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2237184,72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465022,41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2237185,8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465023,49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2237187,73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465025,47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2237186,64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63:31:0000000:4986:ЗУ1(5)</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464986,43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2237209,87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464985,37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2237207,94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464983,38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2237209,02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464984,45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2237210,95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464986,43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2237209,87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lastRenderedPageBreak/>
              <w:t>63:31:0000000:4986:ЗУ1(6)</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464947,29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2237233,05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2237231,12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464944,23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2237232,2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464945,31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2237234,13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464947,29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2237233,05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63:31:0000000:4986:ЗУ1(7)</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464908,24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2237256,32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464907,17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2237254,4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464905,19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2237255,47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464906,26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2237257,41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464908,24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2237256,32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63:31:0000000:4986:ЗУ1(8)</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464869,12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2237279,54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464868,06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2237277,62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464866,07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2237278,69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464867,14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2237280,63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464869,12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2237279,54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63:31:0000000:4986:ЗУ1(9)</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464830,01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464828,94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2237300,88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464826,95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2237301,95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464828,02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2237303,89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464830,01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2237302,8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63:31:0000000:4986:ЗУ1(10)</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464792,03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2237325,38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464790,97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2237323,46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464788,98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2237324,53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464790,05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2237326,47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464792,03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2237325,38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2237348,64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464751,84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2237346,72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464749,85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2237347,8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464750,92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2237349,73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464752,9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2237348,64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464713,61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464712,55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2237370,08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464710,56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2237371,16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464711,63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2237373,09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167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464713,61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2237372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63:31:0000000:4986:ЗУ1(13)</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464674,93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464673,86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2237393,07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464671,88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2237394,15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464672,95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2237396,09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464674,93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63:31:0000000:4986:ЗУ1(14)</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464636,26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2237417,99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464635,19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2237416,06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464633,21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2237417,14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464634,28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2237419,08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464636,26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2237417,99</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63:31:0000000:4986:ЗУ1(15)</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464597,58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2237440,98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464596,52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2237439,06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464594,53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2237440,14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2237442,07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179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464597,58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2237440,98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63:31:0000000:4986:ЗУ1(16)</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464558,9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464557,83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2237462,05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464555,85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464556,92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2237465,07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464558,9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63:31:0000000:4986:ЗУ1(17)</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464520,34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2237487,17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464519,27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2237485,25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464517,28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2237486,32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464518,36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2237488,26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464520,34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2237487,17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63:31:0000000:4986:ЗУ1(18)</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464481,53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2237509,97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464480,46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2237508,05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464478,48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2237509,13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464479,55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2237511,06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464481,53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2237509,97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63:31:0000000:4986:ЗУ1(19)</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464442,83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2237532,98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464441,76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2237531,06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464439,78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2237532,13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464440,85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2237534,07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464442,83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2237532,98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63:31:0000000:4986:ЗУ1(20)</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464404,16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2237555,97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2237554,04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464401,11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2237555,12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464402,18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2237557,05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199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464404,16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2237555,97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464254,76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2237388,22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2237386,3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464251,71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2237387,38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464252,78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2237389,31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206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464254,76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2237388,22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464276,98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2237426,28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464275,91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2237424,36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464273,92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2237425,43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464274,99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2237427,37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464276,98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2237426,28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63:31:0000000:4986:ЗУ1(23)</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464299,58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2237465,43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464298,52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2237463,5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464296,53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2237464,58</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2237466,51</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464299,58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2237465,43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63:31:0000000:4986:ЗУ1(24)</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464321,45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2237504,86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464320,38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2237502,94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2237504,02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464319,47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2237505,95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464321,45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2237504,86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63:31:0000000:4986:ЗУ1(25)</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464451,12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2237627,85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464450,05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2237625,92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464448,06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2237627</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464449,13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2237628,93</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464451,12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2237627,85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63:31:0000000:4986:ЗУ1(26)</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464490,7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2237606,45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464489,64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2237604,52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464487,65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2237605,6</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464488,72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2237607,54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464490,7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2237606,45</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63:31:0000000:4986:ЗУ1(27)</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464530,38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2237585,14</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464529,31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2237583,22</w:t>
            </w:r>
          </w:p>
        </w:tc>
      </w:tr>
      <w:tr w:rsidR="007E675A" w:rsidRPr="007E675A" w:rsidTr="008A4375">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464527,32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2237584,3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464528,4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2237586,23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464530,38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2237585,14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63:31:0000000:4986:ЗУ1(28)</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464560,72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2237563,18</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464559,22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2237564,04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2237570,44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464565,76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2237565,32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464565,28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2237564,45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255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464560,72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2237563,18</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63:31:0000000:4986:ЗУ1(29)</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464610,49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2237569,99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464604,29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2237569,18</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464604,03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2237571,34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464610,22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2237572,15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464610,49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2237569,99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63:31:1004002:1087/чзу1(1)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2237470,89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464670,39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2237519,6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464679,03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2237515,04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464691,64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2237542,09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keepLines/>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464688,84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2237538,74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464683,03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2237535,81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464676,53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2237535,93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269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464673,82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2237536,99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464670,18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2237539,74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464668,16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2237542,53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464665,78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2237545,84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464663,84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2237547,05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464654,61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2237527,91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464664,18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2237522,86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464640,52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2237474,32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2237470,89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autoSpaceDE w:val="0"/>
              <w:autoSpaceDN w:val="0"/>
              <w:adjustRightInd w:val="0"/>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63:31:1004002:1087/чзу1(2)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464609,12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2237566,92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464617,1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2237567,94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464618,79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2237570,93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464623,65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2237582,78</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464626,19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2237586,25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464630,06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2237588,15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279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464634,36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2237588,04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464641,43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2237585,22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464643,38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2237589,99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464653,37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2237585,91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464658,06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2237597,36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464635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2237606,36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464614,88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2237577,84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464609,12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2237566,92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464618,93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2237573,44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2237576,24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464611,74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2237571,82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2237569,13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464618,93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2237573,44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63:31:1004002:1087:ЗУ1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464618,93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2237573,44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2237569,13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464611,74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2237571,82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464614,4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2237576,24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464618,93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2237573,44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63:31:1004002:1083/чзу1(1)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465141,85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2237169,54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465145,07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2237174,79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464646,3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2237470,89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464640,52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2237474,32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464594,45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2237501,67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464554,34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2237524,45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464555,28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2237521,23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464886,22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2237321,29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289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465141,85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2237169,54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63:31:1004002:1083/чзу1(2)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464408,86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2237622,12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464400,4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2237626,73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464389,41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2237610,04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464382,43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2237613,97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464393,35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2237630,57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464225,53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2237721,87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464231,99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2237735,13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464232,61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2237734,82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299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464242,57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2237719,62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464268,7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2237706,96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464284,49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2237711,28</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464288,57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2237719,62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464314,14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2237705,61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464326,17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2237730,01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464310,82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2237734,9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464301,86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2237719,39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464296,66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2237722,4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464304,97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2237736,76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309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464298,04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2237738,97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464300,7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2237744,42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464324,37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2237736,89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2237739,45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464336,49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2237735,16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464334,1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2237728,02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464321,29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2237702,03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464422,08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2237647,26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464408,86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2237622,12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464388,16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2237613,26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464386,35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2237614,62</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464385,02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2237612,85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464386,83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2237611,51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464388,16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2237613,26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464411,64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2237649,07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2237650,23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464406,47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2237644,95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464408,32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2237643,8</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464411,64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2237649,07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464380,99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2237665,99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464379,01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2237667,08</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464377,94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2237665,14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464379,92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2237664,07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464380,99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2237665,99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464345,86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2237685,25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464343,88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2237686,34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464342,81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2237684,41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464344,79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2237683,33</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464345,86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2237685,25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464313,84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2237704,14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464315,21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2237699,6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464316,09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2237699,14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464320,24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2237700,5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2237702,11</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464314,67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2237705,66</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464313,84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2237704,14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464329,83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2237725,89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2237726,84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464325,15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2237721,24</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464327,11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2237720,29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464329,83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2237725,89</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464334,91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2237732,5</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464330,2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2237734,97</w:t>
            </w:r>
          </w:p>
        </w:tc>
      </w:tr>
      <w:tr w:rsidR="007E675A" w:rsidRPr="007E675A" w:rsidTr="000D5C68">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2237730,38</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464332,51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2237728</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464334,91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2237732,5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1111"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c>
          <w:tcPr>
            <w:tcW w:w="870"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jc w:val="center"/>
              <w:rPr>
                <w:rFonts w:ascii="Times New Roman" w:hAnsi="Times New Roman" w:cs="Times New Roman"/>
                <w:color w:val="000000"/>
                <w:sz w:val="12"/>
                <w:szCs w:val="12"/>
              </w:rPr>
            </w:pP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2237730,99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2237735,14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2237735,85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464323,72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2237731,7</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2237730,99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63:31:1004002:1083:ЗУ1(1)</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464388,16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2237613,26</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464386,83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2237611,51</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464385,02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2237612,85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464386,35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2237614,62</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316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464388,16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2237613,26</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63:31:1004002:1083:ЗУ1(2)</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464411,64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2237649,07</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464408,32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2237643,8</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464406,47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2237644,95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464409,8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2237650,23</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464411,64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2237649,07</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63:31:1004002:1083:ЗУ1(3)</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464380,99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2237665,99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464379,92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2237664,07</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464377,94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2237665,14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464379,01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2237667,08</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464380,99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2237665,99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lastRenderedPageBreak/>
              <w:t>63:31:1004002:1083:ЗУ1(4)</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464345,86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2237685,25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464344,79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2237683,33</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464342,81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2237684,41</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464343,88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2237686,34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328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464345,86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2237685,25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63:31:1004002:1083:ЗУ1(5)</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464313,84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2237704,14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464314,67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2237705,66</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2237702,11</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464320,24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2237700,5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464316,09</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2237699,14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464315,21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2237699,6</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464313,84</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2237704,14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63:31:1004002:1083:ЗУ1(6)</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464329,83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2237725,89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341</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464327,11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2237720,29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340</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464325,15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2237721,24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464327,88</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2237726,84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338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464329,83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2237725,89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63:31:1004002:1083:ЗУ1(7)</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464334,91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2237732,5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345</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464332,51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2237728</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344</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464327,85</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2237730,38</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343</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464330,2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2237734,97</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342</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464334,91</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2237732,5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rPr>
                <w:rFonts w:ascii="Times New Roman" w:hAnsi="Times New Roman" w:cs="Times New Roman"/>
                <w:sz w:val="12"/>
                <w:szCs w:val="12"/>
              </w:rPr>
            </w:pPr>
            <w:r w:rsidRPr="007E675A">
              <w:rPr>
                <w:rFonts w:ascii="Times New Roman" w:hAnsi="Times New Roman" w:cs="Times New Roman"/>
                <w:sz w:val="12"/>
                <w:szCs w:val="12"/>
              </w:rPr>
              <w:t>63:31:1004002:1083:ЗУ1(8)</w:t>
            </w: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2237730,99</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349</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464323,72</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2237731,7</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348</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464325,3</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2237735,85</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347</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464327,17</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2237735,14</w:t>
            </w:r>
          </w:p>
        </w:tc>
      </w:tr>
      <w:tr w:rsidR="007E675A" w:rsidRPr="007E675A" w:rsidTr="007E675A">
        <w:trPr>
          <w:trHeight w:val="70"/>
          <w:jc w:val="center"/>
        </w:trPr>
        <w:tc>
          <w:tcPr>
            <w:tcW w:w="1834" w:type="pct"/>
            <w:tcBorders>
              <w:top w:val="single" w:sz="4" w:space="0" w:color="auto"/>
              <w:left w:val="single" w:sz="4" w:space="0" w:color="auto"/>
              <w:bottom w:val="single" w:sz="4" w:space="0" w:color="auto"/>
              <w:right w:val="single" w:sz="4" w:space="0" w:color="auto"/>
            </w:tcBorders>
            <w:vAlign w:val="center"/>
          </w:tcPr>
          <w:p w:rsidR="007E675A" w:rsidRPr="007E675A" w:rsidRDefault="007E675A" w:rsidP="007E675A">
            <w:pPr>
              <w:spacing w:after="0" w:line="240" w:lineRule="auto"/>
              <w:rPr>
                <w:rFonts w:ascii="Times New Roman" w:hAnsi="Times New Roman" w:cs="Times New Roman"/>
                <w:sz w:val="12"/>
                <w:szCs w:val="12"/>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346</w:t>
            </w:r>
          </w:p>
        </w:tc>
        <w:tc>
          <w:tcPr>
            <w:tcW w:w="1111"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464325,6</w:t>
            </w:r>
          </w:p>
        </w:tc>
        <w:tc>
          <w:tcPr>
            <w:tcW w:w="870" w:type="pct"/>
            <w:tcBorders>
              <w:top w:val="single" w:sz="4" w:space="0" w:color="auto"/>
              <w:left w:val="single" w:sz="4" w:space="0" w:color="auto"/>
              <w:bottom w:val="single" w:sz="4" w:space="0" w:color="auto"/>
              <w:right w:val="single" w:sz="4" w:space="0" w:color="auto"/>
            </w:tcBorders>
            <w:vAlign w:val="center"/>
            <w:hideMark/>
          </w:tcPr>
          <w:p w:rsidR="007E675A" w:rsidRPr="007E675A" w:rsidRDefault="007E675A" w:rsidP="007E675A">
            <w:pPr>
              <w:spacing w:after="0" w:line="240" w:lineRule="auto"/>
              <w:jc w:val="center"/>
              <w:rPr>
                <w:rFonts w:ascii="Times New Roman" w:hAnsi="Times New Roman" w:cs="Times New Roman"/>
                <w:color w:val="000000"/>
                <w:sz w:val="12"/>
                <w:szCs w:val="12"/>
              </w:rPr>
            </w:pPr>
            <w:r w:rsidRPr="007E675A">
              <w:rPr>
                <w:rFonts w:ascii="Times New Roman" w:hAnsi="Times New Roman" w:cs="Times New Roman"/>
                <w:color w:val="000000"/>
                <w:sz w:val="12"/>
                <w:szCs w:val="12"/>
              </w:rPr>
              <w:t>2237730,99</w:t>
            </w:r>
          </w:p>
        </w:tc>
      </w:tr>
    </w:tbl>
    <w:p w:rsidR="007E675A" w:rsidRDefault="007E675A" w:rsidP="007E675A">
      <w:pPr>
        <w:spacing w:after="0" w:line="240" w:lineRule="auto"/>
        <w:ind w:firstLine="284"/>
        <w:jc w:val="both"/>
        <w:rPr>
          <w:rFonts w:ascii="Times New Roman" w:hAnsi="Times New Roman" w:cs="Times New Roman"/>
          <w:sz w:val="12"/>
          <w:szCs w:val="12"/>
        </w:rPr>
      </w:pPr>
    </w:p>
    <w:p w:rsidR="00691536" w:rsidRPr="00691536" w:rsidRDefault="00691536" w:rsidP="00691536">
      <w:pPr>
        <w:spacing w:after="0" w:line="240" w:lineRule="auto"/>
        <w:ind w:firstLine="284"/>
        <w:jc w:val="center"/>
        <w:rPr>
          <w:rFonts w:ascii="Times New Roman" w:hAnsi="Times New Roman" w:cs="Times New Roman"/>
          <w:sz w:val="12"/>
          <w:szCs w:val="12"/>
        </w:rPr>
      </w:pPr>
      <w:r w:rsidRPr="00691536">
        <w:rPr>
          <w:rFonts w:ascii="Times New Roman" w:hAnsi="Times New Roman" w:cs="Times New Roman"/>
          <w:sz w:val="12"/>
          <w:szCs w:val="12"/>
        </w:rPr>
        <w:t>6.3 СВЕДЕНИЯ О ГРАНИЦАХ ТЕРРИТОРИИ, ПРИМЕНИТЕЛЬНО К КОТОРОЙ ОСУЩЕСТВЛЯЕТСЯ ПОДГОТОВКА ПРОЕКТА МЕЖЕВАНИЯ</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 приведены в таблице 4 «Ведомость координат поворотных точек границ территории, применительно к которой осуществляется</w:t>
      </w:r>
      <w:r>
        <w:rPr>
          <w:rFonts w:ascii="Times New Roman" w:hAnsi="Times New Roman" w:cs="Times New Roman"/>
          <w:sz w:val="12"/>
          <w:szCs w:val="12"/>
        </w:rPr>
        <w:t xml:space="preserve"> подготовка проекта межевания».</w:t>
      </w:r>
    </w:p>
    <w:p w:rsid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Таблица 4 «Ведомость координат поворотных точек границ территории, применительно к которой осуществляется подготовка проекта межевания».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437"/>
        <w:gridCol w:w="3369"/>
      </w:tblGrid>
      <w:tr w:rsidR="00691536" w:rsidRPr="00691536" w:rsidTr="00691536">
        <w:trPr>
          <w:tblHeader/>
          <w:jc w:val="center"/>
        </w:trPr>
        <w:tc>
          <w:tcPr>
            <w:tcW w:w="2367" w:type="dxa"/>
            <w:vMerge w:val="restart"/>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jc w:val="center"/>
              <w:rPr>
                <w:rFonts w:ascii="Times New Roman" w:hAnsi="Times New Roman" w:cs="Times New Roman"/>
                <w:sz w:val="12"/>
                <w:szCs w:val="12"/>
              </w:rPr>
            </w:pPr>
            <w:r w:rsidRPr="00691536">
              <w:rPr>
                <w:rFonts w:ascii="Times New Roman" w:hAnsi="Times New Roman" w:cs="Times New Roman"/>
                <w:sz w:val="12"/>
                <w:szCs w:val="12"/>
              </w:rPr>
              <w:t>Наименование</w:t>
            </w:r>
            <w:r>
              <w:rPr>
                <w:rFonts w:ascii="Times New Roman" w:hAnsi="Times New Roman" w:cs="Times New Roman"/>
                <w:sz w:val="12"/>
                <w:szCs w:val="12"/>
              </w:rPr>
              <w:t xml:space="preserve"> </w:t>
            </w:r>
            <w:r w:rsidRPr="00691536">
              <w:rPr>
                <w:rFonts w:ascii="Times New Roman" w:hAnsi="Times New Roman" w:cs="Times New Roman"/>
                <w:sz w:val="12"/>
                <w:szCs w:val="12"/>
              </w:rPr>
              <w:t>точки</w:t>
            </w:r>
          </w:p>
        </w:tc>
        <w:tc>
          <w:tcPr>
            <w:tcW w:w="7204" w:type="dxa"/>
            <w:gridSpan w:val="2"/>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jc w:val="center"/>
              <w:rPr>
                <w:rFonts w:ascii="Times New Roman" w:hAnsi="Times New Roman" w:cs="Times New Roman"/>
                <w:sz w:val="12"/>
                <w:szCs w:val="12"/>
              </w:rPr>
            </w:pPr>
            <w:r w:rsidRPr="00691536">
              <w:rPr>
                <w:rFonts w:ascii="Times New Roman" w:hAnsi="Times New Roman" w:cs="Times New Roman"/>
                <w:sz w:val="12"/>
                <w:szCs w:val="12"/>
              </w:rPr>
              <w:t>Координаты</w:t>
            </w:r>
          </w:p>
        </w:tc>
      </w:tr>
      <w:tr w:rsidR="00691536" w:rsidRPr="00691536" w:rsidTr="00691536">
        <w:trPr>
          <w:trHeight w:val="17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rPr>
                <w:rFonts w:ascii="Times New Roman" w:hAnsi="Times New Roman" w:cs="Times New Roman"/>
                <w:sz w:val="12"/>
                <w:szCs w:val="12"/>
              </w:rPr>
            </w:pPr>
          </w:p>
        </w:tc>
        <w:tc>
          <w:tcPr>
            <w:tcW w:w="3015" w:type="dxa"/>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jc w:val="center"/>
              <w:rPr>
                <w:rFonts w:ascii="Times New Roman" w:hAnsi="Times New Roman" w:cs="Times New Roman"/>
                <w:sz w:val="12"/>
                <w:szCs w:val="12"/>
              </w:rPr>
            </w:pPr>
            <w:r w:rsidRPr="00691536">
              <w:rPr>
                <w:rFonts w:ascii="Times New Roman" w:hAnsi="Times New Roman" w:cs="Times New Roman"/>
                <w:sz w:val="12"/>
                <w:szCs w:val="12"/>
                <w:lang w:val="en-US"/>
              </w:rPr>
              <w:t>X</w:t>
            </w:r>
            <w:r w:rsidRPr="00691536">
              <w:rPr>
                <w:rFonts w:ascii="Times New Roman" w:hAnsi="Times New Roman" w:cs="Times New Roman"/>
                <w:sz w:val="12"/>
                <w:szCs w:val="12"/>
              </w:rPr>
              <w:t>(м)</w:t>
            </w:r>
          </w:p>
        </w:tc>
        <w:tc>
          <w:tcPr>
            <w:tcW w:w="4189" w:type="dxa"/>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jc w:val="center"/>
              <w:rPr>
                <w:rFonts w:ascii="Times New Roman" w:hAnsi="Times New Roman" w:cs="Times New Roman"/>
                <w:sz w:val="12"/>
                <w:szCs w:val="12"/>
              </w:rPr>
            </w:pPr>
            <w:r w:rsidRPr="00691536">
              <w:rPr>
                <w:rFonts w:ascii="Times New Roman" w:hAnsi="Times New Roman" w:cs="Times New Roman"/>
                <w:sz w:val="12"/>
                <w:szCs w:val="12"/>
                <w:lang w:val="en-US"/>
              </w:rPr>
              <w:t>Y</w:t>
            </w:r>
            <w:r w:rsidRPr="00691536">
              <w:rPr>
                <w:rFonts w:ascii="Times New Roman" w:hAnsi="Times New Roman" w:cs="Times New Roman"/>
                <w:sz w:val="12"/>
                <w:szCs w:val="12"/>
              </w:rPr>
              <w:t>(м)</w:t>
            </w:r>
          </w:p>
        </w:tc>
      </w:tr>
      <w:tr w:rsidR="00691536" w:rsidRPr="00691536" w:rsidTr="00691536">
        <w:trPr>
          <w:trHeight w:val="65"/>
          <w:tblHeader/>
          <w:jc w:val="center"/>
        </w:trPr>
        <w:tc>
          <w:tcPr>
            <w:tcW w:w="2367" w:type="dxa"/>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jc w:val="center"/>
              <w:rPr>
                <w:rFonts w:ascii="Times New Roman" w:hAnsi="Times New Roman" w:cs="Times New Roman"/>
                <w:sz w:val="12"/>
                <w:szCs w:val="12"/>
              </w:rPr>
            </w:pPr>
            <w:r w:rsidRPr="00691536">
              <w:rPr>
                <w:rFonts w:ascii="Times New Roman" w:hAnsi="Times New Roman" w:cs="Times New Roman"/>
                <w:sz w:val="12"/>
                <w:szCs w:val="12"/>
              </w:rPr>
              <w:t>1</w:t>
            </w:r>
          </w:p>
        </w:tc>
        <w:tc>
          <w:tcPr>
            <w:tcW w:w="3015" w:type="dxa"/>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jc w:val="center"/>
              <w:rPr>
                <w:rFonts w:ascii="Times New Roman" w:hAnsi="Times New Roman" w:cs="Times New Roman"/>
                <w:sz w:val="12"/>
                <w:szCs w:val="12"/>
              </w:rPr>
            </w:pPr>
            <w:r w:rsidRPr="00691536">
              <w:rPr>
                <w:rFonts w:ascii="Times New Roman" w:hAnsi="Times New Roman" w:cs="Times New Roman"/>
                <w:sz w:val="12"/>
                <w:szCs w:val="12"/>
              </w:rPr>
              <w:t>2</w:t>
            </w:r>
          </w:p>
        </w:tc>
        <w:tc>
          <w:tcPr>
            <w:tcW w:w="4189" w:type="dxa"/>
            <w:tcBorders>
              <w:top w:val="single" w:sz="4" w:space="0" w:color="auto"/>
              <w:left w:val="single" w:sz="4" w:space="0" w:color="auto"/>
              <w:bottom w:val="single" w:sz="4" w:space="0" w:color="auto"/>
              <w:right w:val="single" w:sz="4" w:space="0" w:color="auto"/>
            </w:tcBorders>
            <w:vAlign w:val="center"/>
            <w:hideMark/>
          </w:tcPr>
          <w:p w:rsidR="00691536" w:rsidRPr="00691536" w:rsidRDefault="00691536" w:rsidP="00691536">
            <w:pPr>
              <w:spacing w:after="0" w:line="240" w:lineRule="auto"/>
              <w:jc w:val="center"/>
              <w:rPr>
                <w:rFonts w:ascii="Times New Roman" w:hAnsi="Times New Roman" w:cs="Times New Roman"/>
                <w:sz w:val="12"/>
                <w:szCs w:val="12"/>
              </w:rPr>
            </w:pPr>
            <w:r w:rsidRPr="00691536">
              <w:rPr>
                <w:rFonts w:ascii="Times New Roman" w:hAnsi="Times New Roman" w:cs="Times New Roman"/>
                <w:sz w:val="12"/>
                <w:szCs w:val="12"/>
              </w:rPr>
              <w:t>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464257.44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2237314.48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464253.81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2237286.56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465032.48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2237035.92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465054.34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2237040.74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465048.31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2237068.09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465033.84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2237064.89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464257.44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2237314.48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rPr>
                <w:rFonts w:ascii="Times New Roman" w:hAnsi="Times New Roman" w:cs="Times New Roman"/>
                <w:sz w:val="12"/>
                <w:szCs w:val="12"/>
              </w:rPr>
            </w:pP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rPr>
                <w:rFonts w:ascii="Times New Roman" w:hAnsi="Times New Roman" w:cs="Times New Roman"/>
                <w:sz w:val="12"/>
                <w:szCs w:val="12"/>
              </w:rPr>
            </w:pP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rPr>
                <w:rFonts w:ascii="Times New Roman" w:hAnsi="Times New Roman" w:cs="Times New Roman"/>
                <w:sz w:val="12"/>
                <w:szCs w:val="12"/>
              </w:rPr>
            </w:pP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465245.53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2236974.45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465227.26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2237005.47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465193.41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2236985.53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465189.47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2236987.74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465189.19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2237008.48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465176.19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2237016.16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465203.75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2237067.41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465182.51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2237094.87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465119.83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2237133.54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465155.27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2237191.46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464665.88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2237486.82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464691.64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2237542.09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19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464688.84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2237538.74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464683.03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2237535.81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464676.53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2237535.93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464673.82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2237536.99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464670.18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2237539.74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lastRenderedPageBreak/>
              <w:t>24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464668.16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2237542.53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464665.78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2237545.84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464663.84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2237547.05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464641.83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2237501.39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464579.11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2237539.51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464572.46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2237562.25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464617.10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2237567.94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464618.79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2237570.93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464623.65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2237582.78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464626.19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2237586.25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464630.06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2237588.15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464634.36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2237588.04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464641.43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2237585.22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464643.38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2237589.99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464653.37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2237585.91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39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464658.06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2237597.36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464635.00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2237606.36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464613.21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2237575.47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464565.37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2237569.39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464321.29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2237702.03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464334.10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2237728.02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464336.49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2237735.16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464325.50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2237739.45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464324.37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2237736.89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464300.70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2237744.42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464298.04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2237738.97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464304.97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2237736.76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464296.66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2237722.40</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464301.86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2237719.39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464310.82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2237734.90</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464326.17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2237730.01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464314.14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2237705.61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464288.57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2237719.62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464284.49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2237711.28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464268.70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2237706.96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59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464242.57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2237719.62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464232.61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2237734.82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464231.99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2237735.13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464225.53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2237721.87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464393.35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2237630.57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464361.01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2237581.47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464249.55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2237389.49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464233.80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2237356.27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464234.11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2237352.87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464229.17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2237322.15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69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464235.12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2237321.38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464240.04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2237351.92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464241.03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2237352.84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464256.63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2237385.76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464365.37</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2237573.05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465091.71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2237141.24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465079.62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2237121.54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465051.62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2237114.86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465058.61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2237085.27</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465085.86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2237091.71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465085.30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2237094.11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465097.42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2237097.00</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465115.65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2237126.72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465176.79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2237089.18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465194.25</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2237066.62</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465169.22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2237020.13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465104.31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2237058.59</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465086.01</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2237027.58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465153.20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2236987.91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88</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465145.99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2236967.73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lastRenderedPageBreak/>
              <w:t>89</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465153.52</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2236965.04</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90</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465153.99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2236966.36</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91</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465193.86</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2236944.01</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465245.53</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2236974.45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rPr>
                <w:rFonts w:ascii="Times New Roman" w:hAnsi="Times New Roman" w:cs="Times New Roman"/>
                <w:sz w:val="12"/>
                <w:szCs w:val="12"/>
              </w:rPr>
            </w:pP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rPr>
                <w:rFonts w:ascii="Times New Roman" w:hAnsi="Times New Roman" w:cs="Times New Roman"/>
                <w:sz w:val="12"/>
                <w:szCs w:val="12"/>
              </w:rPr>
            </w:pP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rPr>
                <w:rFonts w:ascii="Times New Roman" w:hAnsi="Times New Roman" w:cs="Times New Roman"/>
                <w:sz w:val="12"/>
                <w:szCs w:val="12"/>
              </w:rPr>
            </w:pP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465095.89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2237148.07</w:t>
            </w:r>
          </w:p>
        </w:tc>
      </w:tr>
      <w:tr w:rsidR="00691536" w:rsidRPr="00691536" w:rsidTr="00691536">
        <w:trPr>
          <w:trHeight w:val="92"/>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97</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464369.54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2237579.88</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96</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464400.40</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2237626.73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95</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464547.94</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2237546.33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94</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464555.28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2237521.23</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93</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465116.68</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2237182.05</w:t>
            </w:r>
          </w:p>
        </w:tc>
      </w:tr>
      <w:tr w:rsidR="00691536" w:rsidRPr="00691536" w:rsidTr="00691536">
        <w:trPr>
          <w:trHeight w:val="70"/>
          <w:jc w:val="center"/>
        </w:trPr>
        <w:tc>
          <w:tcPr>
            <w:tcW w:w="2367"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92</w:t>
            </w:r>
          </w:p>
        </w:tc>
        <w:tc>
          <w:tcPr>
            <w:tcW w:w="3015"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465095.89</w:t>
            </w:r>
          </w:p>
        </w:tc>
        <w:tc>
          <w:tcPr>
            <w:tcW w:w="4189" w:type="dxa"/>
            <w:tcBorders>
              <w:top w:val="single" w:sz="4" w:space="0" w:color="auto"/>
              <w:left w:val="single" w:sz="4" w:space="0" w:color="auto"/>
              <w:bottom w:val="single" w:sz="4" w:space="0" w:color="auto"/>
              <w:right w:val="single" w:sz="4" w:space="0" w:color="auto"/>
            </w:tcBorders>
            <w:noWrap/>
            <w:vAlign w:val="center"/>
            <w:hideMark/>
          </w:tcPr>
          <w:p w:rsidR="00691536" w:rsidRPr="00691536" w:rsidRDefault="00691536" w:rsidP="00691536">
            <w:pPr>
              <w:spacing w:after="0" w:line="240" w:lineRule="auto"/>
              <w:jc w:val="center"/>
              <w:rPr>
                <w:rFonts w:ascii="Times New Roman" w:hAnsi="Times New Roman" w:cs="Times New Roman"/>
                <w:color w:val="000000"/>
                <w:sz w:val="12"/>
                <w:szCs w:val="12"/>
              </w:rPr>
            </w:pPr>
            <w:r w:rsidRPr="00691536">
              <w:rPr>
                <w:rFonts w:ascii="Times New Roman" w:hAnsi="Times New Roman" w:cs="Times New Roman"/>
                <w:color w:val="000000"/>
                <w:sz w:val="12"/>
                <w:szCs w:val="12"/>
              </w:rPr>
              <w:t>2237148.07</w:t>
            </w:r>
          </w:p>
        </w:tc>
      </w:tr>
    </w:tbl>
    <w:p w:rsidR="00691536" w:rsidRDefault="00691536" w:rsidP="00691536">
      <w:pPr>
        <w:spacing w:after="0" w:line="240" w:lineRule="auto"/>
        <w:ind w:firstLine="284"/>
        <w:jc w:val="both"/>
        <w:rPr>
          <w:rFonts w:ascii="Times New Roman" w:hAnsi="Times New Roman" w:cs="Times New Roman"/>
          <w:sz w:val="12"/>
          <w:szCs w:val="12"/>
        </w:rPr>
      </w:pPr>
    </w:p>
    <w:p w:rsidR="00691536" w:rsidRPr="00691536" w:rsidRDefault="00691536" w:rsidP="00691536">
      <w:pPr>
        <w:spacing w:after="0" w:line="240" w:lineRule="auto"/>
        <w:ind w:firstLine="284"/>
        <w:jc w:val="center"/>
        <w:rPr>
          <w:rFonts w:ascii="Times New Roman" w:hAnsi="Times New Roman" w:cs="Times New Roman"/>
          <w:sz w:val="12"/>
          <w:szCs w:val="12"/>
        </w:rPr>
      </w:pPr>
      <w:r w:rsidRPr="00691536">
        <w:rPr>
          <w:rFonts w:ascii="Times New Roman" w:hAnsi="Times New Roman" w:cs="Times New Roman"/>
          <w:sz w:val="12"/>
          <w:szCs w:val="12"/>
        </w:rPr>
        <w:t>6.4 ВИД РАЗРЕШЕННОГО ИСПОЛЬЗОВАНИЯ ОБРАЗУЕМЫХ ЗЕМЕЛЬНЫХ УЧАСТКОВ В СООТВЕТВИИ С</w:t>
      </w:r>
      <w:r>
        <w:rPr>
          <w:rFonts w:ascii="Times New Roman" w:hAnsi="Times New Roman" w:cs="Times New Roman"/>
          <w:sz w:val="12"/>
          <w:szCs w:val="12"/>
        </w:rPr>
        <w:t xml:space="preserve"> ПРОЕКТОМ ПЛАНИРОВКИ ТЕРРИТОРИИ</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Проектом межевания предусмотрено размещение проектируемого объекта на  земельных участках, находящиеся в частной собственности, общей долевой собственности, а также на государственных землях. Вид разрешенного использования см. таблицу 1.</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Проектом межевания территории предусмотрено образование земельных участков из неразграниченных государственных земель.</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xml:space="preserve">Вновь образованному земельному участку 63:31:1004002:ЗУ1  установить следующие характеристики: </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xml:space="preserve">- для строительства нефтепровода и ВЛ; </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кадастровый квартал, в границах которого предстоит образовать земельный участок: 63:31:1004002;</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площадь земельного участка, который предстоит образовать 1349 кв.м.</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присвоить образуемому земельному участку следующий адрес: Российская Федерация, Самарская область, муниципальный район  Сергиевский, сельское поселение Светлодольск;</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установить образуемому земельному участку вид разрешенного использования «Недропользование» (6.1);</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установить категорию земель - «Земли сельскохозяйственного назначения».</w:t>
      </w:r>
    </w:p>
    <w:p w:rsidR="00691536" w:rsidRPr="00691536" w:rsidRDefault="00691536" w:rsidP="00691536">
      <w:pPr>
        <w:spacing w:after="0" w:line="240" w:lineRule="auto"/>
        <w:ind w:firstLine="284"/>
        <w:jc w:val="both"/>
        <w:rPr>
          <w:rFonts w:ascii="Times New Roman" w:hAnsi="Times New Roman" w:cs="Times New Roman"/>
          <w:sz w:val="12"/>
          <w:szCs w:val="12"/>
        </w:rPr>
      </w:pPr>
    </w:p>
    <w:p w:rsidR="00691536" w:rsidRPr="00691536" w:rsidRDefault="00691536" w:rsidP="00691536">
      <w:pPr>
        <w:spacing w:after="0" w:line="240" w:lineRule="auto"/>
        <w:ind w:firstLine="284"/>
        <w:jc w:val="center"/>
        <w:rPr>
          <w:rFonts w:ascii="Times New Roman" w:hAnsi="Times New Roman" w:cs="Times New Roman"/>
          <w:sz w:val="12"/>
          <w:szCs w:val="12"/>
        </w:rPr>
      </w:pPr>
      <w:r w:rsidRPr="00691536">
        <w:rPr>
          <w:rFonts w:ascii="Times New Roman" w:hAnsi="Times New Roman" w:cs="Times New Roman"/>
          <w:sz w:val="12"/>
          <w:szCs w:val="12"/>
        </w:rPr>
        <w:t>6.5 ЗОНЫ С ОСОБЫМИ УСЛОВИЯМИ И</w:t>
      </w:r>
      <w:r>
        <w:rPr>
          <w:rFonts w:ascii="Times New Roman" w:hAnsi="Times New Roman" w:cs="Times New Roman"/>
          <w:sz w:val="12"/>
          <w:szCs w:val="12"/>
        </w:rPr>
        <w:t>СПОЛЬЗОВАНИЯ ТЕРРИТОРИИ (ЗОУИТ)</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Охранная зона проектируемых линейных объектов устанавливается на основании следующих документов:</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«Правила охраны магистральных трубопроводов», утвержденным Постановлением Госгортехнадзора РФ от 22.04.92 № 9.</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Граница охранной зоны промыслового нефтепровода трубопровода устанавливается в виде участка земли, ограниченного условными линиями, проходящими в 25 метрах от оси нефтепровода с каждой стороны.</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Граница охранной зоны воздушной линии электропередачи напряжением 1-20 кВ  устанавливается в виде участка земли, ограниченного параллельными плоскостями, отстоящими по обе стороны линии электропередачи от крайних проводов при неотклоненном их положении на расстоянии 5 м по обе стороны от таких линий.</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 xml:space="preserve">Граница охранной </w:t>
      </w:r>
      <w:r w:rsidR="004E192D">
        <w:rPr>
          <w:rFonts w:ascii="Times New Roman" w:hAnsi="Times New Roman" w:cs="Times New Roman"/>
          <w:sz w:val="12"/>
          <w:szCs w:val="12"/>
        </w:rPr>
        <w:t xml:space="preserve">зоны кабельной линии КЛ-0,4 кВ </w:t>
      </w:r>
      <w:r w:rsidRPr="00691536">
        <w:rPr>
          <w:rFonts w:ascii="Times New Roman" w:hAnsi="Times New Roman" w:cs="Times New Roman"/>
          <w:sz w:val="12"/>
          <w:szCs w:val="12"/>
        </w:rPr>
        <w:t>устанавливается в виде участка земли, ограниченного условными линиями, проходящими в 1 метре от оси линии с каждой стороны.</w:t>
      </w:r>
    </w:p>
    <w:p w:rsidR="00691536" w:rsidRP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Граница охранной зоны водопровода устанавливается в виде участка земли, ограниченного условными линиями, проходящими в 25 метрах от оси водопровода с каждой стороны.</w:t>
      </w:r>
    </w:p>
    <w:p w:rsidR="00691536" w:rsidRDefault="00691536" w:rsidP="00691536">
      <w:pPr>
        <w:spacing w:after="0" w:line="240" w:lineRule="auto"/>
        <w:ind w:firstLine="284"/>
        <w:jc w:val="both"/>
        <w:rPr>
          <w:rFonts w:ascii="Times New Roman" w:hAnsi="Times New Roman" w:cs="Times New Roman"/>
          <w:sz w:val="12"/>
          <w:szCs w:val="12"/>
        </w:rPr>
      </w:pPr>
      <w:r w:rsidRPr="00691536">
        <w:rPr>
          <w:rFonts w:ascii="Times New Roman" w:hAnsi="Times New Roman" w:cs="Times New Roman"/>
          <w:sz w:val="12"/>
          <w:szCs w:val="12"/>
        </w:rPr>
        <w:t>Таблица-5 Ведомость координат поворотных точек границ охранной зоны проектируемых объектов.</w:t>
      </w:r>
    </w:p>
    <w:p w:rsidR="004E76BB" w:rsidRDefault="004E76BB" w:rsidP="00691536">
      <w:pPr>
        <w:spacing w:after="0" w:line="240" w:lineRule="auto"/>
        <w:ind w:firstLine="284"/>
        <w:jc w:val="both"/>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2552"/>
        <w:gridCol w:w="2698"/>
      </w:tblGrid>
      <w:tr w:rsidR="00715C52" w:rsidRPr="009441D2" w:rsidTr="00444D42">
        <w:trPr>
          <w:trHeight w:val="70"/>
        </w:trPr>
        <w:tc>
          <w:tcPr>
            <w:tcW w:w="1511" w:type="pct"/>
            <w:vMerge w:val="restar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r w:rsidRPr="009441D2">
              <w:rPr>
                <w:rFonts w:ascii="Times New Roman" w:hAnsi="Times New Roman" w:cs="Times New Roman"/>
                <w:sz w:val="12"/>
                <w:szCs w:val="12"/>
              </w:rPr>
              <w:t>Условное обозначение точки</w:t>
            </w:r>
          </w:p>
        </w:tc>
        <w:tc>
          <w:tcPr>
            <w:tcW w:w="3489" w:type="pct"/>
            <w:gridSpan w:val="2"/>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r w:rsidRPr="009441D2">
              <w:rPr>
                <w:rFonts w:ascii="Times New Roman" w:hAnsi="Times New Roman" w:cs="Times New Roman"/>
                <w:sz w:val="12"/>
                <w:szCs w:val="12"/>
              </w:rPr>
              <w:t>Координаты</w:t>
            </w:r>
          </w:p>
        </w:tc>
      </w:tr>
      <w:tr w:rsidR="00715C52" w:rsidRPr="009441D2" w:rsidTr="00444D42">
        <w:trPr>
          <w:trHeight w:val="70"/>
        </w:trPr>
        <w:tc>
          <w:tcPr>
            <w:tcW w:w="1511" w:type="pct"/>
            <w:vMerge/>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r w:rsidRPr="009441D2">
              <w:rPr>
                <w:rFonts w:ascii="Times New Roman" w:hAnsi="Times New Roman" w:cs="Times New Roman"/>
                <w:sz w:val="12"/>
                <w:szCs w:val="12"/>
              </w:rPr>
              <w:t>X</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r w:rsidRPr="009441D2">
              <w:rPr>
                <w:rFonts w:ascii="Times New Roman" w:hAnsi="Times New Roman" w:cs="Times New Roman"/>
                <w:sz w:val="12"/>
                <w:szCs w:val="12"/>
              </w:rPr>
              <w:t>Y</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r w:rsidRPr="009441D2">
              <w:rPr>
                <w:rFonts w:ascii="Times New Roman" w:hAnsi="Times New Roman" w:cs="Times New Roman"/>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r w:rsidRPr="009441D2">
              <w:rPr>
                <w:rFonts w:ascii="Times New Roman" w:hAnsi="Times New Roman" w:cs="Times New Roman"/>
                <w:sz w:val="12"/>
                <w:szCs w:val="12"/>
              </w:rPr>
              <w:t>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sz w:val="12"/>
                <w:szCs w:val="12"/>
              </w:rPr>
            </w:pPr>
            <w:r w:rsidRPr="009441D2">
              <w:rPr>
                <w:rFonts w:ascii="Times New Roman" w:hAnsi="Times New Roman" w:cs="Times New Roman"/>
                <w:sz w:val="12"/>
                <w:szCs w:val="12"/>
              </w:rPr>
              <w:t>3</w:t>
            </w:r>
          </w:p>
        </w:tc>
      </w:tr>
      <w:tr w:rsidR="00715C52" w:rsidRPr="009441D2" w:rsidTr="00444D42">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b/>
                <w:sz w:val="12"/>
                <w:szCs w:val="12"/>
              </w:rPr>
            </w:pPr>
            <w:bookmarkStart w:id="10" w:name="OLE_LINK14"/>
            <w:bookmarkStart w:id="11" w:name="OLE_LINK15"/>
            <w:r w:rsidRPr="009441D2">
              <w:rPr>
                <w:rFonts w:ascii="Times New Roman" w:hAnsi="Times New Roman" w:cs="Times New Roman"/>
                <w:b/>
                <w:sz w:val="12"/>
                <w:szCs w:val="12"/>
              </w:rPr>
              <w:t>Охранная зона</w:t>
            </w:r>
            <w:bookmarkEnd w:id="10"/>
            <w:bookmarkEnd w:id="11"/>
          </w:p>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b/>
                <w:sz w:val="12"/>
                <w:szCs w:val="12"/>
              </w:rPr>
              <w:t>«</w:t>
            </w:r>
            <w:r w:rsidRPr="009441D2">
              <w:rPr>
                <w:rFonts w:ascii="Times New Roman" w:hAnsi="Times New Roman" w:cs="Times New Roman"/>
                <w:color w:val="333333"/>
                <w:sz w:val="12"/>
                <w:szCs w:val="12"/>
              </w:rPr>
              <w:t>Выкидной нефтепровод от скв.№8 до сущ. узла задвижек на территории МБСНУ</w:t>
            </w:r>
            <w:r w:rsidRPr="009441D2">
              <w:rPr>
                <w:rFonts w:ascii="Times New Roman" w:hAnsi="Times New Roman" w:cs="Times New Roman"/>
                <w:b/>
                <w:sz w:val="12"/>
                <w:szCs w:val="12"/>
              </w:rPr>
              <w:t>»</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465062.50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2237054.20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465062.54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2237048.98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465061.49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2237043.86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465059.40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2237039.07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465056.36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2237034.81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465052.51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2237031.29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465048.00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2237028.64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465043.04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2237026.99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465038.54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2237025.99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465031.98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2237025.43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465025.50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2237026.61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464250.29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2237276.14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464230.82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2237279.50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464225.80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2237280.93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464221.17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2237283.37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464217.16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2237286.71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464213.92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2237290.82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464211.62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2237295.51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464210.34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2237300.57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464210.14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2237305.80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lastRenderedPageBreak/>
              <w:t>21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464211.02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2237310.95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464212.97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2237315.80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464215.87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2237320.14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464219.62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2237323.79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464224.04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2237326.57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464228.95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2237328.38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464234.12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2237329.12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464239.34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2237328.78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464260.53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2237325.11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464263.93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2237324.28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465034.90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2237076.11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465037.47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2237076.40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465042.67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2237075.89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465047.65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2237074.32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465052.20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2237071.74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465056.11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2237068.27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465059.21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2237064.06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465061.37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2237059.31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465062.50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2237054.20</w:t>
            </w:r>
          </w:p>
        </w:tc>
      </w:tr>
      <w:tr w:rsidR="00715C52" w:rsidRPr="009441D2" w:rsidTr="00444D42">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b/>
                <w:sz w:val="12"/>
                <w:szCs w:val="12"/>
              </w:rPr>
            </w:pPr>
            <w:r w:rsidRPr="009441D2">
              <w:rPr>
                <w:rFonts w:ascii="Times New Roman" w:hAnsi="Times New Roman" w:cs="Times New Roman"/>
                <w:b/>
                <w:sz w:val="12"/>
                <w:szCs w:val="12"/>
              </w:rPr>
              <w:t>Охранная зона</w:t>
            </w:r>
          </w:p>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b/>
                <w:sz w:val="12"/>
                <w:szCs w:val="12"/>
              </w:rPr>
              <w:t>«</w:t>
            </w:r>
            <w:r w:rsidRPr="009441D2">
              <w:rPr>
                <w:rFonts w:ascii="Times New Roman" w:hAnsi="Times New Roman" w:cs="Times New Roman"/>
                <w:color w:val="333333"/>
                <w:sz w:val="12"/>
                <w:szCs w:val="12"/>
              </w:rPr>
              <w:t>Нефтесборный трубопровод от блок гребенки куста скв.№2 до точки врезки на территории МБСНУ</w:t>
            </w:r>
            <w:r w:rsidRPr="009441D2">
              <w:rPr>
                <w:rFonts w:ascii="Times New Roman" w:hAnsi="Times New Roman" w:cs="Times New Roman"/>
                <w:b/>
                <w:sz w:val="12"/>
                <w:szCs w:val="12"/>
              </w:rPr>
              <w:t>»</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465160.78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2237189.91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465160.86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2237184.29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465159.68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2237178.80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465157.30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2237173.70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465109.86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2237096.18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465105.73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2237091.08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465100.42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2237087.24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465096.97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2237085.93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465096.80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2237083.85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465095.30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2237078.84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465092.79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2237074.26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465089.38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2237070.29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465085.23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2237067.13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465080.50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2237064.89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465075.42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2237063.69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465070.19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2237063.57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465065.05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2237064.54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465060.23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2237066.56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465055.94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2237069.53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465052.35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2237073.34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465049.64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2237077.80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465047.91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2237082.74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465044.13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2237098.73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465043.46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2237104.29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465044.04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2237109.86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465045.85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2237115.16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465048.79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2237119.92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465052.72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2237123.91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465057.44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2237126.92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465062.70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2237128.81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465072.65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2237131.16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465101.52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2237178.35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464634.27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2237460.34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464634.21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2237460.38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464554.21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2237509.01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464549.39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2237512.83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464545.64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2237517.71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464543.20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2237523.36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464538.67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2237538.86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464254.87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2237693.49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464250.57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2237696.46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464246.98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2237700.26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464244.25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2237704.72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464242.51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2237709.65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464241.84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2237714.83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464242.26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2237720.04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464243.75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2237725.05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464246.25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2237729.64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lastRenderedPageBreak/>
              <w:t>49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464249.65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2237733.61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464253.80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2237736.78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464258.52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2237739.03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464263.61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2237740.24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464268.83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2237740.37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464273.97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2237739.41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464278.79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2237737.40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464571.71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2237577.79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464577.00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2237573.94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464581.10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2237568.84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464583.74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2237562.86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464588.47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2237546.70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464660.14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2237503.13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465148.89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2237208.16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465153.35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2237204.73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465156.93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2237200.40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465159.44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2237195.37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465160.78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2237189.91</w:t>
            </w:r>
          </w:p>
        </w:tc>
      </w:tr>
      <w:tr w:rsidR="00715C52" w:rsidRPr="009441D2" w:rsidTr="00444D42">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b/>
                <w:sz w:val="12"/>
                <w:szCs w:val="12"/>
              </w:rPr>
            </w:pPr>
            <w:r w:rsidRPr="009441D2">
              <w:rPr>
                <w:rFonts w:ascii="Times New Roman" w:hAnsi="Times New Roman" w:cs="Times New Roman"/>
                <w:b/>
                <w:sz w:val="12"/>
                <w:szCs w:val="12"/>
              </w:rPr>
              <w:t>Охранная зона</w:t>
            </w:r>
          </w:p>
          <w:p w:rsidR="00715C52" w:rsidRPr="009441D2" w:rsidRDefault="00715C52" w:rsidP="00444D42">
            <w:pPr>
              <w:pStyle w:val="af8"/>
              <w:jc w:val="center"/>
              <w:rPr>
                <w:rFonts w:ascii="Times New Roman" w:hAnsi="Times New Roman" w:cs="Times New Roman"/>
                <w:b/>
                <w:sz w:val="12"/>
                <w:szCs w:val="12"/>
              </w:rPr>
            </w:pPr>
            <w:r w:rsidRPr="009441D2">
              <w:rPr>
                <w:rFonts w:ascii="Times New Roman" w:hAnsi="Times New Roman" w:cs="Times New Roman"/>
                <w:b/>
                <w:sz w:val="12"/>
                <w:szCs w:val="12"/>
              </w:rPr>
              <w:t>«</w:t>
            </w:r>
            <w:r w:rsidRPr="009441D2">
              <w:rPr>
                <w:rFonts w:ascii="Times New Roman" w:hAnsi="Times New Roman" w:cs="Times New Roman"/>
                <w:color w:val="333333"/>
                <w:sz w:val="12"/>
                <w:szCs w:val="12"/>
              </w:rPr>
              <w:t>Нефтесборный трубопровод от блок гребенки куста скв.№9 до точки врезки в проектируемый трубопровод от куста скв.№2</w:t>
            </w:r>
            <w:r w:rsidRPr="009441D2">
              <w:rPr>
                <w:rFonts w:ascii="Times New Roman" w:hAnsi="Times New Roman" w:cs="Times New Roman"/>
                <w:b/>
                <w:sz w:val="12"/>
                <w:szCs w:val="12"/>
              </w:rPr>
              <w:t>»</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464702.37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2237548.17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464702.76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2237542.95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464702.05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2237537.77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464700.29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2237532.86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464674.39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2237479.14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464673.31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2237477.13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464668.43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2237469.00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464665.28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2237464.82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464661.34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2237461.39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464656.77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2237458.86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464651.77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2237457.33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464646.57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2237456.87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464641.38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2237457.50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464636.44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2237459.20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464631.96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2237461.89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464628.13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2237465.46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464625.13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2237469.74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464623.09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2237474.55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464622.09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2237479.68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464622.18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2237484.90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464623.35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2237490.00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464625.56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2237494.73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464629.85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2237501.88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464655.25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2237554.57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464658.00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2237559.01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464661.61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2237562.79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464665.93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2237565.73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464670.77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2237567.71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464675.91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2237568.64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464681.14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2237568.48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464686.21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2237567.24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464690.92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2237564.97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464695.05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2237561.77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464698.43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2237557.79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464700.91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2237553.18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464702.37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2237548.17</w:t>
            </w:r>
          </w:p>
        </w:tc>
      </w:tr>
      <w:tr w:rsidR="00715C52" w:rsidRPr="009441D2" w:rsidTr="00444D42">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b/>
                <w:sz w:val="12"/>
                <w:szCs w:val="12"/>
              </w:rPr>
            </w:pPr>
            <w:r w:rsidRPr="009441D2">
              <w:rPr>
                <w:rFonts w:ascii="Times New Roman" w:hAnsi="Times New Roman" w:cs="Times New Roman"/>
                <w:b/>
                <w:sz w:val="12"/>
                <w:szCs w:val="12"/>
              </w:rPr>
              <w:t>Охранная зона</w:t>
            </w:r>
          </w:p>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333333"/>
                <w:sz w:val="12"/>
                <w:szCs w:val="12"/>
              </w:rPr>
              <w:t>«Трасса ВЛ-6 кВ от существующей ВЛ-6 кВ Ф-30 п/ст «Серноводская» до куста скв.№9»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465209.18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2237070.04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465209.52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2237066.03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465208.33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2237062.19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465169.08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2236989.26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465159.65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2236962.87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465157.84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2236959.70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465155.06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2236957.34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465151.64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2236956.08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465148.00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2236956.05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465144.56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2236957.28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465141.76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2236959.61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lastRenderedPageBreak/>
              <w:t>12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465139.91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2236962.76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465139.26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2236966.34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465139.87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2236969.94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465149.57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2236997.07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465150.21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2236998.51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465186.59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2237066.11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465172.25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2237084.46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465135.57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2237106.92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465093.79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2237132.44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465054.94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2237155.38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465054.89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2237155.41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465016.27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2237178.53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464629.34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2237408.56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464629.33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2237408.56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464590.67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2237431.57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464551.98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2237454.55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464551.98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2237454.55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464474.61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2237500.54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464474.61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2237500.55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464435.92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2237523.55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464397.24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2237546.54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464397.24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2237546.54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464358.57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2237569.53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464355.46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2237572.36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464353.71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2237576.19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464353.60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2237580.40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464355.16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2237584.32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464377.12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2237617.75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464377.12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2237617.76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464401.33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2237654.54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464404.02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2237657.33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464407.53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2237658.95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464411.40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2237659.19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464415.09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2237658.01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464454.56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2237636.70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464454.56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2237636.69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464494.14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2237615.28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464533.73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2237593.89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464566.63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2237576.11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464612.39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2237581.92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464616.03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2237581.75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464619.40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2237580.33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464622.07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2237577.86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464623.74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2237574.62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464624.20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2237571.00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464623.40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2237567.44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464621.42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2237564.38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464618.52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2237562.17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464615.04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2237561.09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464565.93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2237554.85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464559.61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2237556.03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464523.74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2237575.41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464484.15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2237596.81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464484.15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2237596.81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464444.57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2237618.22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464413.58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2237634.96</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464394.67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2237606.22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464378.74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2237581.97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464407.97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2237564.59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464446.65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2237541.60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464446.65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2237541.60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464485.34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2237518.60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464562.70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2237472.60</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464601.40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2237449.63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464601.41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2237449.62</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464640.07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2237426.61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465027.02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2237196.57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465027.04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2237196.55</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465065.65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2237173.44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lastRenderedPageBreak/>
              <w:t>81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465104.53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2237150.49</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465104.67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2237150.41</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465146.53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2237124.84</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465146.54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2237124.83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465184.84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2237101.37</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465187.63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2237098.88</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465207.36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2237073.63</w:t>
            </w:r>
          </w:p>
        </w:tc>
      </w:tr>
      <w:tr w:rsidR="00715C52" w:rsidRPr="009441D2" w:rsidTr="00444D42">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465209.18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2237070.04</w:t>
            </w:r>
          </w:p>
        </w:tc>
      </w:tr>
      <w:tr w:rsidR="00715C52" w:rsidRPr="009441D2" w:rsidTr="00444D42">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b/>
                <w:sz w:val="12"/>
                <w:szCs w:val="12"/>
              </w:rPr>
            </w:pPr>
            <w:r w:rsidRPr="009441D2">
              <w:rPr>
                <w:rFonts w:ascii="Times New Roman" w:hAnsi="Times New Roman" w:cs="Times New Roman"/>
                <w:b/>
                <w:sz w:val="12"/>
                <w:szCs w:val="12"/>
              </w:rPr>
              <w:t>Охранная зона</w:t>
            </w:r>
          </w:p>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333333"/>
                <w:sz w:val="12"/>
                <w:szCs w:val="12"/>
              </w:rPr>
              <w:t>«Трасса ВЛ-6 кВ от проектируемой опоры №27 трассы ВЛ до скв.№8»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464373.04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2237583.77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464374.28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2237580.34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464374.27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2237576.69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464373.01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2237573.27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464262.39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2237382.72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464247.02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2237350.43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464244.90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2237347.46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464241.90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2237345.39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464238.37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2237344.48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464234.74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2237344.82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464231.45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2237346.39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464228.89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2237348.99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464227.37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2237352.31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464227.08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2237355.94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464228.06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2237359.46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464243.61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2237392.13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464244.01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2237392.89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464354.85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2237583.81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464357.20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2237586.60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464360.36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2237588.42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464363.96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2237589.04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464367.55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2237588.40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464370.70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2237586.57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464373.04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2237583.77</w:t>
            </w:r>
          </w:p>
        </w:tc>
      </w:tr>
      <w:tr w:rsidR="00715C52" w:rsidRPr="009441D2" w:rsidTr="00444D42">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b/>
                <w:sz w:val="12"/>
                <w:szCs w:val="12"/>
              </w:rPr>
            </w:pPr>
            <w:r w:rsidRPr="009441D2">
              <w:rPr>
                <w:rFonts w:ascii="Times New Roman" w:hAnsi="Times New Roman" w:cs="Times New Roman"/>
                <w:b/>
                <w:sz w:val="12"/>
                <w:szCs w:val="12"/>
              </w:rPr>
              <w:t>Охранная зона</w:t>
            </w:r>
          </w:p>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w:t>
            </w:r>
            <w:r w:rsidRPr="009441D2">
              <w:rPr>
                <w:rFonts w:ascii="Times New Roman" w:hAnsi="Times New Roman" w:cs="Times New Roman"/>
                <w:color w:val="333333"/>
                <w:sz w:val="12"/>
                <w:szCs w:val="12"/>
              </w:rPr>
              <w:t>Трасса ВЛ-6 кВ от проектируемой опоры №29 трассы ВЛ до куста скв.№2»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464419.91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2237652.57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464420.62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2237648.99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464420.07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2237645.39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464418.31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2237642.19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464415.57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2237639.78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464412.17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2237638.46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464408.53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2237638.38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464405.07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2237639.55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464310.97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2237691.16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464307.90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2237693.70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464306.00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2237697.20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464305.54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2237701.16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464306.60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2237705.00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464321.10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2237734.43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464323.25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2237737.37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464326.28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2237739.39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464329.83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2237740.26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464333.45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2237739.87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464336.72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2237738.25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464339.24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2237735.62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464340.71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2237732.28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464340.95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2237728.64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464339.93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2237725.14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464329.88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2237704.74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464415.17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2237657.97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464418.01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2237655.68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464419.91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2237652.57</w:t>
            </w:r>
          </w:p>
        </w:tc>
      </w:tr>
      <w:tr w:rsidR="00715C52" w:rsidRPr="009441D2" w:rsidTr="00444D42">
        <w:trPr>
          <w:trHeight w:val="2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b/>
                <w:sz w:val="12"/>
                <w:szCs w:val="12"/>
              </w:rPr>
            </w:pPr>
            <w:r w:rsidRPr="009441D2">
              <w:rPr>
                <w:rFonts w:ascii="Times New Roman" w:hAnsi="Times New Roman" w:cs="Times New Roman"/>
                <w:b/>
                <w:sz w:val="12"/>
                <w:szCs w:val="12"/>
              </w:rPr>
              <w:t>Охранная зона</w:t>
            </w:r>
          </w:p>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w:t>
            </w:r>
            <w:r w:rsidRPr="009441D2">
              <w:rPr>
                <w:rFonts w:ascii="Times New Roman" w:hAnsi="Times New Roman" w:cs="Times New Roman"/>
                <w:color w:val="333333"/>
                <w:sz w:val="12"/>
                <w:szCs w:val="12"/>
              </w:rPr>
              <w:t>Высоконапорный водовод от буферной емкости 25м3 расположенной на территории МБСНУ до скв.№6 куста №1»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465245.29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2236986.24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465245.88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2236981.04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465245.38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2236975.84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465243.81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2236970.86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lastRenderedPageBreak/>
              <w:t>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465241.24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2236966.31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465237.77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2236962.39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465233.57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2236959.28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465206.33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2236943.23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465201.59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2236941.07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465196.51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2236939.94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465191.30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2236939.88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465186.19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2236940.91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465181.41</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2236942.97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465159.39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2236955.31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465155.13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2236958.33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465151.59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2236962.16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465148.92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2236966.65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465147.24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2236971.59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465146.62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2236976.77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465146.52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2236983.73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465097.96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2237012.41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465093.76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2237015.52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465090.30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2237019.44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465087.73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2237023.99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465086.16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2237028.98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465085.67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2237034.18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465086.26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2237039.37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465087.93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2237044.32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465090.58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2237048.83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465094.12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2237052.68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465098.38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2237055.71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465103.17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2237057.79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465108.29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2237058.82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465113.52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2237058.77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465118.62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2237057.64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465123.37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2237055.46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465184.04</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2237019.65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465188.15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2237016.62</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39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465191.56</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2237012.81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465194.12</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2237008.39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465195.73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2237003.54</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465196.33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2236998.47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43</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465196.37</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2236995.40</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44</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465208.20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2237002.36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45</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465212.95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2237004.53</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465218.05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2237005.66</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47</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465223.28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2237005.71</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48</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465228.40</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2237004.67</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49</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465233.19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2237002.58</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50</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465237.45</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2236999.55</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465240.98</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2236995.69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52</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465243.63</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2236991.19</w:t>
            </w:r>
          </w:p>
        </w:tc>
      </w:tr>
      <w:tr w:rsidR="00715C52" w:rsidRPr="009441D2" w:rsidTr="00183C29">
        <w:trPr>
          <w:trHeight w:val="70"/>
        </w:trPr>
        <w:tc>
          <w:tcPr>
            <w:tcW w:w="1511"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1</w:t>
            </w:r>
          </w:p>
        </w:tc>
        <w:tc>
          <w:tcPr>
            <w:tcW w:w="1696"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465245.29</w:t>
            </w:r>
          </w:p>
        </w:tc>
        <w:tc>
          <w:tcPr>
            <w:tcW w:w="1793" w:type="pct"/>
            <w:tcBorders>
              <w:top w:val="single" w:sz="4" w:space="0" w:color="auto"/>
              <w:left w:val="single" w:sz="4" w:space="0" w:color="auto"/>
              <w:bottom w:val="single" w:sz="4" w:space="0" w:color="auto"/>
              <w:right w:val="single" w:sz="4" w:space="0" w:color="auto"/>
            </w:tcBorders>
            <w:vAlign w:val="center"/>
            <w:hideMark/>
          </w:tcPr>
          <w:p w:rsidR="00715C52" w:rsidRPr="009441D2" w:rsidRDefault="00715C52" w:rsidP="00444D42">
            <w:pPr>
              <w:pStyle w:val="af8"/>
              <w:jc w:val="center"/>
              <w:rPr>
                <w:rFonts w:ascii="Times New Roman" w:hAnsi="Times New Roman" w:cs="Times New Roman"/>
                <w:color w:val="000000"/>
                <w:sz w:val="12"/>
                <w:szCs w:val="12"/>
              </w:rPr>
            </w:pPr>
            <w:r w:rsidRPr="009441D2">
              <w:rPr>
                <w:rFonts w:ascii="Times New Roman" w:hAnsi="Times New Roman" w:cs="Times New Roman"/>
                <w:color w:val="000000"/>
                <w:sz w:val="12"/>
                <w:szCs w:val="12"/>
              </w:rPr>
              <w:t>2236986.24</w:t>
            </w:r>
          </w:p>
        </w:tc>
      </w:tr>
    </w:tbl>
    <w:p w:rsidR="007A6525" w:rsidRDefault="007A6525" w:rsidP="004E192D">
      <w:pPr>
        <w:spacing w:after="0" w:line="240" w:lineRule="auto"/>
        <w:ind w:firstLine="284"/>
        <w:jc w:val="both"/>
        <w:rPr>
          <w:rFonts w:ascii="Times New Roman" w:hAnsi="Times New Roman" w:cs="Times New Roman"/>
          <w:sz w:val="12"/>
          <w:szCs w:val="12"/>
        </w:rPr>
      </w:pP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СОБРАНИЕ ПРЕДСТАВИТЕЛЕЙ</w:t>
      </w: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СЕЛЬСКОГО ПОСЕЛЕНИЯ АНТОНОВКА</w:t>
      </w: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МУНИЦИПАЛЬНОГО РАЙОНА СЕРГИЕВСКИЙ</w:t>
      </w:r>
    </w:p>
    <w:p w:rsidR="004542F5" w:rsidRPr="004542F5" w:rsidRDefault="004542F5" w:rsidP="004542F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РЕШЕНИЕ</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12 июля 2021 года                                                                                                                                                                                                   №20</w:t>
      </w: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4542F5">
        <w:rPr>
          <w:rFonts w:ascii="Times New Roman" w:hAnsi="Times New Roman" w:cs="Times New Roman"/>
          <w:sz w:val="12"/>
          <w:szCs w:val="12"/>
        </w:rPr>
        <w:t>сельского поселения Антоновка муниципального района Сергиевский Самарской области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Антоновка муниципального района Сергиевский Самарской области от 23.03.2021 года, Собрание представителей сельского поселения Антоновка муниципального района Сергиевский Самарской области решило:</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1. Внести следующие изменения в Правила землепользования и застройки сельского поселения Антоновка муниципального района Сергиевский Самарской области, утвержденные Собранием представителей сельского поселения Антоновка муниципального района Сергиевский Самарской области 27.12.2013 № 28: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1.1. утвердить карту градостроительного зонирования сельского поселения Антоновка муниципального района Сергиевский Самарской области (1:5000) согласно приложению 1 к настоящему решению;</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1.2. изложить в новой редакции карту градостроительного зонирования сельского поселения Антоновка муниципального района Сергиевский Самарской области (1:25000) согласно приложению 2 к настоящему решению;</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lastRenderedPageBreak/>
        <w:t>1.3. признать утратившей силу карту градостроительного зонирования сельского поселения Антоновка муниципального района Сергиевский Самарской области (1:10000);</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 «Градостроительные регламенты» согласно приложению 3 к настоящему решению;</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1.6. части 4 и 5 статьи 4 Правил исключить.</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Антоновка муниципального района Сергиевский Самарской области __________.</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Разместить настоящее решение и изменения в Правила землепользования и застройки  сельского поселения Антоновка муниципального района Сергиевский Самарской области во ФГИС ТП.</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4542F5" w:rsidRPr="004542F5" w:rsidRDefault="004542F5" w:rsidP="004542F5">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Председатель Собрания представителей</w:t>
      </w:r>
    </w:p>
    <w:p w:rsidR="004542F5" w:rsidRPr="004542F5" w:rsidRDefault="004542F5" w:rsidP="004542F5">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сельского поселения Антоновка</w:t>
      </w:r>
    </w:p>
    <w:p w:rsidR="004542F5" w:rsidRDefault="004542F5" w:rsidP="004542F5">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 xml:space="preserve">муниципального района Сергиевский         </w:t>
      </w:r>
    </w:p>
    <w:p w:rsidR="004542F5" w:rsidRPr="004542F5" w:rsidRDefault="004542F5" w:rsidP="004542F5">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 xml:space="preserve">                           А.И. Илларионов         </w:t>
      </w:r>
      <w:r>
        <w:rPr>
          <w:rFonts w:ascii="Times New Roman" w:hAnsi="Times New Roman" w:cs="Times New Roman"/>
          <w:sz w:val="12"/>
          <w:szCs w:val="12"/>
        </w:rPr>
        <w:t xml:space="preserve">                               </w:t>
      </w:r>
    </w:p>
    <w:p w:rsidR="004542F5" w:rsidRPr="004542F5" w:rsidRDefault="004542F5" w:rsidP="004542F5">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Глава сельского поселения Антоновка</w:t>
      </w:r>
    </w:p>
    <w:p w:rsidR="004542F5" w:rsidRDefault="004542F5" w:rsidP="004542F5">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 xml:space="preserve">муниципального района Сергиевский           </w:t>
      </w:r>
    </w:p>
    <w:p w:rsidR="004542F5" w:rsidRDefault="004542F5" w:rsidP="004542F5">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 xml:space="preserve">                           К.Е.Долгаев</w:t>
      </w:r>
    </w:p>
    <w:p w:rsidR="004542F5" w:rsidRDefault="004542F5" w:rsidP="004542F5">
      <w:pPr>
        <w:spacing w:after="0" w:line="240" w:lineRule="auto"/>
        <w:ind w:firstLine="284"/>
        <w:jc w:val="both"/>
        <w:rPr>
          <w:rFonts w:ascii="Times New Roman" w:hAnsi="Times New Roman" w:cs="Times New Roman"/>
          <w:sz w:val="12"/>
          <w:szCs w:val="12"/>
        </w:rPr>
      </w:pPr>
    </w:p>
    <w:p w:rsidR="004542F5" w:rsidRP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Утверждены</w:t>
      </w:r>
    </w:p>
    <w:p w:rsidR="004542F5" w:rsidRP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решением Собрания представителей</w:t>
      </w:r>
    </w:p>
    <w:p w:rsidR="004542F5" w:rsidRP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сельского поселения Антоновка</w:t>
      </w:r>
    </w:p>
    <w:p w:rsidR="004542F5" w:rsidRP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муниципального района Сергиевский</w:t>
      </w:r>
    </w:p>
    <w:p w:rsidR="004542F5" w:rsidRP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 xml:space="preserve">Самарской области № 28 от «27»  декабря  2013 года </w:t>
      </w:r>
    </w:p>
    <w:p w:rsidR="004542F5" w:rsidRP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(в редакции решений Собрания представителей</w:t>
      </w:r>
    </w:p>
    <w:p w:rsidR="004542F5" w:rsidRP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 xml:space="preserve"> от 10.08.2015 № 20-а,  от 18.11.2015 № 11, от 8.11.2017 № 21,</w:t>
      </w:r>
    </w:p>
    <w:p w:rsidR="004542F5" w:rsidRDefault="004542F5" w:rsidP="001D6F81">
      <w:pPr>
        <w:spacing w:after="0" w:line="240" w:lineRule="auto"/>
        <w:ind w:firstLine="284"/>
        <w:jc w:val="right"/>
        <w:rPr>
          <w:rFonts w:ascii="Times New Roman" w:hAnsi="Times New Roman" w:cs="Times New Roman"/>
          <w:sz w:val="12"/>
          <w:szCs w:val="12"/>
        </w:rPr>
      </w:pPr>
      <w:r w:rsidRPr="004542F5">
        <w:rPr>
          <w:rFonts w:ascii="Times New Roman" w:hAnsi="Times New Roman" w:cs="Times New Roman"/>
          <w:sz w:val="12"/>
          <w:szCs w:val="12"/>
        </w:rPr>
        <w:t xml:space="preserve"> от 10.08.2018 № 22, от 25.09.</w:t>
      </w:r>
      <w:r w:rsidR="001D6F81">
        <w:rPr>
          <w:rFonts w:ascii="Times New Roman" w:hAnsi="Times New Roman" w:cs="Times New Roman"/>
          <w:sz w:val="12"/>
          <w:szCs w:val="12"/>
        </w:rPr>
        <w:t xml:space="preserve">2020 №24, от  12.07.2021 № 20) </w:t>
      </w:r>
    </w:p>
    <w:p w:rsidR="001D6F81" w:rsidRPr="004542F5" w:rsidRDefault="001D6F81" w:rsidP="001D6F81">
      <w:pPr>
        <w:spacing w:after="0" w:line="240" w:lineRule="auto"/>
        <w:ind w:firstLine="284"/>
        <w:jc w:val="right"/>
        <w:rPr>
          <w:rFonts w:ascii="Times New Roman" w:hAnsi="Times New Roman" w:cs="Times New Roman"/>
          <w:sz w:val="12"/>
          <w:szCs w:val="12"/>
        </w:rPr>
      </w:pP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ПРАВИЛА</w:t>
      </w: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ЗЕМЛЕПОЛЬЗОВАНИЯ И ЗАСТРОЙКИ</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004542F5" w:rsidRPr="004542F5">
        <w:rPr>
          <w:rFonts w:ascii="Times New Roman" w:hAnsi="Times New Roman" w:cs="Times New Roman"/>
          <w:sz w:val="12"/>
          <w:szCs w:val="12"/>
        </w:rPr>
        <w:t>АНТОНОВКА</w:t>
      </w: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МУНИЦИПАЛЬНОГО РАЙОНА СЕРГИЕВСКИЙ</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(в редакции решения собрания представителей сельского поселени</w:t>
      </w:r>
      <w:r w:rsidR="001D6F81">
        <w:rPr>
          <w:rFonts w:ascii="Times New Roman" w:hAnsi="Times New Roman" w:cs="Times New Roman"/>
          <w:sz w:val="12"/>
          <w:szCs w:val="12"/>
        </w:rPr>
        <w:t>я</w:t>
      </w:r>
      <w:r w:rsidRPr="004542F5">
        <w:rPr>
          <w:rFonts w:ascii="Times New Roman" w:hAnsi="Times New Roman" w:cs="Times New Roman"/>
          <w:sz w:val="12"/>
          <w:szCs w:val="12"/>
        </w:rPr>
        <w:t xml:space="preserve"> Антоновка муниципального района Сергиевский Самарской области  от 12.07.2021 г. № 20)</w:t>
      </w:r>
    </w:p>
    <w:p w:rsidR="004542F5" w:rsidRPr="004542F5" w:rsidRDefault="004542F5" w:rsidP="004542F5">
      <w:pPr>
        <w:spacing w:after="0" w:line="240" w:lineRule="auto"/>
        <w:ind w:firstLine="284"/>
        <w:jc w:val="both"/>
        <w:rPr>
          <w:rFonts w:ascii="Times New Roman" w:hAnsi="Times New Roman" w:cs="Times New Roman"/>
          <w:sz w:val="12"/>
          <w:szCs w:val="12"/>
        </w:rPr>
      </w:pP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004542F5" w:rsidRPr="004542F5">
        <w:rPr>
          <w:rFonts w:ascii="Times New Roman" w:hAnsi="Times New Roman" w:cs="Times New Roman"/>
          <w:sz w:val="12"/>
          <w:szCs w:val="12"/>
        </w:rPr>
        <w:t>ПОРЯДОК ПРИМЕНЕНИЯ ПРАВИЛ ЗЕМЛЕПОЛЬЗОВАНИЯ И ЗАСТРОЙКИ СЕЛЬСКОГО ПОСЕЛЕНИЯ АНТОНОВКА МУНИЦИПАЛЬНОГО РАЙОНА СЕРГИЕВСКИЙ САМАРСКОЙ ОБЛАСТИ</w:t>
      </w:r>
    </w:p>
    <w:p w:rsidR="004542F5" w:rsidRPr="004542F5" w:rsidRDefault="004542F5" w:rsidP="004542F5">
      <w:pPr>
        <w:spacing w:after="0" w:line="240" w:lineRule="auto"/>
        <w:ind w:firstLine="284"/>
        <w:jc w:val="both"/>
        <w:rPr>
          <w:rFonts w:ascii="Times New Roman" w:hAnsi="Times New Roman" w:cs="Times New Roman"/>
          <w:sz w:val="12"/>
          <w:szCs w:val="12"/>
        </w:rPr>
      </w:pP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Глава I.</w:t>
      </w:r>
      <w:r w:rsidRPr="004542F5">
        <w:rPr>
          <w:rFonts w:ascii="Times New Roman" w:hAnsi="Times New Roman" w:cs="Times New Roman"/>
          <w:sz w:val="12"/>
          <w:szCs w:val="12"/>
        </w:rPr>
        <w:tab/>
        <w:t xml:space="preserve">Общие положения </w:t>
      </w:r>
      <w:r w:rsidR="001D6F81">
        <w:rPr>
          <w:rFonts w:ascii="Times New Roman" w:hAnsi="Times New Roman" w:cs="Times New Roman"/>
          <w:sz w:val="12"/>
          <w:szCs w:val="12"/>
        </w:rPr>
        <w:t xml:space="preserve">о землепользовании и застройке </w:t>
      </w:r>
      <w:r w:rsidRPr="004542F5">
        <w:rPr>
          <w:rFonts w:ascii="Times New Roman" w:hAnsi="Times New Roman" w:cs="Times New Roman"/>
          <w:sz w:val="12"/>
          <w:szCs w:val="12"/>
        </w:rPr>
        <w:t>в поселении</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1. </w:t>
      </w:r>
      <w:r w:rsidR="004542F5" w:rsidRPr="004542F5">
        <w:rPr>
          <w:rFonts w:ascii="Times New Roman" w:hAnsi="Times New Roman" w:cs="Times New Roman"/>
          <w:sz w:val="12"/>
          <w:szCs w:val="12"/>
        </w:rPr>
        <w:t>Предмет правил землепользования и застройки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Правила землепользования и застройки сельского поселения Антоновка муниципального района Сергиевский Самарской области (далее – Правила) являются документом градостроительного зонирования сельского поселения Антоновка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1D6F81" w:rsidRDefault="001D6F81" w:rsidP="004542F5">
      <w:pPr>
        <w:spacing w:after="0" w:line="240" w:lineRule="auto"/>
        <w:ind w:firstLine="284"/>
        <w:jc w:val="both"/>
        <w:rPr>
          <w:rFonts w:ascii="Times New Roman" w:hAnsi="Times New Roman" w:cs="Times New Roman"/>
          <w:sz w:val="12"/>
          <w:szCs w:val="12"/>
        </w:rPr>
      </w:pP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Статья 2.</w:t>
      </w:r>
      <w:r w:rsidR="001D6F81">
        <w:rPr>
          <w:rFonts w:ascii="Times New Roman" w:hAnsi="Times New Roman" w:cs="Times New Roman"/>
          <w:sz w:val="12"/>
          <w:szCs w:val="12"/>
        </w:rPr>
        <w:t xml:space="preserve"> </w:t>
      </w:r>
      <w:r w:rsidRPr="004542F5">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542F5" w:rsidRPr="004542F5">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4542F5" w:rsidRPr="004542F5">
        <w:rPr>
          <w:rFonts w:ascii="Times New Roman" w:hAnsi="Times New Roman" w:cs="Times New Roman"/>
          <w:sz w:val="12"/>
          <w:szCs w:val="12"/>
        </w:rPr>
        <w:t>о развитии застроенных территорий поселения;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lastRenderedPageBreak/>
        <w:t>7.1) о комплексном развитии территории в границах территорий, предусмотренных частью 6 статьи 4 Правил;</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4542F5" w:rsidRPr="004542F5">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4542F5" w:rsidRPr="004542F5">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4542F5" w:rsidRPr="004542F5">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4542F5" w:rsidRPr="004542F5">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4542F5" w:rsidRPr="004542F5">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004542F5" w:rsidRPr="004542F5">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осуществляет контроль за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1D6F81" w:rsidRDefault="001D6F81" w:rsidP="001D6F81">
      <w:pPr>
        <w:spacing w:after="0" w:line="240" w:lineRule="auto"/>
        <w:ind w:firstLine="284"/>
        <w:jc w:val="center"/>
        <w:rPr>
          <w:rFonts w:ascii="Times New Roman" w:hAnsi="Times New Roman" w:cs="Times New Roman"/>
          <w:sz w:val="12"/>
          <w:szCs w:val="12"/>
        </w:rPr>
      </w:pP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3. </w:t>
      </w:r>
      <w:r w:rsidR="004542F5" w:rsidRPr="004542F5">
        <w:rPr>
          <w:rFonts w:ascii="Times New Roman" w:hAnsi="Times New Roman" w:cs="Times New Roman"/>
          <w:sz w:val="12"/>
          <w:szCs w:val="12"/>
        </w:rPr>
        <w:t>Комиссия по подготовке проекта правил землепользования и застройки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Комиссия является постоянно действующим консультативным органом при Главе сельского поселения Антоновка муниципального района Сергиевский Самарской области (далее также – Глава поселения), созданным в целях организации подготовки проекта правил землепользования и застройки сельского поселения Антоновка муниципального района Сергиевский Самарской области (далее также – поселения),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сельского поселения Антоновка муниципального района Сергиевский  Самарской области.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К полномочиям Комиссии относятся: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542F5" w:rsidRPr="004542F5">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4542F5" w:rsidRPr="004542F5" w:rsidRDefault="004542F5" w:rsidP="004542F5">
      <w:pPr>
        <w:spacing w:after="0" w:line="240" w:lineRule="auto"/>
        <w:ind w:firstLine="284"/>
        <w:jc w:val="both"/>
        <w:rPr>
          <w:rFonts w:ascii="Times New Roman" w:hAnsi="Times New Roman" w:cs="Times New Roman"/>
          <w:sz w:val="12"/>
          <w:szCs w:val="12"/>
        </w:rPr>
      </w:pP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II. </w:t>
      </w:r>
      <w:r w:rsidR="004542F5" w:rsidRPr="004542F5">
        <w:rPr>
          <w:rFonts w:ascii="Times New Roman" w:hAnsi="Times New Roman" w:cs="Times New Roman"/>
          <w:sz w:val="12"/>
          <w:szCs w:val="12"/>
        </w:rPr>
        <w:t>Градостроительное зонирование территории поселения</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Статья 4.</w:t>
      </w:r>
      <w:r w:rsidR="004542F5" w:rsidRPr="004542F5">
        <w:rPr>
          <w:rFonts w:ascii="Times New Roman" w:hAnsi="Times New Roman" w:cs="Times New Roman"/>
          <w:sz w:val="12"/>
          <w:szCs w:val="12"/>
        </w:rPr>
        <w:t>Градостроительное зонирование территории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Утратил силу.</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Утратил силу.</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542F5" w:rsidRPr="004542F5">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1D6F81" w:rsidRDefault="001D6F81" w:rsidP="001D6F81">
      <w:pPr>
        <w:spacing w:after="0" w:line="240" w:lineRule="auto"/>
        <w:ind w:firstLine="284"/>
        <w:jc w:val="center"/>
        <w:rPr>
          <w:rFonts w:ascii="Times New Roman" w:hAnsi="Times New Roman" w:cs="Times New Roman"/>
          <w:sz w:val="12"/>
          <w:szCs w:val="12"/>
        </w:rPr>
      </w:pP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5. </w:t>
      </w:r>
      <w:r w:rsidR="004542F5" w:rsidRPr="004542F5">
        <w:rPr>
          <w:rFonts w:ascii="Times New Roman" w:hAnsi="Times New Roman" w:cs="Times New Roman"/>
          <w:sz w:val="12"/>
          <w:szCs w:val="12"/>
        </w:rPr>
        <w:t>Градостроительные регламенты</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004542F5" w:rsidRPr="004542F5">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положения основной части утвержденного проекта планировки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1D6F81" w:rsidRDefault="001D6F81" w:rsidP="004542F5">
      <w:pPr>
        <w:spacing w:after="0" w:line="240" w:lineRule="auto"/>
        <w:ind w:firstLine="284"/>
        <w:jc w:val="both"/>
        <w:rPr>
          <w:rFonts w:ascii="Times New Roman" w:hAnsi="Times New Roman" w:cs="Times New Roman"/>
          <w:sz w:val="12"/>
          <w:szCs w:val="12"/>
        </w:rPr>
      </w:pP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6. </w:t>
      </w:r>
      <w:r w:rsidR="004542F5" w:rsidRPr="004542F5">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основные виды разрешенного использования;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условно разрешенные виды использования;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542F5" w:rsidRPr="004542F5">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1D6F81" w:rsidRDefault="001D6F81" w:rsidP="004542F5">
      <w:pPr>
        <w:spacing w:after="0" w:line="240" w:lineRule="auto"/>
        <w:ind w:firstLine="284"/>
        <w:jc w:val="both"/>
        <w:rPr>
          <w:rFonts w:ascii="Times New Roman" w:hAnsi="Times New Roman" w:cs="Times New Roman"/>
          <w:sz w:val="12"/>
          <w:szCs w:val="12"/>
        </w:rPr>
      </w:pP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7. </w:t>
      </w:r>
      <w:r w:rsidR="004542F5" w:rsidRPr="004542F5">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1D6F81" w:rsidRDefault="001D6F81" w:rsidP="001D6F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w:t>
      </w:r>
      <w:r>
        <w:rPr>
          <w:rFonts w:ascii="Times New Roman" w:hAnsi="Times New Roman" w:cs="Times New Roman"/>
          <w:sz w:val="12"/>
          <w:szCs w:val="12"/>
        </w:rPr>
        <w:t>тствии с федеральными законами.</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Статья 8. </w:t>
      </w:r>
      <w:r w:rsidR="004542F5" w:rsidRPr="004542F5">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542F5" w:rsidRPr="004542F5">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4542F5" w:rsidRPr="004542F5">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4542F5" w:rsidRPr="004542F5">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4542F5" w:rsidRPr="004542F5">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4542F5" w:rsidRPr="004542F5">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542F5" w:rsidRPr="004542F5">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542F5" w:rsidRPr="004542F5">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542F5" w:rsidRPr="004542F5">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4542F5" w:rsidRPr="004542F5">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 указанные документы самостоятельно.</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4542F5" w:rsidRPr="004542F5">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4542F5" w:rsidRPr="004542F5">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4542F5" w:rsidRPr="004542F5">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о проведении публичных слушаний;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о невозможности проведения публичных слушаний.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4542F5" w:rsidRPr="004542F5">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заявление подано с нарушением требований, установленных настоящей статьей;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004542F5" w:rsidRPr="004542F5">
        <w:rPr>
          <w:rFonts w:ascii="Times New Roman" w:hAnsi="Times New Roman" w:cs="Times New Roman"/>
          <w:sz w:val="12"/>
          <w:szCs w:val="12"/>
        </w:rPr>
        <w:t>заявление содержит недостоверную информацию;</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542F5" w:rsidRPr="004542F5">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4542F5" w:rsidRPr="004542F5">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004542F5" w:rsidRPr="004542F5">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1D6F81" w:rsidRDefault="001D6F81" w:rsidP="001D6F81">
      <w:pPr>
        <w:spacing w:after="0" w:line="240" w:lineRule="auto"/>
        <w:ind w:firstLine="284"/>
        <w:jc w:val="center"/>
        <w:rPr>
          <w:rFonts w:ascii="Times New Roman" w:hAnsi="Times New Roman" w:cs="Times New Roman"/>
          <w:sz w:val="12"/>
          <w:szCs w:val="12"/>
        </w:rPr>
      </w:pP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III. </w:t>
      </w:r>
      <w:r w:rsidR="004542F5" w:rsidRPr="004542F5">
        <w:rPr>
          <w:rFonts w:ascii="Times New Roman" w:hAnsi="Times New Roman" w:cs="Times New Roman"/>
          <w:sz w:val="12"/>
          <w:szCs w:val="12"/>
        </w:rPr>
        <w:t>Планировка территории поселения</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Статья 9.</w:t>
      </w:r>
      <w:r w:rsidR="004542F5" w:rsidRPr="004542F5">
        <w:rPr>
          <w:rFonts w:ascii="Times New Roman" w:hAnsi="Times New Roman" w:cs="Times New Roman"/>
          <w:sz w:val="12"/>
          <w:szCs w:val="12"/>
        </w:rPr>
        <w:t>Виды и назначение документации по планировке территории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Видами документации по планировки территории являются: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проект планировки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проект межевания территории.</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542F5" w:rsidRPr="004542F5">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б) необходимы установление, изменение или отмена красных линий;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определения местоположения границ образуемых и изменяемых земельных участков;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10. </w:t>
      </w:r>
      <w:r w:rsidR="004542F5" w:rsidRPr="004542F5">
        <w:rPr>
          <w:rFonts w:ascii="Times New Roman" w:hAnsi="Times New Roman" w:cs="Times New Roman"/>
          <w:sz w:val="12"/>
          <w:szCs w:val="12"/>
        </w:rPr>
        <w:t>Принятие решения о подготовке документации по планировке территории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lastRenderedPageBreak/>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цели планировки территории (инвестиционно-строительные намерения заявителя);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сроки подготовки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 вид разрабатываемой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5) источник финансирования подготовки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в случаях, предусмотренных частями 2 и 3 настоящей статьи;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5) в иных случаях, установленных федеральными законами.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1D6F81" w:rsidRDefault="001D6F81" w:rsidP="001D6F81">
      <w:pPr>
        <w:spacing w:after="0" w:line="240" w:lineRule="auto"/>
        <w:ind w:firstLine="284"/>
        <w:jc w:val="center"/>
        <w:rPr>
          <w:rFonts w:ascii="Times New Roman" w:hAnsi="Times New Roman" w:cs="Times New Roman"/>
          <w:sz w:val="12"/>
          <w:szCs w:val="12"/>
        </w:rPr>
      </w:pP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Статья 10.1 Инженерные изыскания для подготовки докуме</w:t>
      </w:r>
      <w:r w:rsidR="001D6F81">
        <w:rPr>
          <w:rFonts w:ascii="Times New Roman" w:hAnsi="Times New Roman" w:cs="Times New Roman"/>
          <w:sz w:val="12"/>
          <w:szCs w:val="12"/>
        </w:rPr>
        <w:t>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4542F5" w:rsidRPr="004542F5" w:rsidRDefault="001D6F81" w:rsidP="001D6F8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Статья 11.</w:t>
      </w:r>
      <w:r w:rsidR="004542F5" w:rsidRPr="004542F5">
        <w:rPr>
          <w:rFonts w:ascii="Times New Roman" w:hAnsi="Times New Roman" w:cs="Times New Roman"/>
          <w:sz w:val="12"/>
          <w:szCs w:val="12"/>
        </w:rPr>
        <w:t>Подготовка документации по планировке территории поселения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lastRenderedPageBreak/>
        <w:t>1) на основании: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документов территориального планирования;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в соответствии с:</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нормативами градостроительного проектирования;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требованиями технических регламентов, сводов правил;</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с учетом:</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материалов и результатов инженерных изысканий,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границ территорий выявленных объектов культурного наследия;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границ зон с особыми условиями использования территорий.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о направлении документации по планировке территории Главе поселения;</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 Федерации.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территории для размещения линейных объектов в границах земель лесного фонда.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1D6F81" w:rsidRDefault="001D6F81" w:rsidP="004542F5">
      <w:pPr>
        <w:spacing w:after="0" w:line="240" w:lineRule="auto"/>
        <w:ind w:firstLine="284"/>
        <w:jc w:val="both"/>
        <w:rPr>
          <w:rFonts w:ascii="Times New Roman" w:hAnsi="Times New Roman" w:cs="Times New Roman"/>
          <w:sz w:val="12"/>
          <w:szCs w:val="12"/>
        </w:rPr>
      </w:pP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Статья 11.1. Утверждение документации по планировке территории поселения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542F5" w:rsidRPr="004542F5">
        <w:rPr>
          <w:rFonts w:ascii="Times New Roman" w:hAnsi="Times New Roman" w:cs="Times New Roman"/>
          <w:sz w:val="12"/>
          <w:szCs w:val="12"/>
        </w:rPr>
        <w:t xml:space="preserve">об утверждении документации по планировке территории; </w:t>
      </w:r>
    </w:p>
    <w:p w:rsidR="004542F5" w:rsidRPr="004542F5" w:rsidRDefault="001D6F81"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542F5" w:rsidRPr="004542F5">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w:t>
      </w:r>
      <w:r w:rsidRPr="004542F5">
        <w:rPr>
          <w:rFonts w:ascii="Times New Roman" w:hAnsi="Times New Roman" w:cs="Times New Roman"/>
          <w:sz w:val="12"/>
          <w:szCs w:val="12"/>
        </w:rPr>
        <w:lastRenderedPageBreak/>
        <w:t>кодекса Российской Федерации. В иных случаях отклонение представленной такими лицами документации по планировке территории не допускается.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7.1.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1D6F81" w:rsidRDefault="001D6F81" w:rsidP="001D6F81">
      <w:pPr>
        <w:spacing w:after="0" w:line="240" w:lineRule="auto"/>
        <w:ind w:firstLine="284"/>
        <w:jc w:val="center"/>
        <w:rPr>
          <w:rFonts w:ascii="Times New Roman" w:hAnsi="Times New Roman" w:cs="Times New Roman"/>
          <w:sz w:val="12"/>
          <w:szCs w:val="12"/>
        </w:rPr>
      </w:pPr>
    </w:p>
    <w:p w:rsidR="004542F5" w:rsidRPr="004542F5" w:rsidRDefault="004542F5" w:rsidP="001D6F81">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Статья 11.2. Градостроительные планы земельных участков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542F5" w:rsidRDefault="004542F5" w:rsidP="004542F5">
      <w:pPr>
        <w:spacing w:after="0" w:line="240" w:lineRule="auto"/>
        <w:ind w:firstLine="284"/>
        <w:jc w:val="center"/>
        <w:rPr>
          <w:rFonts w:ascii="Times New Roman" w:hAnsi="Times New Roman" w:cs="Times New Roman"/>
          <w:sz w:val="12"/>
          <w:szCs w:val="12"/>
        </w:rPr>
      </w:pPr>
    </w:p>
    <w:p w:rsidR="004542F5" w:rsidRPr="004542F5" w:rsidRDefault="004542F5" w:rsidP="004542F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12. </w:t>
      </w:r>
      <w:r w:rsidRPr="004542F5">
        <w:rPr>
          <w:rFonts w:ascii="Times New Roman" w:hAnsi="Times New Roman" w:cs="Times New Roman"/>
          <w:sz w:val="12"/>
          <w:szCs w:val="12"/>
        </w:rPr>
        <w:t>Использование территорий общего пользования. Красные линии</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542F5">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542F5">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542F5">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542F5">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4542F5" w:rsidRPr="004542F5" w:rsidRDefault="004542F5" w:rsidP="004542F5">
      <w:pPr>
        <w:spacing w:after="0" w:line="240" w:lineRule="auto"/>
        <w:ind w:firstLine="284"/>
        <w:jc w:val="both"/>
        <w:rPr>
          <w:rFonts w:ascii="Times New Roman" w:hAnsi="Times New Roman" w:cs="Times New Roman"/>
          <w:sz w:val="12"/>
          <w:szCs w:val="12"/>
        </w:rPr>
      </w:pPr>
    </w:p>
    <w:p w:rsidR="004542F5" w:rsidRPr="004542F5" w:rsidRDefault="004542F5" w:rsidP="004542F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IV. </w:t>
      </w:r>
      <w:r w:rsidRPr="004542F5">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4542F5" w:rsidRPr="004542F5" w:rsidRDefault="004542F5" w:rsidP="004542F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13. </w:t>
      </w:r>
      <w:r w:rsidRPr="004542F5">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 xml:space="preserve">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w:t>
      </w:r>
      <w:r w:rsidRPr="004542F5">
        <w:rPr>
          <w:rFonts w:ascii="Times New Roman" w:hAnsi="Times New Roman" w:cs="Times New Roman"/>
          <w:sz w:val="12"/>
          <w:szCs w:val="12"/>
        </w:rPr>
        <w:lastRenderedPageBreak/>
        <w:t>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542F5">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542F5">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542F5">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542F5">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Уполномоченными органами на организацию и проведение публичных слушания являются: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542F5">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4542F5" w:rsidRDefault="004542F5" w:rsidP="004542F5">
      <w:pPr>
        <w:spacing w:after="0" w:line="240" w:lineRule="auto"/>
        <w:ind w:firstLine="284"/>
        <w:jc w:val="center"/>
        <w:rPr>
          <w:rFonts w:ascii="Times New Roman" w:hAnsi="Times New Roman" w:cs="Times New Roman"/>
          <w:sz w:val="12"/>
          <w:szCs w:val="12"/>
        </w:rPr>
      </w:pPr>
    </w:p>
    <w:p w:rsidR="004542F5" w:rsidRDefault="004542F5" w:rsidP="004542F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V. </w:t>
      </w:r>
      <w:r w:rsidRPr="004542F5">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Pr="004542F5">
        <w:rPr>
          <w:rFonts w:ascii="Times New Roman" w:hAnsi="Times New Roman" w:cs="Times New Roman"/>
          <w:sz w:val="12"/>
          <w:szCs w:val="12"/>
        </w:rPr>
        <w:t>и застройки поселения</w:t>
      </w: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Статья 14. Основания для внесения изменений в Правила, порядок рассмотрения предложений и инициатив по внесению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2.Рассмотрение предложений о внесении изменений в Правила производится Комиссией в течение тридцати дней со дня их внесения.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542F5">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542F5">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542F5">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542F5">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542F5">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542F5">
        <w:rPr>
          <w:rFonts w:ascii="Times New Roman" w:hAnsi="Times New Roman" w:cs="Times New Roman"/>
          <w:sz w:val="12"/>
          <w:szCs w:val="12"/>
        </w:rPr>
        <w:t>иные положения, касающиеся организации указанных работ.</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4542F5">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9. В целях внесения изменений в Правила в случае, предусмотренном частью 7 настоящей статьи, проведение пуб</w:t>
      </w:r>
      <w:r>
        <w:rPr>
          <w:rFonts w:ascii="Times New Roman" w:hAnsi="Times New Roman" w:cs="Times New Roman"/>
          <w:sz w:val="12"/>
          <w:szCs w:val="12"/>
        </w:rPr>
        <w:t>личных слушаний не требуется».</w:t>
      </w: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t>Статья 15. Подготовка и принятие проекта решения о внесении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2.В случае заключения муниципального контракта по подготовке проекта решения о внесении изменений в Правила, Комиссия:</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42F5">
        <w:rPr>
          <w:rFonts w:ascii="Times New Roman" w:hAnsi="Times New Roman" w:cs="Times New Roman"/>
          <w:sz w:val="12"/>
          <w:szCs w:val="12"/>
        </w:rPr>
        <w:t>осуществляет контроль за подготовкой проекта решения о внесении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542F5">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542F5">
        <w:rPr>
          <w:rFonts w:ascii="Times New Roman" w:hAnsi="Times New Roman" w:cs="Times New Roman"/>
          <w:sz w:val="12"/>
          <w:szCs w:val="12"/>
        </w:rPr>
        <w:t>подготавливает предложения и замечания по проекту решения о внесении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3.Администрация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5.Глава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6.После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4542F5">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4542F5">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4542F5" w:rsidRPr="004542F5" w:rsidRDefault="004542F5" w:rsidP="004542F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VI. </w:t>
      </w:r>
      <w:r w:rsidRPr="004542F5">
        <w:rPr>
          <w:rFonts w:ascii="Times New Roman" w:hAnsi="Times New Roman" w:cs="Times New Roman"/>
          <w:sz w:val="12"/>
          <w:szCs w:val="12"/>
        </w:rPr>
        <w:t>Действие Правил во времени</w:t>
      </w:r>
    </w:p>
    <w:p w:rsidR="004542F5" w:rsidRPr="004542F5" w:rsidRDefault="004542F5" w:rsidP="004542F5">
      <w:pPr>
        <w:spacing w:after="0" w:line="240" w:lineRule="auto"/>
        <w:ind w:firstLine="284"/>
        <w:jc w:val="center"/>
        <w:rPr>
          <w:rFonts w:ascii="Times New Roman" w:hAnsi="Times New Roman" w:cs="Times New Roman"/>
          <w:sz w:val="12"/>
          <w:szCs w:val="12"/>
        </w:rPr>
      </w:pPr>
      <w:r w:rsidRPr="004542F5">
        <w:rPr>
          <w:rFonts w:ascii="Times New Roman" w:hAnsi="Times New Roman" w:cs="Times New Roman"/>
          <w:sz w:val="12"/>
          <w:szCs w:val="12"/>
        </w:rPr>
        <w:lastRenderedPageBreak/>
        <w:t>Статья 16. Порядок действия Правил во времени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3.Установленные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5.Разрешения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6.При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7.До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8.Не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9. 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10. Предельные (минимальные и (или) максимальные) размеры земельных участков, установленные Правилами, не применяются к земельным участкам:</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 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4542F5" w:rsidRPr="004542F5" w:rsidRDefault="004542F5" w:rsidP="004542F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542F5">
        <w:rPr>
          <w:rFonts w:ascii="Times New Roman" w:hAnsi="Times New Roman" w:cs="Times New Roman"/>
          <w:sz w:val="12"/>
          <w:szCs w:val="12"/>
        </w:rPr>
        <w:t>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менее минимального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4) учтенным в соответствии с Федеральным законом 24.07.2007 №221-ФЗ «О государственном кадастре недвижимости» до вступления в силу Правил;</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5) права на которые возникли до дня вступления в силу Федерального закона 24.07.2007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11. Предельные (минимальные и (или) максимальные) размеры земельных участков, указанных в пунктах 1-2 части 11 настоящей статьи, устанавливаются законами Самарской области в соответствии с пунктом 2 статьи 39.19 Земельного кодекса Российской Федерации.</w:t>
      </w:r>
    </w:p>
    <w:p w:rsidR="004542F5" w:rsidRPr="004542F5"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12. Размеры земельных участков, указанных в пункте 3 части 11 настоящей статьи, устанавливаются с учетом их фактической площади.</w:t>
      </w:r>
    </w:p>
    <w:p w:rsidR="001D6F81" w:rsidRDefault="004542F5" w:rsidP="004542F5">
      <w:pPr>
        <w:spacing w:after="0" w:line="240" w:lineRule="auto"/>
        <w:ind w:firstLine="284"/>
        <w:jc w:val="both"/>
        <w:rPr>
          <w:rFonts w:ascii="Times New Roman" w:hAnsi="Times New Roman" w:cs="Times New Roman"/>
          <w:sz w:val="12"/>
          <w:szCs w:val="12"/>
        </w:rPr>
      </w:pPr>
      <w:r w:rsidRPr="004542F5">
        <w:rPr>
          <w:rFonts w:ascii="Times New Roman" w:hAnsi="Times New Roman" w:cs="Times New Roman"/>
          <w:sz w:val="12"/>
          <w:szCs w:val="12"/>
        </w:rPr>
        <w:t xml:space="preserve">13. Размеры земельных участков, указанных в пунктах 4-5 части 11 настоящей статьи, устанавливаются в соответствии с данными государственного кадастра недвижимости.              </w:t>
      </w:r>
    </w:p>
    <w:p w:rsidR="001D6F81" w:rsidRDefault="001D6F81" w:rsidP="004542F5">
      <w:pPr>
        <w:spacing w:after="0" w:line="240" w:lineRule="auto"/>
        <w:ind w:firstLine="284"/>
        <w:jc w:val="both"/>
        <w:rPr>
          <w:rFonts w:ascii="Times New Roman" w:hAnsi="Times New Roman" w:cs="Times New Roman"/>
          <w:sz w:val="12"/>
          <w:szCs w:val="12"/>
        </w:rPr>
      </w:pPr>
    </w:p>
    <w:p w:rsidR="001D6F81" w:rsidRDefault="001D6F81" w:rsidP="001D6F81">
      <w:pPr>
        <w:spacing w:after="0" w:line="240" w:lineRule="auto"/>
        <w:ind w:firstLine="284"/>
        <w:jc w:val="right"/>
        <w:rPr>
          <w:rFonts w:ascii="Times New Roman" w:hAnsi="Times New Roman" w:cs="Times New Roman"/>
          <w:sz w:val="12"/>
          <w:szCs w:val="12"/>
        </w:rPr>
      </w:pPr>
      <w:r w:rsidRPr="001D6F81">
        <w:rPr>
          <w:rFonts w:ascii="Times New Roman" w:hAnsi="Times New Roman" w:cs="Times New Roman"/>
          <w:sz w:val="12"/>
          <w:szCs w:val="12"/>
        </w:rPr>
        <w:t xml:space="preserve">Утверждены решением Собрания представителей сельского поселения Антоновка </w:t>
      </w:r>
    </w:p>
    <w:p w:rsidR="0030742D" w:rsidRDefault="001D6F81" w:rsidP="001D6F81">
      <w:pPr>
        <w:spacing w:after="0" w:line="240" w:lineRule="auto"/>
        <w:ind w:firstLine="284"/>
        <w:jc w:val="right"/>
        <w:rPr>
          <w:rFonts w:ascii="Times New Roman" w:hAnsi="Times New Roman" w:cs="Times New Roman"/>
          <w:sz w:val="12"/>
          <w:szCs w:val="12"/>
        </w:rPr>
      </w:pPr>
      <w:r w:rsidRPr="001D6F81">
        <w:rPr>
          <w:rFonts w:ascii="Times New Roman" w:hAnsi="Times New Roman" w:cs="Times New Roman"/>
          <w:sz w:val="12"/>
          <w:szCs w:val="12"/>
        </w:rPr>
        <w:t xml:space="preserve">муниципального района Сергиевский Самарской области № 28 от «27»  декабря  2013 года </w:t>
      </w:r>
    </w:p>
    <w:p w:rsidR="0030742D" w:rsidRDefault="001D6F81" w:rsidP="001D6F81">
      <w:pPr>
        <w:spacing w:after="0" w:line="240" w:lineRule="auto"/>
        <w:ind w:firstLine="284"/>
        <w:jc w:val="right"/>
        <w:rPr>
          <w:rFonts w:ascii="Times New Roman" w:hAnsi="Times New Roman" w:cs="Times New Roman"/>
          <w:sz w:val="12"/>
          <w:szCs w:val="12"/>
        </w:rPr>
      </w:pPr>
      <w:r w:rsidRPr="001D6F81">
        <w:rPr>
          <w:rFonts w:ascii="Times New Roman" w:hAnsi="Times New Roman" w:cs="Times New Roman"/>
          <w:sz w:val="12"/>
          <w:szCs w:val="12"/>
        </w:rPr>
        <w:t xml:space="preserve">(в редакции решений собрания представителей сельского поселения   Антоновка </w:t>
      </w:r>
    </w:p>
    <w:p w:rsidR="0030742D" w:rsidRDefault="001D6F81" w:rsidP="001D6F81">
      <w:pPr>
        <w:spacing w:after="0" w:line="240" w:lineRule="auto"/>
        <w:ind w:firstLine="284"/>
        <w:jc w:val="right"/>
        <w:rPr>
          <w:rFonts w:ascii="Times New Roman" w:hAnsi="Times New Roman" w:cs="Times New Roman"/>
          <w:sz w:val="12"/>
          <w:szCs w:val="12"/>
        </w:rPr>
      </w:pPr>
      <w:r w:rsidRPr="001D6F81">
        <w:rPr>
          <w:rFonts w:ascii="Times New Roman" w:hAnsi="Times New Roman" w:cs="Times New Roman"/>
          <w:sz w:val="12"/>
          <w:szCs w:val="12"/>
        </w:rPr>
        <w:t xml:space="preserve">муниципального района Сергиевский Самарской области   от 10.08.2015 № 20-а,  </w:t>
      </w:r>
    </w:p>
    <w:p w:rsidR="001D6F81" w:rsidRPr="001D6F81" w:rsidRDefault="001D6F81" w:rsidP="001D6F81">
      <w:pPr>
        <w:spacing w:after="0" w:line="240" w:lineRule="auto"/>
        <w:ind w:firstLine="284"/>
        <w:jc w:val="right"/>
        <w:rPr>
          <w:rFonts w:ascii="Times New Roman" w:hAnsi="Times New Roman" w:cs="Times New Roman"/>
          <w:sz w:val="12"/>
          <w:szCs w:val="12"/>
        </w:rPr>
      </w:pPr>
      <w:r w:rsidRPr="001D6F81">
        <w:rPr>
          <w:rFonts w:ascii="Times New Roman" w:hAnsi="Times New Roman" w:cs="Times New Roman"/>
          <w:sz w:val="12"/>
          <w:szCs w:val="12"/>
        </w:rPr>
        <w:t>от 18.11.2015 № 11, от 8.11.2017 № 21,</w:t>
      </w:r>
    </w:p>
    <w:p w:rsidR="001D6F81" w:rsidRPr="001D6F81" w:rsidRDefault="001D6F81" w:rsidP="001D6F81">
      <w:pPr>
        <w:spacing w:after="0" w:line="240" w:lineRule="auto"/>
        <w:ind w:firstLine="284"/>
        <w:jc w:val="right"/>
        <w:rPr>
          <w:rFonts w:ascii="Times New Roman" w:hAnsi="Times New Roman" w:cs="Times New Roman"/>
          <w:sz w:val="12"/>
          <w:szCs w:val="12"/>
        </w:rPr>
      </w:pPr>
      <w:r w:rsidRPr="001D6F81">
        <w:rPr>
          <w:rFonts w:ascii="Times New Roman" w:hAnsi="Times New Roman" w:cs="Times New Roman"/>
          <w:sz w:val="12"/>
          <w:szCs w:val="12"/>
        </w:rPr>
        <w:t xml:space="preserve"> от 10.08.2018 № 22, от 25.09.2020 №24, от 12.07.2021 № 20) </w:t>
      </w:r>
    </w:p>
    <w:p w:rsidR="007A6525" w:rsidRDefault="001D6F81" w:rsidP="00F164EF">
      <w:pPr>
        <w:spacing w:after="0" w:line="240" w:lineRule="auto"/>
        <w:ind w:firstLine="284"/>
        <w:jc w:val="right"/>
        <w:rPr>
          <w:rFonts w:ascii="Times New Roman" w:hAnsi="Times New Roman" w:cs="Times New Roman"/>
          <w:sz w:val="12"/>
          <w:szCs w:val="12"/>
        </w:rPr>
      </w:pPr>
      <w:r w:rsidRPr="001D6F81">
        <w:rPr>
          <w:rFonts w:ascii="Times New Roman" w:hAnsi="Times New Roman" w:cs="Times New Roman"/>
          <w:sz w:val="12"/>
          <w:szCs w:val="12"/>
        </w:rPr>
        <w:t xml:space="preserve"> (Приложение № 3 к указанному решению</w:t>
      </w:r>
      <w:r w:rsidR="0030742D">
        <w:rPr>
          <w:rFonts w:ascii="Times New Roman" w:hAnsi="Times New Roman" w:cs="Times New Roman"/>
          <w:sz w:val="12"/>
          <w:szCs w:val="12"/>
        </w:rPr>
        <w:t>)</w:t>
      </w:r>
    </w:p>
    <w:p w:rsidR="0030742D" w:rsidRP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t>РАЗДЕЛ II. КАРТА ГРАДОСТРОИТЕЛЬНОГО ЗОНИРОВАНИЯ ТЕРРИТОРИИ ПОСЕЛЕНИЯ</w:t>
      </w:r>
    </w:p>
    <w:p w:rsidR="0030742D" w:rsidRP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t>Глава VII. Карта градостроительного зонирования территории поселения</w:t>
      </w:r>
    </w:p>
    <w:p w:rsidR="0030742D" w:rsidRP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t>Статья 17. Карта градостроительного зонирования территории поселения</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0742D">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30742D">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0742D">
        <w:rPr>
          <w:rFonts w:ascii="Times New Roman" w:hAnsi="Times New Roman" w:cs="Times New Roman"/>
          <w:sz w:val="12"/>
          <w:szCs w:val="12"/>
        </w:rPr>
        <w:t xml:space="preserve">На карте градостроительного зонирования поселения отображены: </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0742D">
        <w:rPr>
          <w:rFonts w:ascii="Times New Roman" w:hAnsi="Times New Roman" w:cs="Times New Roman"/>
          <w:sz w:val="12"/>
          <w:szCs w:val="12"/>
        </w:rPr>
        <w:t xml:space="preserve">границы населенных пунктов, входящих в состав поселения в соответствии в Генеральным планом сельского поселения Антоновка муниципального района Сергиевский Самарской области; </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0742D">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30742D">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30742D">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30742D">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30742D">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30742D">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w:t>
      </w:r>
      <w:r>
        <w:rPr>
          <w:rFonts w:ascii="Times New Roman" w:hAnsi="Times New Roman" w:cs="Times New Roman"/>
          <w:sz w:val="12"/>
          <w:szCs w:val="12"/>
        </w:rPr>
        <w:t>ель и их делением на категории.</w:t>
      </w:r>
    </w:p>
    <w:p w:rsidR="0030742D" w:rsidRP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t>РАЗДЕЛ III. ГРАДОСТРОИТЕЛЬНЫЕ РЕГЛАМЕНТЫ</w:t>
      </w:r>
    </w:p>
    <w:p w:rsidR="0030742D" w:rsidRPr="0030742D" w:rsidRDefault="0030742D" w:rsidP="003074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I. </w:t>
      </w:r>
      <w:r w:rsidRPr="0030742D">
        <w:rPr>
          <w:rFonts w:ascii="Times New Roman" w:hAnsi="Times New Roman" w:cs="Times New Roman"/>
          <w:sz w:val="12"/>
          <w:szCs w:val="12"/>
        </w:rPr>
        <w:t>Глава VIII. Градостроительные регламенты</w:t>
      </w:r>
    </w:p>
    <w:p w:rsidR="0030742D" w:rsidRPr="0030742D" w:rsidRDefault="0030742D" w:rsidP="003074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Статья II. </w:t>
      </w:r>
      <w:r w:rsidRPr="0030742D">
        <w:rPr>
          <w:rFonts w:ascii="Times New Roman" w:hAnsi="Times New Roman" w:cs="Times New Roman"/>
          <w:sz w:val="12"/>
          <w:szCs w:val="12"/>
        </w:rPr>
        <w:t>Статья 18. Перечень территориальных зон и их описание</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30742D" w:rsidRDefault="0030742D" w:rsidP="0030742D">
      <w:pPr>
        <w:spacing w:after="0" w:line="240" w:lineRule="auto"/>
        <w:ind w:firstLine="284"/>
        <w:jc w:val="right"/>
        <w:rPr>
          <w:rFonts w:ascii="Times New Roman" w:hAnsi="Times New Roman" w:cs="Times New Roman"/>
          <w:sz w:val="12"/>
          <w:szCs w:val="12"/>
        </w:rPr>
      </w:pPr>
      <w:r w:rsidRPr="0030742D">
        <w:rPr>
          <w:rFonts w:ascii="Times New Roman" w:hAnsi="Times New Roman" w:cs="Times New Roman"/>
          <w:sz w:val="12"/>
          <w:szCs w:val="12"/>
        </w:rPr>
        <w:t>Таблица 1</w:t>
      </w:r>
    </w:p>
    <w:p w:rsid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t>Территориальный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4"/>
        <w:gridCol w:w="4501"/>
      </w:tblGrid>
      <w:tr w:rsidR="0030742D" w:rsidRPr="0030742D" w:rsidTr="0030742D">
        <w:trPr>
          <w:tblHeader/>
        </w:trPr>
        <w:tc>
          <w:tcPr>
            <w:tcW w:w="895" w:type="pct"/>
            <w:hideMark/>
          </w:tcPr>
          <w:p w:rsidR="0030742D" w:rsidRPr="0030742D" w:rsidRDefault="0030742D" w:rsidP="0030742D">
            <w:pPr>
              <w:tabs>
                <w:tab w:val="left" w:pos="0"/>
              </w:tabs>
              <w:spacing w:after="0" w:line="240" w:lineRule="auto"/>
              <w:ind w:right="366"/>
              <w:rPr>
                <w:rFonts w:ascii="Times New Roman" w:hAnsi="Times New Roman" w:cs="Times New Roman"/>
                <w:b/>
                <w:bCs/>
                <w:sz w:val="12"/>
                <w:szCs w:val="12"/>
              </w:rPr>
            </w:pPr>
            <w:r>
              <w:rPr>
                <w:rFonts w:ascii="Times New Roman" w:hAnsi="Times New Roman" w:cs="Times New Roman"/>
                <w:b/>
                <w:bCs/>
                <w:sz w:val="12"/>
                <w:szCs w:val="12"/>
              </w:rPr>
              <w:t>Условное обозначение</w:t>
            </w:r>
          </w:p>
        </w:tc>
        <w:tc>
          <w:tcPr>
            <w:tcW w:w="1193" w:type="pct"/>
            <w:hideMark/>
          </w:tcPr>
          <w:p w:rsidR="0030742D" w:rsidRPr="0030742D" w:rsidRDefault="0030742D" w:rsidP="0030742D">
            <w:pPr>
              <w:tabs>
                <w:tab w:val="left" w:pos="0"/>
              </w:tabs>
              <w:spacing w:after="0" w:line="240" w:lineRule="auto"/>
              <w:ind w:right="366"/>
              <w:rPr>
                <w:rFonts w:ascii="Times New Roman" w:hAnsi="Times New Roman" w:cs="Times New Roman"/>
                <w:b/>
                <w:sz w:val="12"/>
                <w:szCs w:val="12"/>
              </w:rPr>
            </w:pPr>
            <w:r w:rsidRPr="0030742D">
              <w:rPr>
                <w:rFonts w:ascii="Times New Roman" w:hAnsi="Times New Roman" w:cs="Times New Roman"/>
                <w:b/>
                <w:sz w:val="12"/>
                <w:szCs w:val="12"/>
              </w:rPr>
              <w:t xml:space="preserve">Наименование территориальной зоны </w:t>
            </w:r>
          </w:p>
        </w:tc>
        <w:tc>
          <w:tcPr>
            <w:tcW w:w="2912" w:type="pct"/>
            <w:hideMark/>
          </w:tcPr>
          <w:p w:rsidR="0030742D" w:rsidRPr="0030742D" w:rsidRDefault="0030742D" w:rsidP="0030742D">
            <w:pPr>
              <w:tabs>
                <w:tab w:val="left" w:pos="0"/>
              </w:tabs>
              <w:spacing w:after="0" w:line="240" w:lineRule="auto"/>
              <w:ind w:right="366"/>
              <w:rPr>
                <w:rFonts w:ascii="Times New Roman" w:hAnsi="Times New Roman" w:cs="Times New Roman"/>
                <w:b/>
                <w:sz w:val="12"/>
                <w:szCs w:val="12"/>
              </w:rPr>
            </w:pPr>
            <w:r w:rsidRPr="0030742D">
              <w:rPr>
                <w:rFonts w:ascii="Times New Roman" w:hAnsi="Times New Roman" w:cs="Times New Roman"/>
                <w:b/>
                <w:sz w:val="12"/>
                <w:szCs w:val="12"/>
              </w:rPr>
              <w:t xml:space="preserve">Описание территориальной зоны </w:t>
            </w:r>
          </w:p>
        </w:tc>
      </w:tr>
      <w:tr w:rsidR="0030742D" w:rsidRPr="0030742D" w:rsidTr="0030742D">
        <w:tc>
          <w:tcPr>
            <w:tcW w:w="5000" w:type="pct"/>
            <w:gridSpan w:val="3"/>
            <w:hideMark/>
          </w:tcPr>
          <w:p w:rsidR="0030742D" w:rsidRPr="0030742D" w:rsidRDefault="0030742D" w:rsidP="0030742D">
            <w:pPr>
              <w:tabs>
                <w:tab w:val="left" w:pos="0"/>
              </w:tabs>
              <w:spacing w:after="0" w:line="240" w:lineRule="auto"/>
              <w:ind w:right="366"/>
              <w:rPr>
                <w:rFonts w:ascii="Times New Roman" w:hAnsi="Times New Roman" w:cs="Times New Roman"/>
                <w:b/>
                <w:sz w:val="12"/>
                <w:szCs w:val="12"/>
              </w:rPr>
            </w:pPr>
            <w:r w:rsidRPr="0030742D">
              <w:rPr>
                <w:rFonts w:ascii="Times New Roman" w:hAnsi="Times New Roman" w:cs="Times New Roman"/>
                <w:b/>
                <w:sz w:val="12"/>
                <w:szCs w:val="12"/>
              </w:rPr>
              <w:t>Жилые зоны:</w:t>
            </w:r>
          </w:p>
        </w:tc>
      </w:tr>
      <w:tr w:rsidR="0030742D" w:rsidRPr="0030742D" w:rsidTr="0030742D">
        <w:tc>
          <w:tcPr>
            <w:tcW w:w="895"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Ж1</w:t>
            </w:r>
          </w:p>
        </w:tc>
        <w:tc>
          <w:tcPr>
            <w:tcW w:w="1193"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Зона застройки индивидуальными жилыми домами и малоэтажными жилыми домами</w:t>
            </w:r>
          </w:p>
        </w:tc>
        <w:tc>
          <w:tcPr>
            <w:tcW w:w="2912"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30742D" w:rsidRPr="0030742D" w:rsidTr="0030742D">
        <w:tc>
          <w:tcPr>
            <w:tcW w:w="895"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Ж2</w:t>
            </w:r>
          </w:p>
        </w:tc>
        <w:tc>
          <w:tcPr>
            <w:tcW w:w="1193"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Зона застройки малоэтажными жилыми домами</w:t>
            </w:r>
          </w:p>
        </w:tc>
        <w:tc>
          <w:tcPr>
            <w:tcW w:w="2912"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30742D" w:rsidRPr="0030742D" w:rsidTr="0030742D">
        <w:tc>
          <w:tcPr>
            <w:tcW w:w="5000" w:type="pct"/>
            <w:gridSpan w:val="3"/>
            <w:hideMark/>
          </w:tcPr>
          <w:p w:rsidR="0030742D" w:rsidRPr="0030742D" w:rsidRDefault="0030742D" w:rsidP="0030742D">
            <w:pPr>
              <w:tabs>
                <w:tab w:val="left" w:pos="0"/>
              </w:tabs>
              <w:spacing w:after="0" w:line="240" w:lineRule="auto"/>
              <w:ind w:right="366"/>
              <w:rPr>
                <w:rFonts w:ascii="Times New Roman" w:hAnsi="Times New Roman" w:cs="Times New Roman"/>
                <w:b/>
                <w:sz w:val="12"/>
                <w:szCs w:val="12"/>
              </w:rPr>
            </w:pPr>
            <w:r w:rsidRPr="0030742D">
              <w:rPr>
                <w:rFonts w:ascii="Times New Roman" w:hAnsi="Times New Roman" w:cs="Times New Roman"/>
                <w:b/>
                <w:sz w:val="12"/>
                <w:szCs w:val="12"/>
              </w:rPr>
              <w:t>Общественно-деловые зоны</w:t>
            </w:r>
          </w:p>
        </w:tc>
      </w:tr>
      <w:tr w:rsidR="0030742D" w:rsidRPr="0030742D" w:rsidTr="0030742D">
        <w:tc>
          <w:tcPr>
            <w:tcW w:w="895"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О</w:t>
            </w:r>
          </w:p>
        </w:tc>
        <w:tc>
          <w:tcPr>
            <w:tcW w:w="1193" w:type="pct"/>
            <w:hideMark/>
          </w:tcPr>
          <w:p w:rsidR="0030742D" w:rsidRPr="0030742D" w:rsidRDefault="0030742D" w:rsidP="0030742D">
            <w:pPr>
              <w:tabs>
                <w:tab w:val="left" w:pos="0"/>
              </w:tabs>
              <w:spacing w:after="0" w:line="240" w:lineRule="auto"/>
              <w:ind w:right="366"/>
              <w:rPr>
                <w:rFonts w:ascii="Times New Roman" w:hAnsi="Times New Roman" w:cs="Times New Roman"/>
                <w:sz w:val="12"/>
                <w:szCs w:val="12"/>
              </w:rPr>
            </w:pPr>
            <w:r w:rsidRPr="0030742D">
              <w:rPr>
                <w:rFonts w:ascii="Times New Roman" w:hAnsi="Times New Roman" w:cs="Times New Roman"/>
                <w:sz w:val="12"/>
                <w:szCs w:val="12"/>
              </w:rPr>
              <w:t>Общественно-деловая зона</w:t>
            </w:r>
          </w:p>
        </w:tc>
        <w:tc>
          <w:tcPr>
            <w:tcW w:w="2912" w:type="pct"/>
          </w:tcPr>
          <w:p w:rsidR="0030742D" w:rsidRPr="0030742D" w:rsidRDefault="0030742D" w:rsidP="0030742D">
            <w:pPr>
              <w:spacing w:after="0" w:line="240" w:lineRule="auto"/>
              <w:ind w:right="366"/>
              <w:jc w:val="both"/>
              <w:rPr>
                <w:rFonts w:ascii="Times New Roman" w:hAnsi="Times New Roman" w:cs="Times New Roman"/>
                <w:sz w:val="12"/>
                <w:szCs w:val="12"/>
              </w:rPr>
            </w:pPr>
            <w:r w:rsidRPr="0030742D">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0742D" w:rsidRPr="0030742D" w:rsidRDefault="0030742D" w:rsidP="0030742D">
            <w:pPr>
              <w:tabs>
                <w:tab w:val="left" w:pos="0"/>
              </w:tabs>
              <w:spacing w:after="0" w:line="240" w:lineRule="auto"/>
              <w:ind w:right="366"/>
              <w:rPr>
                <w:rFonts w:ascii="Times New Roman" w:hAnsi="Times New Roman" w:cs="Times New Roman"/>
                <w:sz w:val="12"/>
                <w:szCs w:val="12"/>
              </w:rPr>
            </w:pPr>
          </w:p>
        </w:tc>
      </w:tr>
      <w:tr w:rsidR="0030742D" w:rsidRPr="0030742D" w:rsidTr="0030742D">
        <w:tc>
          <w:tcPr>
            <w:tcW w:w="5000" w:type="pct"/>
            <w:gridSpan w:val="3"/>
          </w:tcPr>
          <w:p w:rsidR="0030742D" w:rsidRPr="0030742D" w:rsidRDefault="0030742D" w:rsidP="0030742D">
            <w:pPr>
              <w:tabs>
                <w:tab w:val="left" w:pos="0"/>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Производственные зоны, зоны инженерной и транспортной инфраструктур:</w:t>
            </w:r>
          </w:p>
        </w:tc>
      </w:tr>
      <w:tr w:rsidR="0030742D" w:rsidRPr="0030742D" w:rsidTr="0030742D">
        <w:tc>
          <w:tcPr>
            <w:tcW w:w="895" w:type="pct"/>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П1</w:t>
            </w:r>
          </w:p>
          <w:p w:rsidR="0030742D" w:rsidRPr="0030742D" w:rsidRDefault="0030742D" w:rsidP="0030742D">
            <w:pPr>
              <w:tabs>
                <w:tab w:val="left" w:pos="0"/>
              </w:tabs>
              <w:spacing w:after="0" w:line="240" w:lineRule="auto"/>
              <w:rPr>
                <w:rFonts w:ascii="Times New Roman" w:hAnsi="Times New Roman" w:cs="Times New Roman"/>
                <w:sz w:val="12"/>
                <w:szCs w:val="12"/>
              </w:rPr>
            </w:pPr>
          </w:p>
        </w:tc>
        <w:tc>
          <w:tcPr>
            <w:tcW w:w="1193"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912" w:type="pct"/>
            <w:vMerge w:val="restart"/>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жилую застройку и окружающую среду.</w:t>
            </w:r>
          </w:p>
          <w:p w:rsidR="0030742D" w:rsidRPr="0030742D" w:rsidRDefault="0030742D" w:rsidP="0030742D">
            <w:pPr>
              <w:spacing w:after="0" w:line="240" w:lineRule="auto"/>
              <w:jc w:val="both"/>
              <w:rPr>
                <w:rFonts w:ascii="Times New Roman" w:hAnsi="Times New Roman" w:cs="Times New Roman"/>
                <w:sz w:val="12"/>
                <w:szCs w:val="12"/>
              </w:rPr>
            </w:pPr>
          </w:p>
        </w:tc>
      </w:tr>
      <w:tr w:rsidR="0030742D" w:rsidRPr="0030742D" w:rsidTr="0030742D">
        <w:tc>
          <w:tcPr>
            <w:tcW w:w="895"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П2</w:t>
            </w:r>
          </w:p>
        </w:tc>
        <w:tc>
          <w:tcPr>
            <w:tcW w:w="1193"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912" w:type="pct"/>
            <w:vMerge/>
            <w:vAlign w:val="center"/>
            <w:hideMark/>
          </w:tcPr>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c>
          <w:tcPr>
            <w:tcW w:w="5000" w:type="pct"/>
            <w:gridSpan w:val="3"/>
            <w:hideMark/>
          </w:tcPr>
          <w:p w:rsidR="0030742D" w:rsidRPr="0030742D" w:rsidRDefault="0030742D" w:rsidP="0030742D">
            <w:pPr>
              <w:tabs>
                <w:tab w:val="left" w:pos="0"/>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Зоны рекреационного назначения:</w:t>
            </w:r>
          </w:p>
        </w:tc>
      </w:tr>
      <w:tr w:rsidR="0030742D" w:rsidRPr="0030742D" w:rsidTr="0030742D">
        <w:tc>
          <w:tcPr>
            <w:tcW w:w="895"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Р1</w:t>
            </w:r>
          </w:p>
        </w:tc>
        <w:tc>
          <w:tcPr>
            <w:tcW w:w="1193"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Зона природного ландшафта, скверов, парков</w:t>
            </w:r>
          </w:p>
        </w:tc>
        <w:tc>
          <w:tcPr>
            <w:tcW w:w="2912"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Выделена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30742D" w:rsidRPr="0030742D" w:rsidTr="0030742D">
        <w:tc>
          <w:tcPr>
            <w:tcW w:w="5000" w:type="pct"/>
            <w:gridSpan w:val="3"/>
            <w:hideMark/>
          </w:tcPr>
          <w:p w:rsidR="0030742D" w:rsidRPr="0030742D" w:rsidRDefault="0030742D" w:rsidP="0030742D">
            <w:pPr>
              <w:tabs>
                <w:tab w:val="left" w:pos="0"/>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Зоны сельскохозяйственного использования:</w:t>
            </w:r>
          </w:p>
        </w:tc>
      </w:tr>
      <w:tr w:rsidR="0030742D" w:rsidRPr="0030742D" w:rsidTr="0030742D">
        <w:tc>
          <w:tcPr>
            <w:tcW w:w="895"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Сх1</w:t>
            </w:r>
          </w:p>
        </w:tc>
        <w:tc>
          <w:tcPr>
            <w:tcW w:w="1193"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Зона сельскохозяйственного </w:t>
            </w:r>
            <w:r w:rsidRPr="0030742D">
              <w:rPr>
                <w:rFonts w:ascii="Times New Roman" w:hAnsi="Times New Roman" w:cs="Times New Roman"/>
                <w:sz w:val="12"/>
                <w:szCs w:val="12"/>
              </w:rPr>
              <w:lastRenderedPageBreak/>
              <w:t>использования в границах населенного пункта</w:t>
            </w:r>
          </w:p>
        </w:tc>
        <w:tc>
          <w:tcPr>
            <w:tcW w:w="2912" w:type="pct"/>
            <w:vMerge w:val="restart"/>
            <w:hideMark/>
          </w:tcPr>
          <w:p w:rsidR="0030742D" w:rsidRPr="0030742D" w:rsidRDefault="0030742D" w:rsidP="0030742D">
            <w:pPr>
              <w:tabs>
                <w:tab w:val="left" w:pos="0"/>
              </w:tabs>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Выделена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30742D" w:rsidRPr="0030742D" w:rsidTr="0030742D">
        <w:tc>
          <w:tcPr>
            <w:tcW w:w="895" w:type="pct"/>
          </w:tcPr>
          <w:p w:rsidR="0030742D" w:rsidRPr="0030742D" w:rsidRDefault="0030742D" w:rsidP="0030742D">
            <w:pPr>
              <w:tabs>
                <w:tab w:val="left" w:pos="0"/>
              </w:tabs>
              <w:spacing w:after="0" w:line="240" w:lineRule="auto"/>
              <w:rPr>
                <w:rFonts w:ascii="Times New Roman" w:hAnsi="Times New Roman" w:cs="Times New Roman"/>
                <w:sz w:val="12"/>
                <w:szCs w:val="12"/>
              </w:rPr>
            </w:pPr>
          </w:p>
        </w:tc>
        <w:tc>
          <w:tcPr>
            <w:tcW w:w="1193" w:type="pct"/>
          </w:tcPr>
          <w:p w:rsidR="0030742D" w:rsidRPr="0030742D" w:rsidRDefault="0030742D" w:rsidP="0030742D">
            <w:pPr>
              <w:tabs>
                <w:tab w:val="left" w:pos="0"/>
              </w:tabs>
              <w:spacing w:after="0" w:line="240" w:lineRule="auto"/>
              <w:jc w:val="both"/>
              <w:rPr>
                <w:rFonts w:ascii="Times New Roman" w:hAnsi="Times New Roman" w:cs="Times New Roman"/>
                <w:sz w:val="12"/>
                <w:szCs w:val="12"/>
              </w:rPr>
            </w:pPr>
          </w:p>
        </w:tc>
        <w:tc>
          <w:tcPr>
            <w:tcW w:w="2912" w:type="pct"/>
            <w:vMerge/>
            <w:vAlign w:val="center"/>
            <w:hideMark/>
          </w:tcPr>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c>
          <w:tcPr>
            <w:tcW w:w="5000" w:type="pct"/>
            <w:gridSpan w:val="3"/>
            <w:hideMark/>
          </w:tcPr>
          <w:p w:rsidR="0030742D" w:rsidRPr="0030742D" w:rsidRDefault="0030742D" w:rsidP="0030742D">
            <w:pPr>
              <w:tabs>
                <w:tab w:val="left" w:pos="0"/>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Зоны специального назначения:</w:t>
            </w:r>
          </w:p>
        </w:tc>
      </w:tr>
      <w:tr w:rsidR="0030742D" w:rsidRPr="0030742D" w:rsidTr="0030742D">
        <w:tc>
          <w:tcPr>
            <w:tcW w:w="895"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Сп1</w:t>
            </w:r>
          </w:p>
        </w:tc>
        <w:tc>
          <w:tcPr>
            <w:tcW w:w="1193"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Зона специального назначения, связанная с захоронениями</w:t>
            </w:r>
          </w:p>
        </w:tc>
        <w:tc>
          <w:tcPr>
            <w:tcW w:w="2912" w:type="pct"/>
            <w:hideMark/>
          </w:tcPr>
          <w:p w:rsidR="0030742D" w:rsidRPr="0030742D" w:rsidRDefault="0030742D" w:rsidP="0030742D">
            <w:pPr>
              <w:tabs>
                <w:tab w:val="left" w:pos="0"/>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Выделена для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30742D" w:rsidRDefault="0030742D" w:rsidP="0030742D">
      <w:pPr>
        <w:spacing w:after="0" w:line="240" w:lineRule="auto"/>
        <w:ind w:firstLine="284"/>
        <w:jc w:val="both"/>
        <w:rPr>
          <w:rFonts w:ascii="Times New Roman" w:hAnsi="Times New Roman" w:cs="Times New Roman"/>
          <w:sz w:val="12"/>
          <w:szCs w:val="12"/>
        </w:rPr>
      </w:pPr>
    </w:p>
    <w:p w:rsidR="0030742D" w:rsidRP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0742D">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для жилых, общественно-деловых и зон рекреационного назначения в статье 20;</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 xml:space="preserve">для производственных зон и зоны специального назначения в статье 21; </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для зон сельскохозяйственного использования в статье 22.</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0742D">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Росреестра от 10.11.2020 N П/0412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видов разрешенного использования, перечисленных в Классификаторе ВРИ. </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0742D">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1) основные виды разрешенного использования (ОВ),</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2) условно разрешенные виды использования (УВ),</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30742D">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30742D" w:rsidRPr="0030742D" w:rsidRDefault="0030742D" w:rsidP="0030742D">
      <w:pPr>
        <w:spacing w:after="0" w:line="240" w:lineRule="auto"/>
        <w:ind w:firstLine="284"/>
        <w:jc w:val="both"/>
        <w:rPr>
          <w:rFonts w:ascii="Times New Roman" w:hAnsi="Times New Roman" w:cs="Times New Roman"/>
          <w:sz w:val="12"/>
          <w:szCs w:val="12"/>
        </w:rPr>
      </w:pPr>
      <w:r w:rsidRPr="0030742D">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30742D">
        <w:rPr>
          <w:rFonts w:ascii="Times New Roman" w:hAnsi="Times New Roman" w:cs="Times New Roman"/>
          <w:sz w:val="12"/>
          <w:szCs w:val="12"/>
        </w:rPr>
        <w:t xml:space="preserve">Виды разрешённого использования, для которых в статьях 20-22 указан знак  «-» для соответствующей зоны не устанавливаются. </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30742D">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30742D">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
    <w:p w:rsidR="0030742D" w:rsidRP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30742D">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
    <w:p w:rsidR="0030742D" w:rsidRDefault="0030742D" w:rsidP="003074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30742D">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 для соответств</w:t>
      </w:r>
      <w:r>
        <w:rPr>
          <w:rFonts w:ascii="Times New Roman" w:hAnsi="Times New Roman" w:cs="Times New Roman"/>
          <w:sz w:val="12"/>
          <w:szCs w:val="12"/>
        </w:rPr>
        <w:t xml:space="preserve">ующей зоны не устанавливаются. </w:t>
      </w:r>
    </w:p>
    <w:p w:rsidR="0030742D" w:rsidRPr="0030742D" w:rsidRDefault="0030742D" w:rsidP="0030742D">
      <w:pPr>
        <w:spacing w:after="0" w:line="240" w:lineRule="auto"/>
        <w:ind w:firstLine="284"/>
        <w:jc w:val="both"/>
        <w:rPr>
          <w:rFonts w:ascii="Times New Roman" w:hAnsi="Times New Roman" w:cs="Times New Roman"/>
          <w:sz w:val="12"/>
          <w:szCs w:val="12"/>
        </w:rPr>
      </w:pPr>
    </w:p>
    <w:p w:rsid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t>Статья 20. Виды разрешенного использования в жилых, общественно-деловой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342"/>
        <w:gridCol w:w="3005"/>
        <w:gridCol w:w="468"/>
        <w:gridCol w:w="352"/>
        <w:gridCol w:w="352"/>
        <w:gridCol w:w="345"/>
        <w:gridCol w:w="345"/>
        <w:gridCol w:w="1127"/>
      </w:tblGrid>
      <w:tr w:rsidR="0030742D" w:rsidRPr="0030742D" w:rsidTr="0030742D">
        <w:trPr>
          <w:trHeight w:val="541"/>
          <w:tblHeader/>
        </w:trPr>
        <w:tc>
          <w:tcPr>
            <w:tcW w:w="25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jc w:val="both"/>
              <w:rPr>
                <w:rFonts w:ascii="Times New Roman" w:hAnsi="Times New Roman" w:cs="Times New Roman"/>
                <w:b/>
                <w:sz w:val="12"/>
                <w:szCs w:val="12"/>
              </w:rPr>
            </w:pPr>
            <w:r w:rsidRPr="0030742D">
              <w:rPr>
                <w:rFonts w:ascii="Times New Roman" w:hAnsi="Times New Roman" w:cs="Times New Roman"/>
                <w:b/>
                <w:sz w:val="12"/>
                <w:szCs w:val="12"/>
              </w:rPr>
              <w:t>№ п/п</w:t>
            </w: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 xml:space="preserve">Наименование ВРИ </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Описание ВРИ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Код ВРИ</w:t>
            </w:r>
          </w:p>
        </w:tc>
        <w:tc>
          <w:tcPr>
            <w:tcW w:w="22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tabs>
                <w:tab w:val="left" w:pos="142"/>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Ж1</w:t>
            </w:r>
          </w:p>
          <w:p w:rsidR="0030742D" w:rsidRPr="0030742D" w:rsidRDefault="0030742D" w:rsidP="0030742D">
            <w:pPr>
              <w:tabs>
                <w:tab w:val="left" w:pos="142"/>
              </w:tabs>
              <w:spacing w:after="0" w:line="240" w:lineRule="auto"/>
              <w:rPr>
                <w:rFonts w:ascii="Times New Roman" w:hAnsi="Times New Roman" w:cs="Times New Roman"/>
                <w:b/>
                <w:sz w:val="12"/>
                <w:szCs w:val="12"/>
              </w:rPr>
            </w:pP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Ж2</w:t>
            </w:r>
          </w:p>
        </w:tc>
        <w:tc>
          <w:tcPr>
            <w:tcW w:w="223"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tabs>
                <w:tab w:val="left" w:pos="142"/>
              </w:tabs>
              <w:spacing w:after="0" w:line="240" w:lineRule="auto"/>
              <w:rPr>
                <w:rFonts w:ascii="Times New Roman" w:hAnsi="Times New Roman" w:cs="Times New Roman"/>
                <w:b/>
                <w:sz w:val="12"/>
                <w:szCs w:val="12"/>
                <w:lang w:val="en-US"/>
              </w:rPr>
            </w:pPr>
            <w:r w:rsidRPr="0030742D">
              <w:rPr>
                <w:rFonts w:ascii="Times New Roman" w:hAnsi="Times New Roman" w:cs="Times New Roman"/>
                <w:b/>
                <w:sz w:val="12"/>
                <w:szCs w:val="12"/>
                <w:lang w:val="en-US"/>
              </w:rPr>
              <w:t>O</w:t>
            </w:r>
          </w:p>
          <w:p w:rsidR="0030742D" w:rsidRPr="0030742D" w:rsidRDefault="0030742D" w:rsidP="0030742D">
            <w:pPr>
              <w:tabs>
                <w:tab w:val="left" w:pos="142"/>
              </w:tabs>
              <w:spacing w:after="0" w:line="240" w:lineRule="auto"/>
              <w:rPr>
                <w:rFonts w:ascii="Times New Roman" w:hAnsi="Times New Roman" w:cs="Times New Roman"/>
                <w:b/>
                <w:sz w:val="12"/>
                <w:szCs w:val="12"/>
              </w:rPr>
            </w:pPr>
          </w:p>
        </w:tc>
        <w:tc>
          <w:tcPr>
            <w:tcW w:w="223"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tabs>
                <w:tab w:val="left" w:pos="142"/>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Р1</w:t>
            </w:r>
          </w:p>
          <w:p w:rsidR="0030742D" w:rsidRPr="0030742D" w:rsidRDefault="0030742D" w:rsidP="0030742D">
            <w:pPr>
              <w:tabs>
                <w:tab w:val="left" w:pos="142"/>
              </w:tabs>
              <w:spacing w:after="0" w:line="240" w:lineRule="auto"/>
              <w:rPr>
                <w:rFonts w:ascii="Times New Roman" w:hAnsi="Times New Roman" w:cs="Times New Roman"/>
                <w:b/>
                <w:sz w:val="12"/>
                <w:szCs w:val="12"/>
              </w:rPr>
            </w:pP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30742D" w:rsidRPr="0030742D" w:rsidTr="0030742D">
        <w:trPr>
          <w:trHeight w:val="295"/>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Для индивидуального жилищного строительства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выращивание сельскохозяйственных культур;</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индивидуальных гаражей и хозяйственных построек</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2.1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Хранение автотранспорта , 2.7.1</w:t>
            </w:r>
          </w:p>
        </w:tc>
      </w:tr>
      <w:tr w:rsidR="0030742D" w:rsidRPr="0030742D" w:rsidTr="0030742D">
        <w:trPr>
          <w:trHeight w:val="295"/>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Малоэтажная многоквартирная жилая застройка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малоэтажных многоквартирных домов (многоквартирные дома высотой до 4 этажей, включая мансардный);</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 xml:space="preserve">обустройство спортивных и детских площадок, площадок для отдыха; размещение объектов </w:t>
            </w:r>
            <w:r w:rsidRPr="0030742D">
              <w:rPr>
                <w:sz w:val="12"/>
                <w:szCs w:val="12"/>
              </w:rPr>
              <w:lastRenderedPageBreak/>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lastRenderedPageBreak/>
              <w:t>2.1.1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Хранение автотранспорта , 2.7.1;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w:t>
            </w:r>
            <w:r w:rsidRPr="0030742D">
              <w:rPr>
                <w:rFonts w:ascii="Times New Roman" w:hAnsi="Times New Roman" w:cs="Times New Roman"/>
                <w:sz w:val="12"/>
                <w:szCs w:val="12"/>
              </w:rPr>
              <w:lastRenderedPageBreak/>
              <w:t>услуг, 3.1.1</w:t>
            </w:r>
          </w:p>
        </w:tc>
      </w:tr>
      <w:tr w:rsidR="0030742D" w:rsidRPr="0030742D" w:rsidTr="0030742D">
        <w:trPr>
          <w:trHeight w:val="295"/>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Для ведения личного подсобного хозяйства (приусадебный земельный участок)</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жилого дома, указанного в описании вида разрешенного использования с </w:t>
            </w:r>
            <w:hyperlink r:id="rId17" w:anchor="block_1021" w:history="1">
              <w:r w:rsidRPr="0030742D">
                <w:rPr>
                  <w:rStyle w:val="afa"/>
                  <w:sz w:val="12"/>
                  <w:szCs w:val="12"/>
                </w:rPr>
                <w:t>кодом 2.1</w:t>
              </w:r>
            </w:hyperlink>
            <w:r w:rsidRPr="0030742D">
              <w:rPr>
                <w:sz w:val="12"/>
                <w:szCs w:val="12"/>
              </w:rPr>
              <w:t>;</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производство сельскохозяйственной продукции;</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гаража и иных вспомогательных сооружений;</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содержание сельскохозяйственных животных</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2.2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Хранение автотранспорта , 2.7.1</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Блокированная жилая застройка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2.3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Хранение автотранспорта , 2.7.1;</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8628D">
            <w:pPr>
              <w:pStyle w:val="s16"/>
              <w:numPr>
                <w:ilvl w:val="0"/>
                <w:numId w:val="44"/>
              </w:numPr>
              <w:tabs>
                <w:tab w:val="left" w:pos="142"/>
              </w:tabs>
              <w:spacing w:before="0" w:beforeAutospacing="0" w:after="0" w:afterAutospacing="0"/>
              <w:rPr>
                <w:sz w:val="12"/>
                <w:szCs w:val="12"/>
              </w:rPr>
            </w:pPr>
            <w:r w:rsidRPr="0030742D">
              <w:rPr>
                <w:sz w:val="12"/>
                <w:szCs w:val="12"/>
              </w:rPr>
              <w:t>-</w:t>
            </w: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Обслуживание жилой застройки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8" w:anchor="block_1031" w:history="1">
              <w:r w:rsidRPr="0030742D">
                <w:rPr>
                  <w:rStyle w:val="afa"/>
                  <w:sz w:val="12"/>
                  <w:szCs w:val="12"/>
                </w:rPr>
                <w:t>кодами 3.1</w:t>
              </w:r>
            </w:hyperlink>
            <w:r w:rsidRPr="0030742D">
              <w:rPr>
                <w:sz w:val="12"/>
                <w:szCs w:val="12"/>
              </w:rPr>
              <w:t>, </w:t>
            </w:r>
            <w:hyperlink r:id="rId19" w:anchor="block_1032" w:history="1">
              <w:r w:rsidRPr="0030742D">
                <w:rPr>
                  <w:rStyle w:val="afa"/>
                  <w:sz w:val="12"/>
                  <w:szCs w:val="12"/>
                </w:rPr>
                <w:t>3.2</w:t>
              </w:r>
            </w:hyperlink>
            <w:r w:rsidRPr="0030742D">
              <w:rPr>
                <w:sz w:val="12"/>
                <w:szCs w:val="12"/>
              </w:rPr>
              <w:t>, </w:t>
            </w:r>
            <w:hyperlink r:id="rId20" w:anchor="block_1033" w:history="1">
              <w:r w:rsidRPr="0030742D">
                <w:rPr>
                  <w:rStyle w:val="afa"/>
                  <w:sz w:val="12"/>
                  <w:szCs w:val="12"/>
                </w:rPr>
                <w:t>3.3</w:t>
              </w:r>
            </w:hyperlink>
            <w:r w:rsidRPr="0030742D">
              <w:rPr>
                <w:sz w:val="12"/>
                <w:szCs w:val="12"/>
              </w:rPr>
              <w:t>, </w:t>
            </w:r>
            <w:hyperlink r:id="rId21" w:anchor="block_1034" w:history="1">
              <w:r w:rsidRPr="0030742D">
                <w:rPr>
                  <w:rStyle w:val="afa"/>
                  <w:sz w:val="12"/>
                  <w:szCs w:val="12"/>
                </w:rPr>
                <w:t>3.4</w:t>
              </w:r>
            </w:hyperlink>
            <w:r w:rsidRPr="0030742D">
              <w:rPr>
                <w:sz w:val="12"/>
                <w:szCs w:val="12"/>
              </w:rPr>
              <w:t>, </w:t>
            </w:r>
            <w:hyperlink r:id="rId22" w:anchor="block_10341" w:history="1">
              <w:r w:rsidRPr="0030742D">
                <w:rPr>
                  <w:rStyle w:val="afa"/>
                  <w:sz w:val="12"/>
                  <w:szCs w:val="12"/>
                </w:rPr>
                <w:t>3.4.1</w:t>
              </w:r>
            </w:hyperlink>
            <w:r w:rsidRPr="0030742D">
              <w:rPr>
                <w:sz w:val="12"/>
                <w:szCs w:val="12"/>
              </w:rPr>
              <w:t>, </w:t>
            </w:r>
            <w:hyperlink r:id="rId23" w:anchor="block_10351" w:history="1">
              <w:r w:rsidRPr="0030742D">
                <w:rPr>
                  <w:rStyle w:val="afa"/>
                  <w:sz w:val="12"/>
                  <w:szCs w:val="12"/>
                </w:rPr>
                <w:t>3.5.1</w:t>
              </w:r>
            </w:hyperlink>
            <w:r w:rsidRPr="0030742D">
              <w:rPr>
                <w:sz w:val="12"/>
                <w:szCs w:val="12"/>
              </w:rPr>
              <w:t>, </w:t>
            </w:r>
            <w:hyperlink r:id="rId24" w:anchor="block_1036" w:history="1">
              <w:r w:rsidRPr="0030742D">
                <w:rPr>
                  <w:rStyle w:val="afa"/>
                  <w:sz w:val="12"/>
                  <w:szCs w:val="12"/>
                </w:rPr>
                <w:t>3.6</w:t>
              </w:r>
            </w:hyperlink>
            <w:r w:rsidRPr="0030742D">
              <w:rPr>
                <w:sz w:val="12"/>
                <w:szCs w:val="12"/>
              </w:rPr>
              <w:t>, </w:t>
            </w:r>
            <w:hyperlink r:id="rId25" w:anchor="block_1037" w:history="1">
              <w:r w:rsidRPr="0030742D">
                <w:rPr>
                  <w:rStyle w:val="afa"/>
                  <w:sz w:val="12"/>
                  <w:szCs w:val="12"/>
                </w:rPr>
                <w:t>3.7</w:t>
              </w:r>
            </w:hyperlink>
            <w:r w:rsidRPr="0030742D">
              <w:rPr>
                <w:sz w:val="12"/>
                <w:szCs w:val="12"/>
              </w:rPr>
              <w:t>, </w:t>
            </w:r>
            <w:hyperlink r:id="rId26" w:anchor="block_103101" w:history="1">
              <w:r w:rsidRPr="0030742D">
                <w:rPr>
                  <w:rStyle w:val="afa"/>
                  <w:sz w:val="12"/>
                  <w:szCs w:val="12"/>
                </w:rPr>
                <w:t>3.10.1</w:t>
              </w:r>
            </w:hyperlink>
            <w:r w:rsidRPr="0030742D">
              <w:rPr>
                <w:sz w:val="12"/>
                <w:szCs w:val="12"/>
              </w:rPr>
              <w:t>, </w:t>
            </w:r>
            <w:hyperlink r:id="rId27" w:anchor="block_1041" w:history="1">
              <w:r w:rsidRPr="0030742D">
                <w:rPr>
                  <w:rStyle w:val="afa"/>
                  <w:sz w:val="12"/>
                  <w:szCs w:val="12"/>
                </w:rPr>
                <w:t>4.1</w:t>
              </w:r>
            </w:hyperlink>
            <w:r w:rsidRPr="0030742D">
              <w:rPr>
                <w:sz w:val="12"/>
                <w:szCs w:val="12"/>
              </w:rPr>
              <w:t>, </w:t>
            </w:r>
            <w:hyperlink r:id="rId28" w:anchor="block_1043" w:history="1">
              <w:r w:rsidRPr="0030742D">
                <w:rPr>
                  <w:rStyle w:val="afa"/>
                  <w:sz w:val="12"/>
                  <w:szCs w:val="12"/>
                </w:rPr>
                <w:t>4.3</w:t>
              </w:r>
            </w:hyperlink>
            <w:r w:rsidRPr="0030742D">
              <w:rPr>
                <w:sz w:val="12"/>
                <w:szCs w:val="12"/>
              </w:rPr>
              <w:t>, </w:t>
            </w:r>
            <w:hyperlink r:id="rId29" w:anchor="block_1044" w:history="1">
              <w:r w:rsidRPr="0030742D">
                <w:rPr>
                  <w:rStyle w:val="afa"/>
                  <w:sz w:val="12"/>
                  <w:szCs w:val="12"/>
                </w:rPr>
                <w:t>4.4</w:t>
              </w:r>
            </w:hyperlink>
            <w:r w:rsidRPr="0030742D">
              <w:rPr>
                <w:sz w:val="12"/>
                <w:szCs w:val="12"/>
              </w:rPr>
              <w:t>, </w:t>
            </w:r>
            <w:hyperlink r:id="rId30" w:anchor="block_1046" w:history="1">
              <w:r w:rsidRPr="0030742D">
                <w:rPr>
                  <w:rStyle w:val="afa"/>
                  <w:sz w:val="12"/>
                  <w:szCs w:val="12"/>
                </w:rPr>
                <w:t>4.6</w:t>
              </w:r>
            </w:hyperlink>
            <w:r w:rsidRPr="0030742D">
              <w:rPr>
                <w:sz w:val="12"/>
                <w:szCs w:val="12"/>
              </w:rPr>
              <w:t>, </w:t>
            </w:r>
            <w:hyperlink r:id="rId31" w:anchor="block_1512" w:history="1">
              <w:r w:rsidRPr="0030742D">
                <w:rPr>
                  <w:rStyle w:val="afa"/>
                  <w:sz w:val="12"/>
                  <w:szCs w:val="12"/>
                </w:rPr>
                <w:t>5.1.2</w:t>
              </w:r>
            </w:hyperlink>
            <w:r w:rsidRPr="0030742D">
              <w:rPr>
                <w:sz w:val="12"/>
                <w:szCs w:val="12"/>
              </w:rPr>
              <w:t>, </w:t>
            </w:r>
            <w:hyperlink r:id="rId32" w:anchor="block_1513" w:history="1">
              <w:r w:rsidRPr="0030742D">
                <w:rPr>
                  <w:rStyle w:val="afa"/>
                  <w:sz w:val="12"/>
                  <w:szCs w:val="12"/>
                </w:rPr>
                <w:t>5.1.3</w:t>
              </w:r>
            </w:hyperlink>
            <w:r w:rsidRPr="0030742D">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2.7</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Хранение автотранспорта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3" w:anchor="block_1049" w:history="1">
              <w:r w:rsidRPr="0030742D">
                <w:rPr>
                  <w:rStyle w:val="afa"/>
                  <w:sz w:val="12"/>
                  <w:szCs w:val="12"/>
                </w:rPr>
                <w:t>кодом 4.9</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2.7.1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ОВ </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p w:rsidR="0030742D" w:rsidRPr="0030742D" w:rsidRDefault="0030742D" w:rsidP="0030742D">
            <w:pPr>
              <w:tabs>
                <w:tab w:val="left" w:pos="142"/>
              </w:tabs>
              <w:spacing w:after="0" w:line="240" w:lineRule="auto"/>
              <w:rPr>
                <w:rFonts w:ascii="Times New Roman" w:hAnsi="Times New Roman" w:cs="Times New Roman"/>
                <w:sz w:val="12"/>
                <w:szCs w:val="12"/>
              </w:rPr>
            </w:pP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Общественное использование объектов капитального строительства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Содержание данного вида разрешенного использования включает в себя содержание видов разрешенного использования с </w:t>
            </w:r>
            <w:hyperlink r:id="rId34" w:anchor="block_1031" w:history="1">
              <w:r w:rsidRPr="0030742D">
                <w:rPr>
                  <w:rStyle w:val="afa"/>
                  <w:sz w:val="12"/>
                  <w:szCs w:val="12"/>
                </w:rPr>
                <w:t>кодами 3.1-3.10.2</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3.0</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r w:rsidRPr="0030742D">
              <w:rPr>
                <w:rFonts w:ascii="Times New Roman" w:hAnsi="Times New Roman" w:cs="Times New Roman"/>
                <w:sz w:val="12"/>
                <w:szCs w:val="12"/>
                <w:lang w:val="en-US"/>
              </w:rPr>
              <w:t xml:space="preserve"> </w:t>
            </w: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Коммунальное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5" w:anchor="block_1311" w:history="1">
              <w:r w:rsidRPr="0030742D">
                <w:rPr>
                  <w:rStyle w:val="afa"/>
                  <w:sz w:val="12"/>
                  <w:szCs w:val="12"/>
                </w:rPr>
                <w:t>кодами 3.1.1-3.1.2</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Предоставление коммунальных услуг</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30742D">
              <w:rPr>
                <w:sz w:val="12"/>
                <w:szCs w:val="12"/>
              </w:rPr>
              <w:lastRenderedPageBreak/>
              <w:t>сооружений, необходимых для сбора и плавки снега)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3.1.1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Административные здания организаций, обеспечивающих предоставление коммунальных услуг</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3.1.2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Социальное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6" w:anchor="block_1321" w:history="1">
              <w:r w:rsidRPr="0030742D">
                <w:rPr>
                  <w:rStyle w:val="afa"/>
                  <w:sz w:val="12"/>
                  <w:szCs w:val="12"/>
                </w:rPr>
                <w:t>кодами 3.2.1 - 3.2.4</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p w:rsidR="0030742D" w:rsidRPr="0030742D" w:rsidRDefault="0030742D" w:rsidP="0030742D">
            <w:pPr>
              <w:tabs>
                <w:tab w:val="left" w:pos="142"/>
              </w:tabs>
              <w:spacing w:after="0" w:line="240" w:lineRule="auto"/>
              <w:rPr>
                <w:rFonts w:ascii="Times New Roman" w:hAnsi="Times New Roman" w:cs="Times New Roman"/>
                <w:sz w:val="12"/>
                <w:szCs w:val="12"/>
              </w:rPr>
            </w:pPr>
          </w:p>
          <w:p w:rsidR="0030742D" w:rsidRPr="0030742D" w:rsidRDefault="0030742D" w:rsidP="0030742D">
            <w:pPr>
              <w:tabs>
                <w:tab w:val="left" w:pos="142"/>
              </w:tabs>
              <w:spacing w:after="0" w:line="240" w:lineRule="auto"/>
              <w:rPr>
                <w:rFonts w:ascii="Times New Roman" w:hAnsi="Times New Roman" w:cs="Times New Roman"/>
                <w:sz w:val="12"/>
                <w:szCs w:val="12"/>
              </w:rPr>
            </w:pP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Дома социального обслуживания</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3.2.1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Общественное питание 4.6;</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Площадки для занятий спортом 5.1.3</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Оказание социальной помощи населению</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3.2.2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Площадки для занятий спортом 5.1.3</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Оказание услуг связи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3.2.3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Общежития</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7" w:anchor="block_1047" w:history="1">
              <w:r w:rsidRPr="0030742D">
                <w:rPr>
                  <w:rStyle w:val="afa"/>
                  <w:sz w:val="12"/>
                  <w:szCs w:val="12"/>
                </w:rPr>
                <w:t>кодом 4.7</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3.2.4</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Площадки для занятий спортом 5.1.3</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Бытовое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Здравоохранение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8" w:anchor="block_10341" w:history="1">
              <w:r w:rsidRPr="0030742D">
                <w:rPr>
                  <w:rStyle w:val="afa"/>
                  <w:sz w:val="12"/>
                  <w:szCs w:val="12"/>
                </w:rPr>
                <w:t>кодами 3.4.1 - 3.4.2</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3.4</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Благоустройство </w:t>
            </w:r>
            <w:r w:rsidRPr="0030742D">
              <w:rPr>
                <w:rFonts w:ascii="Times New Roman" w:hAnsi="Times New Roman" w:cs="Times New Roman"/>
                <w:sz w:val="12"/>
                <w:szCs w:val="12"/>
              </w:rPr>
              <w:lastRenderedPageBreak/>
              <w:t>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Амбулаторно-поликлиническое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3.4.1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Площадки для занятий спортом 5.1.3;</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Стационарное медицинское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станций скорой помощи;</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площадок санитарной авиации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3.4.2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Медицинские организации особого назначения</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3.4.3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Образование и просвещение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3.5</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Обеспечение занятий спортом в помещениях 5.1.2;</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Дошкольное, начальное и среднее общее образование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3.5.1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Обеспечение занятий спортом в помещениях 5.1.2;</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Среднее и высшее профессиональное образование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w:t>
            </w:r>
            <w:r w:rsidRPr="0030742D">
              <w:rPr>
                <w:sz w:val="12"/>
                <w:szCs w:val="12"/>
              </w:rPr>
              <w:lastRenderedPageBreak/>
              <w:t>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3.5.2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Общежития 3.2.4;</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Культурное развитие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9" w:anchor="block_1361" w:history="1">
              <w:r w:rsidRPr="0030742D">
                <w:rPr>
                  <w:rStyle w:val="afa"/>
                  <w:sz w:val="12"/>
                  <w:szCs w:val="12"/>
                </w:rPr>
                <w:t>кодами 3.6.1-3.6.3</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3.6</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Площадки для занятий спортом 5.1.3;</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Объекты культурно-досуговой деятельности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3.6.1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Площадки для занятий спортом 5.1.3;</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Парки культуры и отдыха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парков культуры и отдыха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3.6.2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color w:val="000000"/>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ОВ</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Цирки и зверинцы</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3.6.3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lang w:val="en-US"/>
              </w:rPr>
            </w:pPr>
            <w:r w:rsidRPr="0030742D">
              <w:rPr>
                <w:rFonts w:ascii="Times New Roman" w:hAnsi="Times New Roman" w:cs="Times New Roman"/>
                <w:sz w:val="12"/>
                <w:szCs w:val="12"/>
                <w:lang w:val="en-US"/>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lang w:val="en-US"/>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lang w:val="en-US"/>
              </w:rPr>
              <w:t xml:space="preserve"> </w:t>
            </w: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Религиозное использование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0" w:anchor="block_1371" w:history="1">
              <w:r w:rsidRPr="0030742D">
                <w:rPr>
                  <w:rStyle w:val="afa"/>
                  <w:sz w:val="12"/>
                  <w:szCs w:val="12"/>
                </w:rPr>
                <w:t>кодами 3.7.1-3.7.2</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3.7</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Осуществление религиозных обрядов</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3.7.1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Религиозное управление и образование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3.7.2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Благоустройство территории 12.0.2</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Общественное управление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1" w:anchor="block_1381" w:history="1">
              <w:r w:rsidRPr="0030742D">
                <w:rPr>
                  <w:rStyle w:val="afa"/>
                  <w:sz w:val="12"/>
                  <w:szCs w:val="12"/>
                </w:rPr>
                <w:t>кодами 3.8.1-3.8.2</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3.8</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Государственное управление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3.8.1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Обеспечение научной деятельности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42" w:anchor="block_10391" w:history="1">
              <w:r w:rsidRPr="0030742D">
                <w:rPr>
                  <w:rStyle w:val="afa"/>
                  <w:sz w:val="12"/>
                  <w:szCs w:val="12"/>
                </w:rPr>
                <w:t>кодами 3.9.1 - 3.9.3</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3.9</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Обеспечение деятельности в области гидрометеорологии и смежных с ней областях</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3.9.1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Проведение научных исследований</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3.9.2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Проведение научных испытаний</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3.9.3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Ветеринарное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 xml:space="preserve">Размещение объектов капитального строительства, предназначенных для оказания ветеринарных услуг, содержания или разведения животных, не </w:t>
            </w:r>
            <w:r w:rsidRPr="0030742D">
              <w:rPr>
                <w:sz w:val="12"/>
                <w:szCs w:val="12"/>
              </w:rPr>
              <w:lastRenderedPageBreak/>
              <w:t>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3.10</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Амбулаторное ветеринарное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3.10.1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Приюты для животных</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организации гостиниц для животных</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3.10.2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Предпринимательство</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4.0</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Деловое управление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Объекты торговли (торговые центры, торгово-развлекательные центры (комплексы)</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43" w:anchor="block_1045" w:history="1">
              <w:r w:rsidRPr="0030742D">
                <w:rPr>
                  <w:rStyle w:val="afa"/>
                  <w:sz w:val="12"/>
                  <w:szCs w:val="12"/>
                </w:rPr>
                <w:t>кодами 4.5 - 4.8.2</w:t>
              </w:r>
            </w:hyperlink>
            <w:r w:rsidRPr="0030742D">
              <w:rPr>
                <w:sz w:val="12"/>
                <w:szCs w:val="12"/>
              </w:rPr>
              <w:t>;</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гаражей и (или) стоянок для автомобилей сотрудников и посетителей торгового центра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Рынки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гаражей и (или) стоянок для автомобилей сотрудников и посетителей рынка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Магазины</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4.4</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Банковская и страховая деятельность</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4.5</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Общественное питание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 xml:space="preserve">Размещение объектов капитального строительства в целях устройства мест общественного питания </w:t>
            </w:r>
            <w:r w:rsidRPr="0030742D">
              <w:rPr>
                <w:sz w:val="12"/>
                <w:szCs w:val="12"/>
              </w:rPr>
              <w:lastRenderedPageBreak/>
              <w:t>(рестораны, кафе, столовые, закусочные, бары)</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lastRenderedPageBreak/>
              <w:t>4.6</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w:t>
            </w:r>
            <w:r w:rsidRPr="0030742D">
              <w:rPr>
                <w:rFonts w:ascii="Times New Roman" w:hAnsi="Times New Roman" w:cs="Times New Roman"/>
                <w:sz w:val="12"/>
                <w:szCs w:val="12"/>
              </w:rPr>
              <w:lastRenderedPageBreak/>
              <w:t xml:space="preserve">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Гостиничное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4.7</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Развлекательные мероприятия</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4.8.1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Служебные гаражи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4" w:anchor="block_1030" w:history="1">
              <w:r w:rsidRPr="0030742D">
                <w:rPr>
                  <w:rStyle w:val="afa"/>
                  <w:sz w:val="12"/>
                  <w:szCs w:val="12"/>
                </w:rPr>
                <w:t>кодами 3.0</w:t>
              </w:r>
            </w:hyperlink>
            <w:r w:rsidRPr="0030742D">
              <w:rPr>
                <w:sz w:val="12"/>
                <w:szCs w:val="12"/>
              </w:rPr>
              <w:t>, </w:t>
            </w:r>
            <w:hyperlink r:id="rId45" w:anchor="block_1040" w:history="1">
              <w:r w:rsidRPr="0030742D">
                <w:rPr>
                  <w:rStyle w:val="afa"/>
                  <w:sz w:val="12"/>
                  <w:szCs w:val="12"/>
                </w:rPr>
                <w:t>4.0</w:t>
              </w:r>
            </w:hyperlink>
            <w:r w:rsidRPr="0030742D">
              <w:rPr>
                <w:sz w:val="12"/>
                <w:szCs w:val="12"/>
              </w:rPr>
              <w:t>, а также для стоянки и хранения транспортных средств общего пользования, в том числе в депо</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4.9</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Объекты дорожного сервиса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6" w:anchor="block_14911" w:history="1">
              <w:r w:rsidRPr="0030742D">
                <w:rPr>
                  <w:rStyle w:val="afa"/>
                  <w:sz w:val="12"/>
                  <w:szCs w:val="12"/>
                </w:rPr>
                <w:t>кодами 4.9.1.1 - 4.9.1.4</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4.9.1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Заправка транспортных средств</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4.9.1.1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Обеспечение дорожного отдыха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4.9.1.2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Автомобильные мойки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автомобильных моек, а также размещение магазинов сопутствующей торговли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4.9.1.3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Ремонт автомобилей</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4.9.1.4</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75"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75" w:beforeAutospacing="0" w:after="0" w:afterAutospacing="0"/>
              <w:rPr>
                <w:sz w:val="12"/>
                <w:szCs w:val="12"/>
              </w:rPr>
            </w:pPr>
            <w:r w:rsidRPr="0030742D">
              <w:rPr>
                <w:sz w:val="12"/>
                <w:szCs w:val="12"/>
              </w:rPr>
              <w:t>Выставочно-ярмарочная деятельность</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75" w:beforeAutospacing="0" w:after="0" w:afterAutospacing="0"/>
              <w:rPr>
                <w:sz w:val="12"/>
                <w:szCs w:val="12"/>
              </w:rPr>
            </w:pPr>
            <w:r w:rsidRPr="0030742D">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75" w:beforeAutospacing="0" w:after="0" w:afterAutospacing="0"/>
              <w:rPr>
                <w:sz w:val="12"/>
                <w:szCs w:val="12"/>
              </w:rPr>
            </w:pPr>
            <w:r w:rsidRPr="0030742D">
              <w:rPr>
                <w:sz w:val="12"/>
                <w:szCs w:val="12"/>
              </w:rPr>
              <w:t>4.10</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Спорт</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7" w:anchor="block_1511" w:history="1">
              <w:r w:rsidRPr="0030742D">
                <w:rPr>
                  <w:rStyle w:val="afa"/>
                  <w:sz w:val="12"/>
                  <w:szCs w:val="12"/>
                </w:rPr>
                <w:t>кодами 5.1.1 - 5.1.7</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Обеспечение спортивно-зрелищных мероприятий</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5.1.1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Обеспечение занятий спортом в помещениях</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5.1.2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w:t>
            </w:r>
            <w:r w:rsidRPr="0030742D">
              <w:rPr>
                <w:rFonts w:ascii="Times New Roman" w:hAnsi="Times New Roman" w:cs="Times New Roman"/>
                <w:sz w:val="12"/>
                <w:szCs w:val="12"/>
              </w:rPr>
              <w:lastRenderedPageBreak/>
              <w:t>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Площадки для занятий спортом</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5.1.3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Оборудованные площадки для занятий спортом</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5.1.4</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Водный спорт</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5.1.5</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Спортивные базы</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5.1.7</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Природно-познавательный туризм</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осуществление необходимых природоохранных и природовосстановительных мероприятий</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Туристическое обслуживание</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5.2.1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Охота и рыбалка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Причалы для маломерных судов</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5.4</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Связь</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8" w:anchor="block_1311" w:history="1">
              <w:r w:rsidRPr="0030742D">
                <w:rPr>
                  <w:rStyle w:val="afa"/>
                  <w:sz w:val="12"/>
                  <w:szCs w:val="12"/>
                </w:rPr>
                <w:t>кодами 3.1.1</w:t>
              </w:r>
            </w:hyperlink>
            <w:r w:rsidRPr="0030742D">
              <w:rPr>
                <w:sz w:val="12"/>
                <w:szCs w:val="12"/>
              </w:rPr>
              <w:t>, </w:t>
            </w:r>
            <w:hyperlink r:id="rId49" w:anchor="block_1323" w:history="1">
              <w:r w:rsidRPr="0030742D">
                <w:rPr>
                  <w:rStyle w:val="afa"/>
                  <w:sz w:val="12"/>
                  <w:szCs w:val="12"/>
                </w:rPr>
                <w:t>3.2.3</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6.8</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tabs>
                <w:tab w:val="left" w:pos="142"/>
              </w:tabs>
              <w:spacing w:after="0" w:line="240" w:lineRule="auto"/>
              <w:rPr>
                <w:rFonts w:ascii="Times New Roman" w:hAnsi="Times New Roman" w:cs="Times New Roman"/>
                <w:sz w:val="12"/>
                <w:szCs w:val="12"/>
              </w:rPr>
            </w:pP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75"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75" w:beforeAutospacing="0" w:after="0" w:afterAutospacing="0"/>
              <w:rPr>
                <w:sz w:val="12"/>
                <w:szCs w:val="12"/>
              </w:rPr>
            </w:pPr>
            <w:r w:rsidRPr="0030742D">
              <w:rPr>
                <w:sz w:val="12"/>
                <w:szCs w:val="12"/>
              </w:rPr>
              <w:t>Стоянки</w:t>
            </w:r>
          </w:p>
          <w:p w:rsidR="0030742D" w:rsidRPr="0030742D" w:rsidRDefault="0030742D" w:rsidP="0030742D">
            <w:pPr>
              <w:pStyle w:val="s16"/>
              <w:tabs>
                <w:tab w:val="left" w:pos="142"/>
              </w:tabs>
              <w:spacing w:before="75" w:beforeAutospacing="0" w:after="0" w:afterAutospacing="0"/>
              <w:rPr>
                <w:sz w:val="12"/>
                <w:szCs w:val="12"/>
              </w:rPr>
            </w:pPr>
            <w:r w:rsidRPr="0030742D">
              <w:rPr>
                <w:sz w:val="12"/>
                <w:szCs w:val="12"/>
              </w:rPr>
              <w:t>транспорта общего пользования</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75" w:beforeAutospacing="0" w:after="0" w:afterAutospacing="0"/>
              <w:rPr>
                <w:sz w:val="12"/>
                <w:szCs w:val="12"/>
              </w:rPr>
            </w:pPr>
            <w:r w:rsidRPr="0030742D">
              <w:rPr>
                <w:sz w:val="12"/>
                <w:szCs w:val="12"/>
              </w:rPr>
              <w:t>Размещение стоянок транспортных средств, осуществляющих перевозки людей по установленному маршруту</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75" w:beforeAutospacing="0" w:after="0" w:afterAutospacing="0"/>
              <w:rPr>
                <w:sz w:val="12"/>
                <w:szCs w:val="12"/>
              </w:rPr>
            </w:pPr>
            <w:r w:rsidRPr="0030742D">
              <w:rPr>
                <w:sz w:val="12"/>
                <w:szCs w:val="12"/>
              </w:rPr>
              <w:t>7.2.3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УВ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Обеспечение внутреннего правопорядка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8.3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Деятельность по особой охране и изучению природы</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w:t>
            </w:r>
            <w:r w:rsidRPr="0030742D">
              <w:rPr>
                <w:sz w:val="12"/>
                <w:szCs w:val="12"/>
              </w:rPr>
              <w:lastRenderedPageBreak/>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lastRenderedPageBreak/>
              <w:t>9.0</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color w:val="FF0000"/>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Охрана природных территорий</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9.1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Историко-культурная деятельность</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9.3</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Земельные участки (территории) общего пользования</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Земельные участки общего пользования.</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Содержание данного вида разрешенного использования включает в себя содержание видов разрешенного использования с </w:t>
            </w:r>
            <w:hyperlink r:id="rId50" w:anchor="block_11201" w:history="1">
              <w:r w:rsidRPr="0030742D">
                <w:rPr>
                  <w:rStyle w:val="afa"/>
                  <w:sz w:val="12"/>
                  <w:szCs w:val="12"/>
                </w:rPr>
                <w:t>кодами 12.0.1 - 12.0.2</w:t>
              </w:r>
            </w:hyperlink>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12.0</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Улично-дорожная сеть</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1" w:anchor="block_10271" w:history="1">
              <w:r w:rsidRPr="0030742D">
                <w:rPr>
                  <w:rStyle w:val="afa"/>
                  <w:sz w:val="12"/>
                  <w:szCs w:val="12"/>
                </w:rPr>
                <w:t>кодами 2.7.1</w:t>
              </w:r>
            </w:hyperlink>
            <w:r w:rsidRPr="0030742D">
              <w:rPr>
                <w:sz w:val="12"/>
                <w:szCs w:val="12"/>
              </w:rPr>
              <w:t>, </w:t>
            </w:r>
            <w:hyperlink r:id="rId52" w:anchor="block_1049" w:history="1">
              <w:r w:rsidRPr="0030742D">
                <w:rPr>
                  <w:rStyle w:val="afa"/>
                  <w:sz w:val="12"/>
                  <w:szCs w:val="12"/>
                </w:rPr>
                <w:t>4.9</w:t>
              </w:r>
            </w:hyperlink>
            <w:r w:rsidRPr="0030742D">
              <w:rPr>
                <w:sz w:val="12"/>
                <w:szCs w:val="12"/>
              </w:rPr>
              <w:t>, </w:t>
            </w:r>
            <w:hyperlink r:id="rId53" w:anchor="block_1723" w:history="1">
              <w:r w:rsidRPr="0030742D">
                <w:rPr>
                  <w:rStyle w:val="afa"/>
                  <w:sz w:val="12"/>
                  <w:szCs w:val="12"/>
                </w:rPr>
                <w:t>7.2.3</w:t>
              </w:r>
            </w:hyperlink>
            <w:r w:rsidRPr="0030742D">
              <w:rPr>
                <w:sz w:val="12"/>
                <w:szCs w:val="12"/>
              </w:rPr>
              <w:t>, а также некапитальных сооружений, предназначенных для охраны транспортных средств</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12.0.1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Благоустройство территории</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12.0.2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Ведение огородничества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13.1</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2"/>
        </w:trPr>
        <w:tc>
          <w:tcPr>
            <w:tcW w:w="254"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4"/>
              </w:numPr>
              <w:tabs>
                <w:tab w:val="left" w:pos="142"/>
              </w:tabs>
              <w:spacing w:before="0" w:beforeAutospacing="0" w:after="0" w:afterAutospacing="0"/>
              <w:rPr>
                <w:sz w:val="12"/>
                <w:szCs w:val="12"/>
              </w:rPr>
            </w:pPr>
          </w:p>
        </w:tc>
        <w:tc>
          <w:tcPr>
            <w:tcW w:w="86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tabs>
                <w:tab w:val="left" w:pos="142"/>
              </w:tabs>
              <w:spacing w:before="0" w:beforeAutospacing="0" w:after="0" w:afterAutospacing="0"/>
              <w:rPr>
                <w:sz w:val="12"/>
                <w:szCs w:val="12"/>
              </w:rPr>
            </w:pPr>
            <w:r w:rsidRPr="0030742D">
              <w:rPr>
                <w:sz w:val="12"/>
                <w:szCs w:val="12"/>
              </w:rPr>
              <w:t>Ведение садоводства</w:t>
            </w:r>
          </w:p>
        </w:tc>
        <w:tc>
          <w:tcPr>
            <w:tcW w:w="194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54" w:anchor="block_1021" w:history="1">
              <w:r w:rsidRPr="0030742D">
                <w:rPr>
                  <w:rStyle w:val="afa"/>
                  <w:sz w:val="12"/>
                  <w:szCs w:val="12"/>
                </w:rPr>
                <w:t>кодом 2.1</w:t>
              </w:r>
            </w:hyperlink>
            <w:r w:rsidRPr="0030742D">
              <w:rPr>
                <w:sz w:val="12"/>
                <w:szCs w:val="12"/>
              </w:rPr>
              <w:t>, хозяйственных построек и гаражей</w:t>
            </w:r>
          </w:p>
        </w:tc>
        <w:tc>
          <w:tcPr>
            <w:tcW w:w="30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tabs>
                <w:tab w:val="left" w:pos="142"/>
              </w:tabs>
              <w:spacing w:before="0" w:beforeAutospacing="0" w:after="0" w:afterAutospacing="0"/>
              <w:rPr>
                <w:sz w:val="12"/>
                <w:szCs w:val="12"/>
              </w:rPr>
            </w:pPr>
            <w:r w:rsidRPr="0030742D">
              <w:rPr>
                <w:sz w:val="12"/>
                <w:szCs w:val="12"/>
              </w:rPr>
              <w:t>13.2</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ОВ</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c>
          <w:tcPr>
            <w:tcW w:w="22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lang w:val="en-US"/>
              </w:rPr>
            </w:pPr>
            <w:r w:rsidRPr="0030742D">
              <w:rPr>
                <w:rFonts w:ascii="Times New Roman" w:hAnsi="Times New Roman" w:cs="Times New Roman"/>
                <w:sz w:val="12"/>
                <w:szCs w:val="12"/>
              </w:rPr>
              <w:t>-</w:t>
            </w:r>
          </w:p>
        </w:tc>
        <w:tc>
          <w:tcPr>
            <w:tcW w:w="72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tabs>
                <w:tab w:val="left" w:pos="142"/>
              </w:tabs>
              <w:spacing w:after="0" w:line="240" w:lineRule="auto"/>
              <w:rPr>
                <w:rFonts w:ascii="Times New Roman" w:hAnsi="Times New Roman" w:cs="Times New Roman"/>
                <w:sz w:val="12"/>
                <w:szCs w:val="12"/>
              </w:rPr>
            </w:pPr>
            <w:r w:rsidRPr="0030742D">
              <w:rPr>
                <w:rFonts w:ascii="Times New Roman" w:hAnsi="Times New Roman" w:cs="Times New Roman"/>
                <w:sz w:val="12"/>
                <w:szCs w:val="12"/>
              </w:rPr>
              <w:t>Хранение автотранспорта, 2.7.1</w:t>
            </w:r>
          </w:p>
        </w:tc>
      </w:tr>
    </w:tbl>
    <w:p w:rsidR="0030742D" w:rsidRDefault="0030742D" w:rsidP="0030742D">
      <w:pPr>
        <w:spacing w:after="0" w:line="240" w:lineRule="auto"/>
        <w:ind w:firstLine="284"/>
        <w:jc w:val="center"/>
        <w:rPr>
          <w:rFonts w:ascii="Times New Roman" w:hAnsi="Times New Roman" w:cs="Times New Roman"/>
          <w:sz w:val="12"/>
          <w:szCs w:val="12"/>
        </w:rPr>
      </w:pPr>
      <w:r w:rsidRPr="0030742D">
        <w:rPr>
          <w:rFonts w:ascii="Times New Roman" w:hAnsi="Times New Roman" w:cs="Times New Roman"/>
          <w:sz w:val="12"/>
          <w:szCs w:val="12"/>
        </w:rPr>
        <w:lastRenderedPageBreak/>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1419"/>
        <w:gridCol w:w="2694"/>
        <w:gridCol w:w="625"/>
        <w:gridCol w:w="383"/>
        <w:gridCol w:w="383"/>
        <w:gridCol w:w="431"/>
        <w:gridCol w:w="1404"/>
      </w:tblGrid>
      <w:tr w:rsidR="0030742D" w:rsidRPr="0030742D" w:rsidTr="0030742D">
        <w:trPr>
          <w:trHeight w:val="611"/>
          <w:tblHeader/>
        </w:trPr>
        <w:tc>
          <w:tcPr>
            <w:tcW w:w="252"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b/>
                <w:sz w:val="12"/>
                <w:szCs w:val="12"/>
              </w:rPr>
            </w:pPr>
            <w:r w:rsidRPr="0030742D">
              <w:rPr>
                <w:rFonts w:ascii="Times New Roman" w:hAnsi="Times New Roman" w:cs="Times New Roman"/>
                <w:b/>
                <w:sz w:val="12"/>
                <w:szCs w:val="12"/>
              </w:rPr>
              <w:t>№ п/п</w:t>
            </w: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b/>
                <w:sz w:val="12"/>
                <w:szCs w:val="12"/>
              </w:rPr>
            </w:pPr>
            <w:r w:rsidRPr="0030742D">
              <w:rPr>
                <w:rFonts w:ascii="Times New Roman" w:hAnsi="Times New Roman" w:cs="Times New Roman"/>
                <w:b/>
                <w:sz w:val="12"/>
                <w:szCs w:val="12"/>
              </w:rPr>
              <w:t>Наименование ВРИ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b/>
                <w:sz w:val="12"/>
                <w:szCs w:val="12"/>
              </w:rPr>
            </w:pPr>
            <w:r w:rsidRPr="0030742D">
              <w:rPr>
                <w:rFonts w:ascii="Times New Roman" w:hAnsi="Times New Roman" w:cs="Times New Roman"/>
                <w:b/>
                <w:sz w:val="12"/>
                <w:szCs w:val="12"/>
              </w:rPr>
              <w:t>Содержание ВРИ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b/>
                <w:sz w:val="12"/>
                <w:szCs w:val="12"/>
              </w:rPr>
            </w:pPr>
            <w:r w:rsidRPr="0030742D">
              <w:rPr>
                <w:rFonts w:ascii="Times New Roman" w:hAnsi="Times New Roman" w:cs="Times New Roman"/>
                <w:b/>
                <w:sz w:val="12"/>
                <w:szCs w:val="12"/>
              </w:rPr>
              <w:t>Код ВРИ</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b/>
                <w:sz w:val="12"/>
                <w:szCs w:val="12"/>
              </w:rPr>
            </w:pPr>
            <w:r w:rsidRPr="0030742D">
              <w:rPr>
                <w:rFonts w:ascii="Times New Roman" w:hAnsi="Times New Roman" w:cs="Times New Roman"/>
                <w:b/>
                <w:sz w:val="12"/>
                <w:szCs w:val="12"/>
              </w:rPr>
              <w:t>П1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b/>
                <w:sz w:val="12"/>
                <w:szCs w:val="12"/>
              </w:rPr>
            </w:pPr>
            <w:r w:rsidRPr="0030742D">
              <w:rPr>
                <w:rFonts w:ascii="Times New Roman" w:hAnsi="Times New Roman" w:cs="Times New Roman"/>
                <w:b/>
                <w:sz w:val="12"/>
                <w:szCs w:val="12"/>
              </w:rPr>
              <w:t>П2</w:t>
            </w:r>
          </w:p>
        </w:tc>
        <w:tc>
          <w:tcPr>
            <w:tcW w:w="279"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center"/>
              <w:rPr>
                <w:rFonts w:ascii="Times New Roman" w:hAnsi="Times New Roman" w:cs="Times New Roman"/>
                <w:b/>
                <w:sz w:val="12"/>
                <w:szCs w:val="12"/>
              </w:rPr>
            </w:pPr>
            <w:r w:rsidRPr="0030742D">
              <w:rPr>
                <w:rFonts w:ascii="Times New Roman" w:hAnsi="Times New Roman" w:cs="Times New Roman"/>
                <w:b/>
                <w:sz w:val="12"/>
                <w:szCs w:val="12"/>
              </w:rPr>
              <w:t>Сп1</w:t>
            </w:r>
          </w:p>
          <w:p w:rsidR="0030742D" w:rsidRPr="0030742D" w:rsidRDefault="0030742D" w:rsidP="0030742D">
            <w:pPr>
              <w:spacing w:after="0" w:line="240" w:lineRule="auto"/>
              <w:jc w:val="center"/>
              <w:rPr>
                <w:rFonts w:ascii="Times New Roman" w:hAnsi="Times New Roman" w:cs="Times New Roman"/>
                <w:b/>
                <w:sz w:val="12"/>
                <w:szCs w:val="12"/>
              </w:rPr>
            </w:pP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b/>
                <w:sz w:val="12"/>
                <w:szCs w:val="12"/>
              </w:rPr>
            </w:pPr>
            <w:r w:rsidRPr="0030742D">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30742D" w:rsidRPr="0030742D" w:rsidTr="0030742D">
        <w:trPr>
          <w:trHeight w:val="294"/>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Хранение автотранспорта</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55" w:anchor="block_1049" w:history="1">
              <w:r w:rsidRPr="0030742D">
                <w:rPr>
                  <w:rStyle w:val="afa"/>
                  <w:sz w:val="12"/>
                  <w:szCs w:val="12"/>
                </w:rPr>
                <w:t>кодом 4.9</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2.7.1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Коммунальное обслуживание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6" w:anchor="block_1311" w:history="1">
              <w:r w:rsidRPr="0030742D">
                <w:rPr>
                  <w:rStyle w:val="afa"/>
                  <w:sz w:val="12"/>
                  <w:szCs w:val="12"/>
                </w:rPr>
                <w:t>кодами 3.1.1-3.1.2</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jc w:val="center"/>
              <w:rPr>
                <w:sz w:val="12"/>
                <w:szCs w:val="12"/>
              </w:rPr>
            </w:pPr>
            <w:r w:rsidRPr="0030742D">
              <w:rPr>
                <w:sz w:val="12"/>
                <w:szCs w:val="12"/>
              </w:rPr>
              <w:t>3.1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5" w:right="75"/>
              <w:rPr>
                <w:sz w:val="12"/>
                <w:szCs w:val="12"/>
              </w:rPr>
            </w:pPr>
            <w:r w:rsidRPr="0030742D">
              <w:rPr>
                <w:sz w:val="12"/>
                <w:szCs w:val="12"/>
              </w:rPr>
              <w:t>Предоставление коммунальных услуг</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jc w:val="center"/>
              <w:rPr>
                <w:sz w:val="12"/>
                <w:szCs w:val="12"/>
              </w:rPr>
            </w:pPr>
            <w:r w:rsidRPr="0030742D">
              <w:rPr>
                <w:sz w:val="12"/>
                <w:szCs w:val="12"/>
              </w:rPr>
              <w:t>3.1.1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5" w:right="75"/>
              <w:rPr>
                <w:sz w:val="12"/>
                <w:szCs w:val="12"/>
              </w:rPr>
            </w:pPr>
            <w:r w:rsidRPr="0030742D">
              <w:rPr>
                <w:sz w:val="12"/>
                <w:szCs w:val="12"/>
              </w:rPr>
              <w:t>Административные здания организаций, обеспечивающих предоставление коммунальных услуг</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jc w:val="center"/>
              <w:rPr>
                <w:sz w:val="12"/>
                <w:szCs w:val="12"/>
              </w:rPr>
            </w:pPr>
            <w:r w:rsidRPr="0030742D">
              <w:rPr>
                <w:sz w:val="12"/>
                <w:szCs w:val="12"/>
              </w:rPr>
              <w:t>3.1.2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5" w:right="75"/>
              <w:rPr>
                <w:sz w:val="12"/>
                <w:szCs w:val="12"/>
              </w:rPr>
            </w:pPr>
            <w:r w:rsidRPr="0030742D">
              <w:rPr>
                <w:sz w:val="12"/>
                <w:szCs w:val="12"/>
              </w:rPr>
              <w:t>Оказание услуг связи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jc w:val="center"/>
              <w:rPr>
                <w:sz w:val="12"/>
                <w:szCs w:val="12"/>
              </w:rPr>
            </w:pPr>
            <w:r w:rsidRPr="0030742D">
              <w:rPr>
                <w:sz w:val="12"/>
                <w:szCs w:val="12"/>
              </w:rPr>
              <w:t>3.2.3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671E51" w:rsidP="0030742D">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5" w:right="75"/>
              <w:rPr>
                <w:sz w:val="12"/>
                <w:szCs w:val="12"/>
              </w:rPr>
            </w:pPr>
            <w:r w:rsidRPr="0030742D">
              <w:rPr>
                <w:sz w:val="12"/>
                <w:szCs w:val="12"/>
              </w:rPr>
              <w:t>Общежития</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7" w:anchor="block_1047" w:history="1">
              <w:r w:rsidRPr="0030742D">
                <w:rPr>
                  <w:rStyle w:val="afa"/>
                  <w:sz w:val="12"/>
                  <w:szCs w:val="12"/>
                </w:rPr>
                <w:t>кодом 4.7</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jc w:val="center"/>
              <w:rPr>
                <w:sz w:val="12"/>
                <w:szCs w:val="12"/>
              </w:rPr>
            </w:pPr>
            <w:r w:rsidRPr="0030742D">
              <w:rPr>
                <w:sz w:val="12"/>
                <w:szCs w:val="12"/>
              </w:rPr>
              <w:t>3.2.4</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Хранение автотранспорта 2.7.1;</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Магазины 4.4;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Пло</w:t>
            </w:r>
            <w:r w:rsidR="00671E51">
              <w:rPr>
                <w:rFonts w:ascii="Times New Roman" w:hAnsi="Times New Roman" w:cs="Times New Roman"/>
                <w:sz w:val="12"/>
                <w:szCs w:val="12"/>
              </w:rPr>
              <w:t>щадки для занятий спортом 5.1.3</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Бытовое обслуживание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jc w:val="center"/>
              <w:rPr>
                <w:sz w:val="12"/>
                <w:szCs w:val="12"/>
              </w:rPr>
            </w:pPr>
            <w:r w:rsidRPr="0030742D">
              <w:rPr>
                <w:sz w:val="12"/>
                <w:szCs w:val="12"/>
              </w:rPr>
              <w:t>3.3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Медицинские организации особого назначения</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rPr>
                <w:sz w:val="12"/>
                <w:szCs w:val="12"/>
              </w:rPr>
            </w:pPr>
            <w:r w:rsidRPr="0030742D">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5" w:right="75"/>
              <w:jc w:val="center"/>
              <w:rPr>
                <w:sz w:val="12"/>
                <w:szCs w:val="12"/>
              </w:rPr>
            </w:pPr>
            <w:r w:rsidRPr="0030742D">
              <w:rPr>
                <w:sz w:val="12"/>
                <w:szCs w:val="12"/>
              </w:rPr>
              <w:t>3.4.3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Обеспечение деятельности в области гидрометеорологии и смежных с ней областях</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w:t>
            </w:r>
            <w:r w:rsidRPr="0030742D">
              <w:rPr>
                <w:sz w:val="12"/>
                <w:szCs w:val="12"/>
              </w:rPr>
              <w:lastRenderedPageBreak/>
              <w:t>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lastRenderedPageBreak/>
              <w:t>3.9.1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Проведение научных исследований</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3.9.2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Проведение научных испытаний</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3.9.3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Ветеринарное обслуживание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3.10</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Амбулаторное ветеринарное обслуживание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3.10.1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671E51" w:rsidP="0030742D">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Деловое управление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4.1</w:t>
            </w:r>
          </w:p>
        </w:tc>
        <w:tc>
          <w:tcPr>
            <w:tcW w:w="24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p w:rsidR="0030742D" w:rsidRPr="0030742D" w:rsidRDefault="0030742D" w:rsidP="0030742D">
            <w:pPr>
              <w:spacing w:after="0" w:line="240" w:lineRule="auto"/>
              <w:jc w:val="center"/>
              <w:rPr>
                <w:rFonts w:ascii="Times New Roman" w:hAnsi="Times New Roman" w:cs="Times New Roman"/>
                <w:sz w:val="12"/>
                <w:szCs w:val="12"/>
              </w:rPr>
            </w:pP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Рынки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гаражей и (или) стоянок для автомобилей сотрудников и посетителей рынка</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Магазины</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4.4</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Банковская и страховая деятельность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4.5</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Общественное питание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4.6</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Гостиничное обслуживание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4.7</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Общественное питание 4.6</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671E51">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Пло</w:t>
            </w:r>
            <w:r w:rsidR="00671E51">
              <w:rPr>
                <w:rFonts w:ascii="Times New Roman" w:hAnsi="Times New Roman" w:cs="Times New Roman"/>
                <w:sz w:val="12"/>
                <w:szCs w:val="12"/>
              </w:rPr>
              <w:t>щадки для занятий спортом 5.1.3</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Служебные гаражи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8" w:anchor="block_1030" w:history="1">
              <w:r w:rsidRPr="0030742D">
                <w:rPr>
                  <w:rStyle w:val="afa"/>
                  <w:sz w:val="12"/>
                  <w:szCs w:val="12"/>
                </w:rPr>
                <w:t>кодами 3.0</w:t>
              </w:r>
            </w:hyperlink>
            <w:r w:rsidRPr="0030742D">
              <w:rPr>
                <w:sz w:val="12"/>
                <w:szCs w:val="12"/>
              </w:rPr>
              <w:t>, </w:t>
            </w:r>
            <w:hyperlink r:id="rId59" w:anchor="block_1040" w:history="1">
              <w:r w:rsidRPr="0030742D">
                <w:rPr>
                  <w:rStyle w:val="afa"/>
                  <w:sz w:val="12"/>
                  <w:szCs w:val="12"/>
                </w:rPr>
                <w:t>4.0</w:t>
              </w:r>
            </w:hyperlink>
            <w:r w:rsidRPr="0030742D">
              <w:rPr>
                <w:sz w:val="12"/>
                <w:szCs w:val="12"/>
              </w:rPr>
              <w:t>, а также для стоянки и хранения транспортных средств общего пользования, в том числе в депо</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4.9</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Объекты дорожного сервиса</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0" w:anchor="block_14911" w:history="1">
              <w:r w:rsidRPr="0030742D">
                <w:rPr>
                  <w:rStyle w:val="afa"/>
                  <w:sz w:val="12"/>
                  <w:szCs w:val="12"/>
                </w:rPr>
                <w:t>кодами 4.9.1.1 - 4.9.1.4</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4.9.1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Заправка транспортных средств</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4.9.1.1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Предоставление коммунальных услуг 3.1.1</w:t>
            </w:r>
          </w:p>
          <w:p w:rsidR="0030742D" w:rsidRPr="0030742D" w:rsidRDefault="0030742D" w:rsidP="0030742D">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Обеспечение дорожного отдыха</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4.9.1.2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Общественное питание 4.6</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671E51">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Пло</w:t>
            </w:r>
            <w:r w:rsidR="00671E51">
              <w:rPr>
                <w:rFonts w:ascii="Times New Roman" w:hAnsi="Times New Roman" w:cs="Times New Roman"/>
                <w:sz w:val="12"/>
                <w:szCs w:val="12"/>
              </w:rPr>
              <w:t>щадки для занятий спортом 5.1.3</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Автомобильные мойки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автомобильных моек, а также размещение магазинов сопутствующей торговли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4.9.1.3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671E51" w:rsidP="0030742D">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Ремонт автомобилей</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4.9.1.4</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671E51">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Пло</w:t>
            </w:r>
            <w:r w:rsidR="00671E51">
              <w:rPr>
                <w:rFonts w:ascii="Times New Roman" w:hAnsi="Times New Roman" w:cs="Times New Roman"/>
                <w:sz w:val="12"/>
                <w:szCs w:val="12"/>
              </w:rPr>
              <w:t>щадки для занятий спортом 5.1.3</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Выставочно-ярмарочная деятельность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4.10</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Общественное питание 4.6</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671E51">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Пло</w:t>
            </w:r>
            <w:r w:rsidR="00671E51">
              <w:rPr>
                <w:rFonts w:ascii="Times New Roman" w:hAnsi="Times New Roman" w:cs="Times New Roman"/>
                <w:sz w:val="12"/>
                <w:szCs w:val="12"/>
              </w:rPr>
              <w:t>щадки для занятий спортом 5.1.3</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Спорт</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 xml:space="preserve">Размещение зданий и сооружений для занятия спортом. Содержание данного вида разрешенного использования включает в </w:t>
            </w:r>
            <w:r w:rsidRPr="0030742D">
              <w:rPr>
                <w:sz w:val="12"/>
                <w:szCs w:val="12"/>
              </w:rPr>
              <w:lastRenderedPageBreak/>
              <w:t>себя содержание видов разрешенного использования с кодами 5.1.1 - 5.1.7</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lastRenderedPageBreak/>
              <w:t>5.1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lastRenderedPageBreak/>
              <w:t>Магазины 4.4;</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Общественное питание 4.6</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Обеспечение спортивно-зрелищных мероприятий</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5.1.1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Общественное питание 4.6</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Обеспечение занятий спортом в помещениях</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5.1.2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Предоставление коммунальных услуг 3.1.1;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Магазины 4.4;</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Общественное питание 4.6</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Площадки для занятий спортом</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5.1.3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75"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Производственная деятельность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jc w:val="center"/>
              <w:rPr>
                <w:sz w:val="12"/>
                <w:szCs w:val="12"/>
              </w:rPr>
            </w:pPr>
            <w:r w:rsidRPr="0030742D">
              <w:rPr>
                <w:sz w:val="12"/>
                <w:szCs w:val="12"/>
              </w:rPr>
              <w:t>6.0</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75"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Недропользование</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Осуществление геологических изысканий;</w:t>
            </w:r>
          </w:p>
          <w:p w:rsidR="0030742D" w:rsidRPr="0030742D" w:rsidRDefault="0030742D" w:rsidP="0030742D">
            <w:pPr>
              <w:pStyle w:val="s1"/>
              <w:spacing w:before="75" w:beforeAutospacing="0" w:after="0" w:afterAutospacing="0"/>
              <w:ind w:left="75" w:right="75"/>
              <w:rPr>
                <w:sz w:val="12"/>
                <w:szCs w:val="12"/>
              </w:rPr>
            </w:pPr>
            <w:r w:rsidRPr="0030742D">
              <w:rPr>
                <w:sz w:val="12"/>
                <w:szCs w:val="12"/>
              </w:rPr>
              <w:t>добыча полезных ископаемых открытым (карьеры, отвалы) и закрытым (шахты, скважины) способами;</w:t>
            </w:r>
          </w:p>
          <w:p w:rsidR="0030742D" w:rsidRPr="0030742D" w:rsidRDefault="0030742D" w:rsidP="0030742D">
            <w:pPr>
              <w:pStyle w:val="s1"/>
              <w:spacing w:before="75" w:beforeAutospacing="0" w:after="0" w:afterAutospacing="0"/>
              <w:ind w:left="75" w:right="75"/>
              <w:rPr>
                <w:sz w:val="12"/>
                <w:szCs w:val="12"/>
              </w:rPr>
            </w:pPr>
            <w:r w:rsidRPr="0030742D">
              <w:rPr>
                <w:sz w:val="12"/>
                <w:szCs w:val="12"/>
              </w:rPr>
              <w:t>размещение объектов капитального строительства, в том числе подземных, в целях добычи полезных ископаемых;</w:t>
            </w:r>
          </w:p>
          <w:p w:rsidR="0030742D" w:rsidRPr="0030742D" w:rsidRDefault="0030742D" w:rsidP="0030742D">
            <w:pPr>
              <w:pStyle w:val="s1"/>
              <w:spacing w:before="75" w:beforeAutospacing="0" w:after="0" w:afterAutospacing="0"/>
              <w:ind w:left="75" w:right="75"/>
              <w:rPr>
                <w:sz w:val="12"/>
                <w:szCs w:val="12"/>
              </w:rPr>
            </w:pPr>
            <w:r w:rsidRPr="0030742D">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30742D" w:rsidRPr="0030742D" w:rsidRDefault="0030742D" w:rsidP="0030742D">
            <w:pPr>
              <w:pStyle w:val="s1"/>
              <w:spacing w:before="75" w:beforeAutospacing="0" w:after="0" w:afterAutospacing="0"/>
              <w:ind w:left="75" w:right="75"/>
              <w:rPr>
                <w:sz w:val="12"/>
                <w:szCs w:val="12"/>
              </w:rPr>
            </w:pPr>
            <w:r w:rsidRPr="0030742D">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jc w:val="center"/>
              <w:rPr>
                <w:sz w:val="12"/>
                <w:szCs w:val="12"/>
              </w:rPr>
            </w:pPr>
            <w:r w:rsidRPr="0030742D">
              <w:rPr>
                <w:sz w:val="12"/>
                <w:szCs w:val="12"/>
              </w:rPr>
              <w:t>6.1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75"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Тяжелая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jc w:val="center"/>
              <w:rPr>
                <w:sz w:val="12"/>
                <w:szCs w:val="12"/>
              </w:rPr>
            </w:pPr>
            <w:r w:rsidRPr="0030742D">
              <w:rPr>
                <w:sz w:val="12"/>
                <w:szCs w:val="12"/>
              </w:rPr>
              <w:t>6.2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30742D">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75"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Автомобилестроительная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 xml:space="preserve">Размещение объектов капитального строительства, предназначенных для производства транспортных средств и </w:t>
            </w:r>
            <w:r w:rsidRPr="0030742D">
              <w:rPr>
                <w:sz w:val="12"/>
                <w:szCs w:val="12"/>
              </w:rPr>
              <w:lastRenderedPageBreak/>
              <w:t>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jc w:val="center"/>
              <w:rPr>
                <w:sz w:val="12"/>
                <w:szCs w:val="12"/>
              </w:rPr>
            </w:pPr>
            <w:r w:rsidRPr="0030742D">
              <w:rPr>
                <w:sz w:val="12"/>
                <w:szCs w:val="12"/>
              </w:rPr>
              <w:t>6.2.1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Легкая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текстильной, фарфоро-фаянсовой, электронной промышленности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Фармацевтическая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6.3.1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Пищевая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6.4</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Нефтехимическая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6.5</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lastRenderedPageBreak/>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30742D" w:rsidP="00671E51">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Железнодорожные пут</w:t>
            </w:r>
            <w:r w:rsidR="00671E51">
              <w:rPr>
                <w:rFonts w:ascii="Times New Roman" w:hAnsi="Times New Roman" w:cs="Times New Roman"/>
                <w:sz w:val="12"/>
                <w:szCs w:val="12"/>
              </w:rPr>
              <w:t>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Строительная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6.6</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Энергетика</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61" w:anchor="block_1031" w:history="1">
              <w:r w:rsidRPr="0030742D">
                <w:rPr>
                  <w:rStyle w:val="afa"/>
                  <w:sz w:val="12"/>
                  <w:szCs w:val="12"/>
                </w:rPr>
                <w:t>кодом 3.1</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6.7</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671E51">
        <w:trPr>
          <w:trHeight w:val="1052"/>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Связь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2" w:anchor="block_1311" w:history="1">
              <w:r w:rsidRPr="0030742D">
                <w:rPr>
                  <w:rStyle w:val="afa"/>
                  <w:sz w:val="12"/>
                  <w:szCs w:val="12"/>
                </w:rPr>
                <w:t>кодами 3.1.1</w:t>
              </w:r>
            </w:hyperlink>
            <w:r w:rsidRPr="0030742D">
              <w:rPr>
                <w:sz w:val="12"/>
                <w:szCs w:val="12"/>
              </w:rPr>
              <w:t>, </w:t>
            </w:r>
            <w:hyperlink r:id="rId63" w:anchor="block_1323" w:history="1">
              <w:r w:rsidRPr="0030742D">
                <w:rPr>
                  <w:rStyle w:val="afa"/>
                  <w:sz w:val="12"/>
                  <w:szCs w:val="12"/>
                </w:rPr>
                <w:t>3.2.3</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6.8</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Склад</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6.9</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Складские площадки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 xml:space="preserve">Временное хранение, распределение и перевалка грузов (за исключением хранения </w:t>
            </w:r>
            <w:r w:rsidRPr="0030742D">
              <w:rPr>
                <w:sz w:val="12"/>
                <w:szCs w:val="12"/>
              </w:rPr>
              <w:lastRenderedPageBreak/>
              <w:t>стратегических запасов) на открытом воздухе</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6.9.1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Целлюлозно-бумажная промышленность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6.11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671E51" w:rsidP="00671E51">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Научно-производственная деятельность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технологических, промышленных, агропромышленных парков, бизнес-инкубаторов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6.12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Выставочно-ярмарочная деятельность 4.10;</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 6.9</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Складские площадки 6.9.1</w:t>
            </w:r>
          </w:p>
          <w:p w:rsidR="0030742D" w:rsidRPr="0030742D" w:rsidRDefault="0030742D" w:rsidP="00671E51">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Железнодорожные пути  7.1</w:t>
            </w:r>
            <w:r w:rsidR="00671E51">
              <w:rPr>
                <w:rFonts w:ascii="Times New Roman" w:hAnsi="Times New Roman" w:cs="Times New Roman"/>
                <w:sz w:val="12"/>
                <w:szCs w:val="12"/>
              </w:rPr>
              <w:t>.1</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75"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Транспорт</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rPr>
                <w:sz w:val="12"/>
                <w:szCs w:val="12"/>
              </w:rPr>
            </w:pPr>
            <w:r w:rsidRPr="0030742D">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30742D" w:rsidRPr="0030742D" w:rsidRDefault="0030742D" w:rsidP="0030742D">
            <w:pPr>
              <w:pStyle w:val="s1"/>
              <w:spacing w:before="0" w:beforeAutospacing="0" w:after="0" w:afterAutospacing="0"/>
              <w:ind w:left="75" w:right="75"/>
              <w:rPr>
                <w:sz w:val="12"/>
                <w:szCs w:val="12"/>
              </w:rPr>
            </w:pPr>
            <w:r w:rsidRPr="0030742D">
              <w:rPr>
                <w:sz w:val="12"/>
                <w:szCs w:val="12"/>
              </w:rPr>
              <w:t>Содержание данного вида разрешенного использования включает в себя содержание видов разрешенного использования с </w:t>
            </w:r>
            <w:hyperlink r:id="rId64" w:anchor="block_1071" w:history="1">
              <w:r w:rsidRPr="0030742D">
                <w:rPr>
                  <w:rStyle w:val="afa"/>
                  <w:sz w:val="12"/>
                  <w:szCs w:val="12"/>
                </w:rPr>
                <w:t>кодами 7.1 -7.5</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75" w:beforeAutospacing="0" w:after="0" w:afterAutospacing="0"/>
              <w:ind w:left="75" w:right="75"/>
              <w:jc w:val="center"/>
              <w:rPr>
                <w:sz w:val="12"/>
                <w:szCs w:val="12"/>
              </w:rPr>
            </w:pPr>
            <w:r w:rsidRPr="0030742D">
              <w:rPr>
                <w:sz w:val="12"/>
                <w:szCs w:val="12"/>
              </w:rPr>
              <w:t>7.0</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6"/>
              <w:spacing w:before="0" w:beforeAutospacing="0" w:after="0" w:afterAutospacing="0"/>
              <w:ind w:left="75" w:right="75"/>
              <w:rPr>
                <w:sz w:val="12"/>
                <w:szCs w:val="12"/>
              </w:rPr>
            </w:pPr>
            <w:r w:rsidRPr="0030742D">
              <w:rPr>
                <w:sz w:val="12"/>
                <w:szCs w:val="12"/>
              </w:rPr>
              <w:t>Железнодорожные пути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железнодорожных путей</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t>7.1.1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Автомобильный транспорт</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зданий и сооружений автомобильного транспорта.</w:t>
            </w:r>
          </w:p>
          <w:p w:rsidR="0030742D" w:rsidRPr="0030742D" w:rsidRDefault="0030742D" w:rsidP="00671E51">
            <w:pPr>
              <w:pStyle w:val="s1"/>
              <w:spacing w:before="0" w:beforeAutospacing="0" w:after="0" w:afterAutospacing="0"/>
              <w:ind w:left="75" w:right="75"/>
              <w:rPr>
                <w:sz w:val="12"/>
                <w:szCs w:val="12"/>
              </w:rPr>
            </w:pPr>
            <w:r w:rsidRPr="0030742D">
              <w:rPr>
                <w:sz w:val="12"/>
                <w:szCs w:val="12"/>
              </w:rPr>
              <w:t>Содержание данного вида разрешенного использования включает в себя содержание видов разрешенного использования с </w:t>
            </w:r>
            <w:hyperlink r:id="rId65" w:anchor="block_1721" w:history="1">
              <w:r w:rsidRPr="0030742D">
                <w:rPr>
                  <w:rStyle w:val="afa"/>
                  <w:sz w:val="12"/>
                  <w:szCs w:val="12"/>
                </w:rPr>
                <w:t>кодами 7.2.1 - 7.2.3</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t>7.2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6"/>
              <w:spacing w:before="0" w:beforeAutospacing="0" w:after="0" w:afterAutospacing="0"/>
              <w:ind w:left="75" w:right="75"/>
              <w:rPr>
                <w:sz w:val="12"/>
                <w:szCs w:val="12"/>
              </w:rPr>
            </w:pPr>
            <w:r w:rsidRPr="0030742D">
              <w:rPr>
                <w:sz w:val="12"/>
                <w:szCs w:val="12"/>
              </w:rPr>
              <w:t>Размещение автомобильных дорог</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6" w:anchor="block_10271" w:history="1">
              <w:r w:rsidRPr="0030742D">
                <w:rPr>
                  <w:rStyle w:val="afa"/>
                  <w:sz w:val="12"/>
                  <w:szCs w:val="12"/>
                </w:rPr>
                <w:t>кодами 2.7.1</w:t>
              </w:r>
            </w:hyperlink>
            <w:r w:rsidRPr="0030742D">
              <w:rPr>
                <w:sz w:val="12"/>
                <w:szCs w:val="12"/>
              </w:rPr>
              <w:t>, </w:t>
            </w:r>
            <w:hyperlink r:id="rId67" w:anchor="block_1049" w:history="1">
              <w:r w:rsidRPr="0030742D">
                <w:rPr>
                  <w:rStyle w:val="afa"/>
                  <w:sz w:val="12"/>
                  <w:szCs w:val="12"/>
                </w:rPr>
                <w:t>4.9</w:t>
              </w:r>
            </w:hyperlink>
            <w:r w:rsidRPr="0030742D">
              <w:rPr>
                <w:sz w:val="12"/>
                <w:szCs w:val="12"/>
              </w:rPr>
              <w:t>, </w:t>
            </w:r>
            <w:hyperlink r:id="rId68" w:anchor="block_1723" w:history="1">
              <w:r w:rsidRPr="0030742D">
                <w:rPr>
                  <w:rStyle w:val="afa"/>
                  <w:sz w:val="12"/>
                  <w:szCs w:val="12"/>
                </w:rPr>
                <w:t>7.2.3</w:t>
              </w:r>
            </w:hyperlink>
            <w:r w:rsidRPr="0030742D">
              <w:rPr>
                <w:sz w:val="12"/>
                <w:szCs w:val="12"/>
              </w:rPr>
              <w:t>, а также некапитальных сооружений, предназначенных для охраны транспортных средств;</w:t>
            </w:r>
          </w:p>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t>7.2.1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6"/>
              <w:spacing w:before="0" w:beforeAutospacing="0" w:after="0" w:afterAutospacing="0"/>
              <w:ind w:left="75" w:right="75"/>
              <w:rPr>
                <w:sz w:val="12"/>
                <w:szCs w:val="12"/>
              </w:rPr>
            </w:pPr>
            <w:r w:rsidRPr="0030742D">
              <w:rPr>
                <w:sz w:val="12"/>
                <w:szCs w:val="12"/>
              </w:rPr>
              <w:t xml:space="preserve">Обслуживание перевозок </w:t>
            </w:r>
            <w:r w:rsidRPr="0030742D">
              <w:rPr>
                <w:sz w:val="12"/>
                <w:szCs w:val="12"/>
              </w:rPr>
              <w:lastRenderedPageBreak/>
              <w:t>пассажиров</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lastRenderedPageBreak/>
              <w:t xml:space="preserve">Размещение зданий и сооружений, предназначенных для обслуживания </w:t>
            </w:r>
            <w:r w:rsidRPr="0030742D">
              <w:rPr>
                <w:sz w:val="12"/>
                <w:szCs w:val="12"/>
              </w:rPr>
              <w:lastRenderedPageBreak/>
              <w:t>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9" w:anchor="block_1076" w:history="1">
              <w:r w:rsidRPr="0030742D">
                <w:rPr>
                  <w:rStyle w:val="afa"/>
                  <w:sz w:val="12"/>
                  <w:szCs w:val="12"/>
                </w:rPr>
                <w:t>кодом 7.6</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lastRenderedPageBreak/>
              <w:t>7.2.2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6"/>
              <w:spacing w:before="0" w:beforeAutospacing="0" w:after="0" w:afterAutospacing="0"/>
              <w:ind w:left="75" w:right="75"/>
              <w:rPr>
                <w:sz w:val="12"/>
                <w:szCs w:val="12"/>
              </w:rPr>
            </w:pPr>
            <w:r w:rsidRPr="0030742D">
              <w:rPr>
                <w:sz w:val="12"/>
                <w:szCs w:val="12"/>
              </w:rPr>
              <w:t>Стоянки</w:t>
            </w:r>
          </w:p>
          <w:p w:rsidR="0030742D" w:rsidRPr="0030742D" w:rsidRDefault="0030742D" w:rsidP="00671E51">
            <w:pPr>
              <w:pStyle w:val="s16"/>
              <w:spacing w:before="0" w:beforeAutospacing="0" w:after="0" w:afterAutospacing="0"/>
              <w:ind w:left="75" w:right="75"/>
              <w:rPr>
                <w:sz w:val="12"/>
                <w:szCs w:val="12"/>
              </w:rPr>
            </w:pPr>
            <w:r w:rsidRPr="0030742D">
              <w:rPr>
                <w:sz w:val="12"/>
                <w:szCs w:val="12"/>
              </w:rPr>
              <w:t>транспорта общего пользования</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стоянок транспортных средств, осуществляющих перевозки людей по установленному маршруту</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t>7.2.3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6"/>
              <w:spacing w:before="0" w:beforeAutospacing="0" w:after="0" w:afterAutospacing="0"/>
              <w:ind w:left="75" w:right="75"/>
              <w:rPr>
                <w:sz w:val="12"/>
                <w:szCs w:val="12"/>
              </w:rPr>
            </w:pPr>
            <w:r w:rsidRPr="0030742D">
              <w:rPr>
                <w:sz w:val="12"/>
                <w:szCs w:val="12"/>
              </w:rPr>
              <w:t>Водный транспорт</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t>7.3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671E51">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6"/>
              <w:spacing w:before="0" w:beforeAutospacing="0" w:after="0" w:afterAutospacing="0"/>
              <w:ind w:left="75" w:right="75"/>
              <w:rPr>
                <w:sz w:val="12"/>
                <w:szCs w:val="12"/>
              </w:rPr>
            </w:pPr>
            <w:r w:rsidRPr="0030742D">
              <w:rPr>
                <w:sz w:val="12"/>
                <w:szCs w:val="12"/>
              </w:rPr>
              <w:t>Воздушный транспорт</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t>7.4</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671E51">
            <w:pPr>
              <w:spacing w:after="0" w:line="240" w:lineRule="auto"/>
              <w:jc w:val="center"/>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5"/>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Трубопроводный транспорт</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rPr>
                <w:sz w:val="12"/>
                <w:szCs w:val="12"/>
              </w:rPr>
            </w:pPr>
            <w:r w:rsidRPr="0030742D">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5" w:right="75"/>
              <w:jc w:val="center"/>
              <w:rPr>
                <w:sz w:val="12"/>
                <w:szCs w:val="12"/>
              </w:rPr>
            </w:pPr>
            <w:r w:rsidRPr="0030742D">
              <w:rPr>
                <w:sz w:val="12"/>
                <w:szCs w:val="12"/>
              </w:rPr>
              <w:t>7.5</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4" w:right="74"/>
              <w:rPr>
                <w:sz w:val="12"/>
                <w:szCs w:val="12"/>
              </w:rPr>
            </w:pPr>
            <w:r w:rsidRPr="0030742D">
              <w:rPr>
                <w:sz w:val="12"/>
                <w:szCs w:val="12"/>
              </w:rPr>
              <w:t>Обеспечение обороны и безопасности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30742D" w:rsidRPr="0030742D" w:rsidRDefault="0030742D" w:rsidP="00671E51">
            <w:pPr>
              <w:pStyle w:val="s1"/>
              <w:spacing w:before="0" w:beforeAutospacing="0" w:after="0" w:afterAutospacing="0"/>
              <w:ind w:left="74" w:right="74"/>
              <w:rPr>
                <w:sz w:val="12"/>
                <w:szCs w:val="12"/>
              </w:rPr>
            </w:pPr>
            <w:r w:rsidRPr="0030742D">
              <w:rPr>
                <w:sz w:val="12"/>
                <w:szCs w:val="12"/>
              </w:rPr>
              <w:t>размещение объектов, обеспечивающих осуществление таможенной деятельности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left="74" w:right="74"/>
              <w:jc w:val="center"/>
              <w:rPr>
                <w:sz w:val="12"/>
                <w:szCs w:val="12"/>
              </w:rPr>
            </w:pPr>
            <w:r w:rsidRPr="0030742D">
              <w:rPr>
                <w:sz w:val="12"/>
                <w:szCs w:val="12"/>
              </w:rPr>
              <w:t>8.0</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Обеспечение вооруженных сил</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0742D" w:rsidRPr="0030742D" w:rsidRDefault="0030742D" w:rsidP="0030742D">
            <w:pPr>
              <w:pStyle w:val="s1"/>
              <w:spacing w:before="0" w:beforeAutospacing="0" w:after="0" w:afterAutospacing="0"/>
              <w:ind w:left="74" w:right="74"/>
              <w:rPr>
                <w:sz w:val="12"/>
                <w:szCs w:val="12"/>
              </w:rPr>
            </w:pPr>
            <w:r w:rsidRPr="0030742D">
              <w:rPr>
                <w:sz w:val="12"/>
                <w:szCs w:val="12"/>
              </w:rPr>
              <w:t xml:space="preserve">обустройство земельных участков в качестве испытательных полигонов, мест уничтожения вооружения и захоронения </w:t>
            </w:r>
            <w:r w:rsidRPr="0030742D">
              <w:rPr>
                <w:sz w:val="12"/>
                <w:szCs w:val="12"/>
              </w:rPr>
              <w:lastRenderedPageBreak/>
              <w:t>отходов, возникающих в связи с использованием, производством, ремонтом или уничтожением вооружений или боеприпасов;</w:t>
            </w:r>
          </w:p>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для обеспечения безопасности которых были созданы закрытые административно-территориальные образования</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8.1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Обеспечение внутреннего правопорядка</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8.3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Коммунальное обслуживание 3.1;</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Общежития 3.2.4;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Служебные гаражи 4.9;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Общественное питание 4.6;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Площадки для занятий спортом 5.1.3; </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Связь 6.8</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Обеспечение деятельности по исполнению наказаний</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8.4</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Коммунальное обслуживание 3.1;</w:t>
            </w:r>
          </w:p>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Служебные гаражи 4.9</w:t>
            </w:r>
          </w:p>
          <w:p w:rsidR="0030742D" w:rsidRPr="0030742D" w:rsidRDefault="0030742D" w:rsidP="0030742D">
            <w:pPr>
              <w:spacing w:after="0" w:line="240" w:lineRule="auto"/>
              <w:rPr>
                <w:rFonts w:ascii="Times New Roman" w:hAnsi="Times New Roman" w:cs="Times New Roman"/>
                <w:sz w:val="12"/>
                <w:szCs w:val="12"/>
              </w:rPr>
            </w:pP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Историко-культурная деятельность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9.3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Общее пользование водными объектами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11.1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Специальное пользование водными объектами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11.2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УВ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Гидротехнические сооружения</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right="74"/>
              <w:rPr>
                <w:sz w:val="12"/>
                <w:szCs w:val="12"/>
              </w:rPr>
            </w:pPr>
            <w:r w:rsidRPr="0030742D">
              <w:rPr>
                <w:sz w:val="12"/>
                <w:szCs w:val="12"/>
              </w:rPr>
              <w:t xml:space="preserve">Размещение гидротехнических сооружений, необходимых для эксплуатации </w:t>
            </w:r>
            <w:r w:rsidRPr="0030742D">
              <w:rPr>
                <w:sz w:val="12"/>
                <w:szCs w:val="12"/>
              </w:rPr>
              <w:lastRenderedPageBreak/>
              <w:t>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lastRenderedPageBreak/>
              <w:t>11.3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Земельные участки (территории) общего пользования</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right="74"/>
              <w:rPr>
                <w:sz w:val="12"/>
                <w:szCs w:val="12"/>
              </w:rPr>
            </w:pPr>
            <w:r w:rsidRPr="0030742D">
              <w:rPr>
                <w:sz w:val="12"/>
                <w:szCs w:val="12"/>
              </w:rPr>
              <w:t>Земельные участки общего пользования.</w:t>
            </w:r>
          </w:p>
          <w:p w:rsidR="0030742D" w:rsidRPr="0030742D" w:rsidRDefault="0030742D" w:rsidP="00671E51">
            <w:pPr>
              <w:pStyle w:val="s1"/>
              <w:spacing w:before="0" w:beforeAutospacing="0" w:after="0" w:afterAutospacing="0"/>
              <w:ind w:right="74"/>
              <w:rPr>
                <w:sz w:val="12"/>
                <w:szCs w:val="12"/>
              </w:rPr>
            </w:pPr>
            <w:r w:rsidRPr="0030742D">
              <w:rPr>
                <w:sz w:val="12"/>
                <w:szCs w:val="12"/>
              </w:rPr>
              <w:t>Содержание данного вида разрешенного использования включает в себя содержание видов разрешенного использования с </w:t>
            </w:r>
            <w:hyperlink r:id="rId70" w:anchor="block_11201" w:history="1">
              <w:r w:rsidRPr="0030742D">
                <w:rPr>
                  <w:rStyle w:val="afa"/>
                  <w:sz w:val="12"/>
                  <w:szCs w:val="12"/>
                </w:rPr>
                <w:t>кодами 12.0.1 - 12.0.2</w:t>
              </w:r>
            </w:hyperlink>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12.0</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Улично-дорожная сеть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671E51">
            <w:pPr>
              <w:pStyle w:val="s1"/>
              <w:spacing w:before="0" w:beforeAutospacing="0" w:after="0" w:afterAutospacing="0"/>
              <w:ind w:right="74"/>
              <w:rPr>
                <w:sz w:val="12"/>
                <w:szCs w:val="12"/>
              </w:rPr>
            </w:pPr>
            <w:r w:rsidRPr="0030742D">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0742D" w:rsidRPr="0030742D" w:rsidRDefault="0030742D" w:rsidP="00671E51">
            <w:pPr>
              <w:pStyle w:val="s1"/>
              <w:spacing w:before="0" w:beforeAutospacing="0" w:after="0" w:afterAutospacing="0"/>
              <w:ind w:right="74"/>
              <w:rPr>
                <w:sz w:val="12"/>
                <w:szCs w:val="12"/>
              </w:rPr>
            </w:pPr>
            <w:r w:rsidRPr="0030742D">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1" w:anchor="block_10271" w:history="1">
              <w:r w:rsidRPr="0030742D">
                <w:rPr>
                  <w:rStyle w:val="afa"/>
                  <w:sz w:val="12"/>
                  <w:szCs w:val="12"/>
                </w:rPr>
                <w:t>кодами 2.7.1</w:t>
              </w:r>
            </w:hyperlink>
            <w:r w:rsidRPr="0030742D">
              <w:rPr>
                <w:sz w:val="12"/>
                <w:szCs w:val="12"/>
              </w:rPr>
              <w:t>, </w:t>
            </w:r>
            <w:hyperlink r:id="rId72" w:anchor="block_1049" w:history="1">
              <w:r w:rsidRPr="0030742D">
                <w:rPr>
                  <w:rStyle w:val="afa"/>
                  <w:sz w:val="12"/>
                  <w:szCs w:val="12"/>
                </w:rPr>
                <w:t>4.9</w:t>
              </w:r>
            </w:hyperlink>
            <w:r w:rsidRPr="0030742D">
              <w:rPr>
                <w:sz w:val="12"/>
                <w:szCs w:val="12"/>
              </w:rPr>
              <w:t>, </w:t>
            </w:r>
            <w:hyperlink r:id="rId73" w:anchor="block_1723" w:history="1">
              <w:r w:rsidRPr="0030742D">
                <w:rPr>
                  <w:rStyle w:val="afa"/>
                  <w:sz w:val="12"/>
                  <w:szCs w:val="12"/>
                </w:rPr>
                <w:t>7.2.3</w:t>
              </w:r>
            </w:hyperlink>
            <w:r w:rsidRPr="0030742D">
              <w:rPr>
                <w:sz w:val="12"/>
                <w:szCs w:val="12"/>
              </w:rPr>
              <w:t>, а также некапитальных сооружений, предназначенных для охраны транспортных средств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12.0.1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6"/>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6"/>
              <w:spacing w:before="0" w:beforeAutospacing="0" w:after="0" w:afterAutospacing="0"/>
              <w:ind w:left="74" w:right="74"/>
              <w:rPr>
                <w:sz w:val="12"/>
                <w:szCs w:val="12"/>
              </w:rPr>
            </w:pPr>
            <w:r w:rsidRPr="0030742D">
              <w:rPr>
                <w:sz w:val="12"/>
                <w:szCs w:val="12"/>
              </w:rPr>
              <w:t>Благоустройство территории</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12.0.2</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671E51">
        <w:trPr>
          <w:trHeight w:val="70"/>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Запас</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Отсутствие хозяйственной деятельности</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12.3</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 xml:space="preserve">- </w:t>
            </w:r>
          </w:p>
        </w:tc>
      </w:tr>
      <w:tr w:rsidR="0030742D" w:rsidRPr="0030742D" w:rsidTr="0030742D">
        <w:trPr>
          <w:trHeight w:val="311"/>
        </w:trPr>
        <w:tc>
          <w:tcPr>
            <w:tcW w:w="252" w:type="pct"/>
            <w:tcBorders>
              <w:top w:val="single" w:sz="4" w:space="0" w:color="auto"/>
              <w:left w:val="single" w:sz="4" w:space="0" w:color="auto"/>
              <w:bottom w:val="single" w:sz="4" w:space="0" w:color="auto"/>
              <w:right w:val="single" w:sz="4" w:space="0" w:color="auto"/>
            </w:tcBorders>
          </w:tcPr>
          <w:p w:rsidR="0030742D" w:rsidRPr="0030742D" w:rsidRDefault="0030742D" w:rsidP="0038628D">
            <w:pPr>
              <w:pStyle w:val="s1"/>
              <w:numPr>
                <w:ilvl w:val="0"/>
                <w:numId w:val="45"/>
              </w:numPr>
              <w:spacing w:before="0" w:beforeAutospacing="0" w:after="0" w:afterAutospacing="0"/>
              <w:ind w:right="74"/>
              <w:rPr>
                <w:sz w:val="12"/>
                <w:szCs w:val="12"/>
              </w:rPr>
            </w:pPr>
          </w:p>
        </w:tc>
        <w:tc>
          <w:tcPr>
            <w:tcW w:w="91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rPr>
                <w:sz w:val="12"/>
                <w:szCs w:val="12"/>
              </w:rPr>
            </w:pPr>
            <w:r w:rsidRPr="0030742D">
              <w:rPr>
                <w:sz w:val="12"/>
                <w:szCs w:val="12"/>
              </w:rPr>
              <w:t>Ритуальная деятельность</w:t>
            </w:r>
          </w:p>
        </w:tc>
        <w:tc>
          <w:tcPr>
            <w:tcW w:w="1743"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Размещение кладбищ, крематориев и мест захоронения;</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размещение соответствующих культовых сооружений;</w:t>
            </w:r>
          </w:p>
          <w:p w:rsidR="0030742D" w:rsidRPr="0030742D" w:rsidRDefault="0030742D" w:rsidP="0030742D">
            <w:pPr>
              <w:spacing w:after="0" w:line="240" w:lineRule="auto"/>
              <w:jc w:val="both"/>
              <w:rPr>
                <w:rFonts w:ascii="Times New Roman" w:hAnsi="Times New Roman" w:cs="Times New Roman"/>
                <w:sz w:val="12"/>
                <w:szCs w:val="12"/>
              </w:rPr>
            </w:pPr>
            <w:r w:rsidRPr="0030742D">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404"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pStyle w:val="s1"/>
              <w:spacing w:before="0" w:beforeAutospacing="0" w:after="0" w:afterAutospacing="0"/>
              <w:ind w:left="74" w:right="74"/>
              <w:jc w:val="center"/>
              <w:rPr>
                <w:sz w:val="12"/>
                <w:szCs w:val="12"/>
              </w:rPr>
            </w:pPr>
            <w:r w:rsidRPr="0030742D">
              <w:rPr>
                <w:sz w:val="12"/>
                <w:szCs w:val="12"/>
              </w:rPr>
              <w:t>12.1</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24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w:t>
            </w:r>
          </w:p>
        </w:tc>
        <w:tc>
          <w:tcPr>
            <w:tcW w:w="279"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jc w:val="center"/>
              <w:rPr>
                <w:rFonts w:ascii="Times New Roman" w:hAnsi="Times New Roman" w:cs="Times New Roman"/>
                <w:sz w:val="12"/>
                <w:szCs w:val="12"/>
              </w:rPr>
            </w:pPr>
            <w:r w:rsidRPr="0030742D">
              <w:rPr>
                <w:rFonts w:ascii="Times New Roman" w:hAnsi="Times New Roman" w:cs="Times New Roman"/>
                <w:sz w:val="12"/>
                <w:szCs w:val="12"/>
              </w:rPr>
              <w:t>ОВ</w:t>
            </w:r>
          </w:p>
        </w:tc>
        <w:tc>
          <w:tcPr>
            <w:tcW w:w="908" w:type="pct"/>
            <w:tcBorders>
              <w:top w:val="single" w:sz="4" w:space="0" w:color="auto"/>
              <w:left w:val="single" w:sz="4" w:space="0" w:color="auto"/>
              <w:bottom w:val="single" w:sz="4" w:space="0" w:color="auto"/>
              <w:right w:val="single" w:sz="4" w:space="0" w:color="auto"/>
            </w:tcBorders>
            <w:hideMark/>
          </w:tcPr>
          <w:p w:rsidR="0030742D" w:rsidRPr="0030742D" w:rsidRDefault="0030742D" w:rsidP="0030742D">
            <w:pPr>
              <w:spacing w:after="0" w:line="240" w:lineRule="auto"/>
              <w:rPr>
                <w:rFonts w:ascii="Times New Roman" w:hAnsi="Times New Roman" w:cs="Times New Roman"/>
                <w:sz w:val="12"/>
                <w:szCs w:val="12"/>
              </w:rPr>
            </w:pPr>
            <w:r w:rsidRPr="0030742D">
              <w:rPr>
                <w:rFonts w:ascii="Times New Roman" w:hAnsi="Times New Roman" w:cs="Times New Roman"/>
                <w:sz w:val="12"/>
                <w:szCs w:val="12"/>
              </w:rPr>
              <w:t>-</w:t>
            </w:r>
          </w:p>
        </w:tc>
      </w:tr>
    </w:tbl>
    <w:p w:rsidR="0030742D" w:rsidRDefault="0030742D" w:rsidP="0030742D">
      <w:pPr>
        <w:spacing w:after="0" w:line="240" w:lineRule="auto"/>
        <w:ind w:firstLine="284"/>
        <w:jc w:val="center"/>
        <w:rPr>
          <w:rFonts w:ascii="Times New Roman" w:hAnsi="Times New Roman" w:cs="Times New Roman"/>
          <w:sz w:val="12"/>
          <w:szCs w:val="12"/>
        </w:rPr>
      </w:pPr>
    </w:p>
    <w:p w:rsidR="00671E51" w:rsidRDefault="00671E51" w:rsidP="0030742D">
      <w:pPr>
        <w:spacing w:after="0" w:line="240" w:lineRule="auto"/>
        <w:ind w:firstLine="284"/>
        <w:jc w:val="center"/>
        <w:rPr>
          <w:rFonts w:ascii="Times New Roman" w:hAnsi="Times New Roman" w:cs="Times New Roman"/>
          <w:sz w:val="12"/>
          <w:szCs w:val="12"/>
        </w:rPr>
      </w:pPr>
      <w:r w:rsidRPr="00671E51">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59"/>
        <w:gridCol w:w="3181"/>
        <w:gridCol w:w="694"/>
        <w:gridCol w:w="423"/>
        <w:gridCol w:w="1484"/>
      </w:tblGrid>
      <w:tr w:rsidR="00671E51" w:rsidRPr="00671E51" w:rsidTr="00671E51">
        <w:trPr>
          <w:trHeight w:val="559"/>
          <w:tblHeader/>
        </w:trPr>
        <w:tc>
          <w:tcPr>
            <w:tcW w:w="331"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b/>
                <w:sz w:val="12"/>
                <w:szCs w:val="12"/>
              </w:rPr>
            </w:pPr>
            <w:r w:rsidRPr="00671E51">
              <w:rPr>
                <w:rFonts w:ascii="Times New Roman" w:hAnsi="Times New Roman" w:cs="Times New Roman"/>
                <w:b/>
                <w:sz w:val="12"/>
                <w:szCs w:val="12"/>
              </w:rPr>
              <w:t>№ п/п</w:t>
            </w: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b/>
                <w:sz w:val="12"/>
                <w:szCs w:val="12"/>
              </w:rPr>
            </w:pPr>
            <w:r w:rsidRPr="00671E51">
              <w:rPr>
                <w:rFonts w:ascii="Times New Roman" w:hAnsi="Times New Roman" w:cs="Times New Roman"/>
                <w:b/>
                <w:sz w:val="12"/>
                <w:szCs w:val="12"/>
              </w:rPr>
              <w:t>Наименование ВРИ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b/>
                <w:sz w:val="12"/>
                <w:szCs w:val="12"/>
              </w:rPr>
            </w:pPr>
            <w:r w:rsidRPr="00671E51">
              <w:rPr>
                <w:rFonts w:ascii="Times New Roman" w:hAnsi="Times New Roman" w:cs="Times New Roman"/>
                <w:b/>
                <w:sz w:val="12"/>
                <w:szCs w:val="12"/>
              </w:rPr>
              <w:t>Содержание ВРИ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b/>
                <w:sz w:val="12"/>
                <w:szCs w:val="12"/>
              </w:rPr>
            </w:pPr>
            <w:r w:rsidRPr="00671E51">
              <w:rPr>
                <w:rFonts w:ascii="Times New Roman" w:hAnsi="Times New Roman" w:cs="Times New Roman"/>
                <w:b/>
                <w:sz w:val="12"/>
                <w:szCs w:val="12"/>
              </w:rPr>
              <w:t>Код ВРИ</w:t>
            </w:r>
          </w:p>
        </w:tc>
        <w:tc>
          <w:tcPr>
            <w:tcW w:w="385" w:type="pct"/>
            <w:tcBorders>
              <w:top w:val="single" w:sz="4" w:space="0" w:color="auto"/>
              <w:left w:val="single" w:sz="4" w:space="0" w:color="auto"/>
              <w:bottom w:val="single" w:sz="4" w:space="0" w:color="auto"/>
              <w:right w:val="single" w:sz="4" w:space="0" w:color="auto"/>
            </w:tcBorders>
          </w:tcPr>
          <w:p w:rsidR="00671E51" w:rsidRPr="00671E51" w:rsidRDefault="00671E51" w:rsidP="00671E51">
            <w:pPr>
              <w:pStyle w:val="affffffa"/>
              <w:spacing w:after="0"/>
              <w:ind w:firstLine="0"/>
              <w:jc w:val="center"/>
              <w:rPr>
                <w:rFonts w:ascii="Times New Roman" w:hAnsi="Times New Roman"/>
                <w:i w:val="0"/>
                <w:sz w:val="12"/>
                <w:szCs w:val="12"/>
              </w:rPr>
            </w:pPr>
            <w:r w:rsidRPr="00671E51">
              <w:rPr>
                <w:rFonts w:ascii="Times New Roman" w:hAnsi="Times New Roman"/>
                <w:i w:val="0"/>
                <w:sz w:val="12"/>
                <w:szCs w:val="12"/>
              </w:rPr>
              <w:t>Сх1</w:t>
            </w:r>
          </w:p>
          <w:p w:rsidR="00671E51" w:rsidRPr="00671E51" w:rsidRDefault="00671E51" w:rsidP="00671E51">
            <w:pPr>
              <w:spacing w:after="0" w:line="240" w:lineRule="auto"/>
              <w:jc w:val="center"/>
              <w:rPr>
                <w:rFonts w:ascii="Times New Roman" w:hAnsi="Times New Roman" w:cs="Times New Roman"/>
                <w:b/>
                <w:sz w:val="12"/>
                <w:szCs w:val="12"/>
              </w:rPr>
            </w:pP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rPr>
                <w:rFonts w:ascii="Times New Roman" w:hAnsi="Times New Roman"/>
                <w:bCs/>
                <w:i w:val="0"/>
                <w:iCs/>
                <w:sz w:val="12"/>
                <w:szCs w:val="12"/>
              </w:rPr>
            </w:pPr>
            <w:r w:rsidRPr="00671E51">
              <w:rPr>
                <w:rFonts w:ascii="Times New Roman" w:hAnsi="Times New Roman"/>
                <w:bCs/>
                <w:i w:val="0"/>
                <w:iCs/>
                <w:sz w:val="12"/>
                <w:szCs w:val="12"/>
              </w:rPr>
              <w:t>Вспомогательные ВРИ, применяемых к соответствующему основному/условному ВРИ,  код ВРИ</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Сельскохозяйственное использование</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Ведение сельского хозяйства.</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Содержание данного вида разрешенного использования включает в себя содержание видов разрешенного использования с </w:t>
            </w:r>
            <w:hyperlink r:id="rId74" w:anchor="block_1011" w:history="1">
              <w:r w:rsidRPr="00671E51">
                <w:rPr>
                  <w:rStyle w:val="afa"/>
                  <w:sz w:val="12"/>
                  <w:szCs w:val="12"/>
                </w:rPr>
                <w:t>кодами 1.1 - 1.20</w:t>
              </w:r>
            </w:hyperlink>
            <w:r w:rsidRPr="00671E51">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1.0</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Растениеводство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связанной с выращиванием сельскохозяйственных культур.</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Содержание данного вида разрешенного использования включает в себя содержание видов разрешенного использования с </w:t>
            </w:r>
            <w:hyperlink r:id="rId75" w:anchor="block_1012" w:history="1">
              <w:r w:rsidRPr="00671E51">
                <w:rPr>
                  <w:rStyle w:val="afa"/>
                  <w:sz w:val="12"/>
                  <w:szCs w:val="12"/>
                </w:rPr>
                <w:t>кодами 1.2-1.6</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Выращивание зерновых и иных сельскохозяйственных культур</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Овощеводство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1.3</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Выращивание тонизирующих, лекарственных, цветочных культур</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1.4</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Садоводство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1.5</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Выращивание льна и конопли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1.6</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Животноводство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Содержание данного вида разрешенного использования включает в себя содержание видов разрешенного использования с </w:t>
            </w:r>
            <w:hyperlink r:id="rId76" w:anchor="block_1018" w:history="1">
              <w:r w:rsidRPr="00671E51">
                <w:rPr>
                  <w:rStyle w:val="afa"/>
                  <w:sz w:val="12"/>
                  <w:szCs w:val="12"/>
                </w:rPr>
                <w:t>кодами 1.8-1.11</w:t>
              </w:r>
            </w:hyperlink>
            <w:r w:rsidRPr="00671E51">
              <w:rPr>
                <w:sz w:val="12"/>
                <w:szCs w:val="12"/>
              </w:rPr>
              <w:t>, </w:t>
            </w:r>
            <w:hyperlink r:id="rId77" w:anchor="block_10115" w:history="1">
              <w:r w:rsidRPr="00671E51">
                <w:rPr>
                  <w:rStyle w:val="afa"/>
                  <w:sz w:val="12"/>
                  <w:szCs w:val="12"/>
                </w:rPr>
                <w:t>1.15</w:t>
              </w:r>
            </w:hyperlink>
            <w:r w:rsidRPr="00671E51">
              <w:rPr>
                <w:sz w:val="12"/>
                <w:szCs w:val="12"/>
              </w:rPr>
              <w:t>, </w:t>
            </w:r>
            <w:hyperlink r:id="rId78" w:anchor="block_1119" w:history="1">
              <w:r w:rsidRPr="00671E51">
                <w:rPr>
                  <w:rStyle w:val="afa"/>
                  <w:sz w:val="12"/>
                  <w:szCs w:val="12"/>
                </w:rPr>
                <w:t>1.19</w:t>
              </w:r>
            </w:hyperlink>
            <w:r w:rsidRPr="00671E51">
              <w:rPr>
                <w:sz w:val="12"/>
                <w:szCs w:val="12"/>
              </w:rPr>
              <w:t>, </w:t>
            </w:r>
            <w:hyperlink r:id="rId79" w:anchor="block_1120" w:history="1">
              <w:r w:rsidRPr="00671E51">
                <w:rPr>
                  <w:rStyle w:val="afa"/>
                  <w:sz w:val="12"/>
                  <w:szCs w:val="12"/>
                </w:rPr>
                <w:t>1.20</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1.7</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right="74"/>
              <w:jc w:val="both"/>
              <w:rPr>
                <w:sz w:val="12"/>
                <w:szCs w:val="12"/>
              </w:rPr>
            </w:pPr>
            <w:r w:rsidRPr="00671E51">
              <w:rPr>
                <w:sz w:val="12"/>
                <w:szCs w:val="12"/>
              </w:rPr>
              <w:t xml:space="preserve">Хранение и переработка сельскохозяйственной продукции 1.15; </w:t>
            </w:r>
          </w:p>
          <w:p w:rsidR="00671E51" w:rsidRPr="00671E51" w:rsidRDefault="00671E51" w:rsidP="00671E51">
            <w:pPr>
              <w:pStyle w:val="affffffa"/>
              <w:spacing w:after="0"/>
              <w:ind w:firstLine="0"/>
              <w:rPr>
                <w:rFonts w:ascii="Times New Roman" w:hAnsi="Times New Roman"/>
                <w:b w:val="0"/>
                <w:i w:val="0"/>
                <w:sz w:val="12"/>
                <w:szCs w:val="12"/>
              </w:rPr>
            </w:pPr>
            <w:r w:rsidRPr="00671E51">
              <w:rPr>
                <w:rFonts w:ascii="Times New Roman" w:hAnsi="Times New Roman"/>
                <w:b w:val="0"/>
                <w:i w:val="0"/>
                <w:sz w:val="12"/>
                <w:szCs w:val="12"/>
              </w:rPr>
              <w:t>Обеспечение сельскохозяйственного производства 1.18</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Скотоводство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1.8</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right="74"/>
              <w:jc w:val="both"/>
              <w:rPr>
                <w:sz w:val="12"/>
                <w:szCs w:val="12"/>
              </w:rPr>
            </w:pPr>
            <w:r w:rsidRPr="00671E51">
              <w:rPr>
                <w:sz w:val="12"/>
                <w:szCs w:val="12"/>
              </w:rPr>
              <w:t xml:space="preserve">Хранение и переработка сельскохозяйственной продукции 1.15; </w:t>
            </w:r>
          </w:p>
          <w:p w:rsidR="00671E51" w:rsidRPr="00671E51" w:rsidRDefault="00671E51" w:rsidP="00671E51">
            <w:pPr>
              <w:pStyle w:val="s16"/>
              <w:spacing w:before="0" w:beforeAutospacing="0" w:after="0" w:afterAutospacing="0"/>
              <w:ind w:right="75"/>
              <w:rPr>
                <w:b/>
                <w:i/>
                <w:sz w:val="12"/>
                <w:szCs w:val="12"/>
              </w:rPr>
            </w:pPr>
            <w:r w:rsidRPr="00671E51">
              <w:rPr>
                <w:sz w:val="12"/>
                <w:szCs w:val="12"/>
              </w:rPr>
              <w:t>Обеспечение сельскохозяйственного производства 1.18</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Звероводство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связанной с разведением в неволе ценных пушных зверей;</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разведение племенных животных, производство и использование племенной продукции (материала)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1.9</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right="74"/>
              <w:jc w:val="both"/>
              <w:rPr>
                <w:sz w:val="12"/>
                <w:szCs w:val="12"/>
              </w:rPr>
            </w:pPr>
            <w:r w:rsidRPr="00671E51">
              <w:rPr>
                <w:sz w:val="12"/>
                <w:szCs w:val="12"/>
              </w:rPr>
              <w:t xml:space="preserve">Хранение и переработка сельскохозяйственной продукции 1.15; </w:t>
            </w:r>
          </w:p>
          <w:p w:rsidR="00671E51" w:rsidRPr="00671E51" w:rsidRDefault="00671E51" w:rsidP="00671E51">
            <w:pPr>
              <w:pStyle w:val="s16"/>
              <w:spacing w:before="0" w:beforeAutospacing="0" w:after="0" w:afterAutospacing="0"/>
              <w:ind w:right="75"/>
              <w:rPr>
                <w:b/>
                <w:i/>
                <w:sz w:val="12"/>
                <w:szCs w:val="12"/>
              </w:rPr>
            </w:pPr>
            <w:r w:rsidRPr="00671E51">
              <w:rPr>
                <w:sz w:val="12"/>
                <w:szCs w:val="12"/>
              </w:rPr>
              <w:t>Обеспечение сельскохозяйственного производства 1.18</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Птицеводство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связанной с разведением домашних пород птиц, в том числе водоплавающих;</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разведение племенных животных, производство и использование племенной продукции (материала)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1.10</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right="74"/>
              <w:jc w:val="both"/>
              <w:rPr>
                <w:sz w:val="12"/>
                <w:szCs w:val="12"/>
              </w:rPr>
            </w:pPr>
            <w:r w:rsidRPr="00671E51">
              <w:rPr>
                <w:sz w:val="12"/>
                <w:szCs w:val="12"/>
              </w:rPr>
              <w:t xml:space="preserve">Хранение и переработка сельскохозяйственной продукции 1.15; </w:t>
            </w:r>
          </w:p>
          <w:p w:rsidR="00671E51" w:rsidRPr="00671E51" w:rsidRDefault="00671E51" w:rsidP="00671E51">
            <w:pPr>
              <w:pStyle w:val="s16"/>
              <w:spacing w:before="0" w:beforeAutospacing="0" w:after="0" w:afterAutospacing="0"/>
              <w:ind w:right="75"/>
              <w:rPr>
                <w:b/>
                <w:i/>
                <w:sz w:val="12"/>
                <w:szCs w:val="12"/>
              </w:rPr>
            </w:pPr>
            <w:r w:rsidRPr="00671E51">
              <w:rPr>
                <w:sz w:val="12"/>
                <w:szCs w:val="12"/>
              </w:rPr>
              <w:t>Обеспечение сельскохозяйственного производства 1.18</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Свиноводство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связанной с разведением свиней;</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разведение племенных животных, производство и использование племенной продукции (материала)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right="74"/>
              <w:jc w:val="both"/>
              <w:rPr>
                <w:sz w:val="12"/>
                <w:szCs w:val="12"/>
              </w:rPr>
            </w:pPr>
            <w:r w:rsidRPr="00671E51">
              <w:rPr>
                <w:sz w:val="12"/>
                <w:szCs w:val="12"/>
              </w:rPr>
              <w:t xml:space="preserve">Хранение и переработка сельскохозяйственной продукции 1.15; </w:t>
            </w:r>
          </w:p>
          <w:p w:rsidR="00671E51" w:rsidRPr="00671E51" w:rsidRDefault="00671E51" w:rsidP="00671E51">
            <w:pPr>
              <w:pStyle w:val="s16"/>
              <w:spacing w:before="0" w:beforeAutospacing="0" w:after="0" w:afterAutospacing="0"/>
              <w:ind w:right="75"/>
              <w:rPr>
                <w:b/>
                <w:i/>
                <w:sz w:val="12"/>
                <w:szCs w:val="12"/>
              </w:rPr>
            </w:pPr>
            <w:r w:rsidRPr="00671E51">
              <w:rPr>
                <w:sz w:val="12"/>
                <w:szCs w:val="12"/>
              </w:rPr>
              <w:t>Обеспечение сельскохозяйственного производства 1.18</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Пчеловодство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 xml:space="preserve">Осуществление хозяйственной деятельности, в том числе на сельскохозяйственных угодьях, по разведению, содержанию и использованию пчел и </w:t>
            </w:r>
            <w:r w:rsidRPr="00671E51">
              <w:rPr>
                <w:sz w:val="12"/>
                <w:szCs w:val="12"/>
              </w:rPr>
              <w:lastRenderedPageBreak/>
              <w:t>иных полезных насекомых;</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ульев, иных объектов и оборудования, необходимого для пчеловодства и разведениях иных полезных насекомых;</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сооружений используемых для хранения и первичной переработки продукции пчеловодства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lastRenderedPageBreak/>
              <w:t>1.12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right="74"/>
              <w:jc w:val="both"/>
              <w:rPr>
                <w:sz w:val="12"/>
                <w:szCs w:val="12"/>
              </w:rPr>
            </w:pPr>
            <w:r w:rsidRPr="00671E51">
              <w:rPr>
                <w:sz w:val="12"/>
                <w:szCs w:val="12"/>
              </w:rPr>
              <w:t xml:space="preserve">Хранение и переработка сельскохозяйственной </w:t>
            </w:r>
            <w:r w:rsidRPr="00671E51">
              <w:rPr>
                <w:sz w:val="12"/>
                <w:szCs w:val="12"/>
              </w:rPr>
              <w:lastRenderedPageBreak/>
              <w:t xml:space="preserve">продукции 1.15; </w:t>
            </w:r>
          </w:p>
          <w:p w:rsidR="00671E51" w:rsidRPr="00671E51" w:rsidRDefault="00671E51" w:rsidP="00671E51">
            <w:pPr>
              <w:pStyle w:val="s16"/>
              <w:spacing w:before="0" w:beforeAutospacing="0" w:after="0" w:afterAutospacing="0"/>
              <w:ind w:right="75"/>
              <w:rPr>
                <w:b/>
                <w:i/>
                <w:sz w:val="12"/>
                <w:szCs w:val="12"/>
              </w:rPr>
            </w:pPr>
            <w:r w:rsidRPr="00671E51">
              <w:rPr>
                <w:sz w:val="12"/>
                <w:szCs w:val="12"/>
              </w:rPr>
              <w:t>Обеспечение сельскохозяйственного производства 1.18</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Рыбоводство</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1.13</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right="74"/>
              <w:jc w:val="both"/>
              <w:rPr>
                <w:sz w:val="12"/>
                <w:szCs w:val="12"/>
              </w:rPr>
            </w:pPr>
            <w:r w:rsidRPr="00671E51">
              <w:rPr>
                <w:sz w:val="12"/>
                <w:szCs w:val="12"/>
              </w:rPr>
              <w:t xml:space="preserve">Хранение и переработка сельскохозяйственной продукции 1.15; </w:t>
            </w:r>
          </w:p>
          <w:p w:rsidR="00671E51" w:rsidRPr="00671E51" w:rsidRDefault="00671E51" w:rsidP="00671E51">
            <w:pPr>
              <w:pStyle w:val="s16"/>
              <w:spacing w:before="0" w:beforeAutospacing="0" w:after="0" w:afterAutospacing="0"/>
              <w:ind w:right="75"/>
              <w:rPr>
                <w:b/>
                <w:i/>
                <w:sz w:val="12"/>
                <w:szCs w:val="12"/>
              </w:rPr>
            </w:pPr>
            <w:r w:rsidRPr="00671E51">
              <w:rPr>
                <w:sz w:val="12"/>
                <w:szCs w:val="12"/>
              </w:rPr>
              <w:t>Обеспечение сельскохозяйственного производства 1.18</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Научное обеспечение сельского хозяйства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1.14</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right="75"/>
              <w:jc w:val="center"/>
              <w:rPr>
                <w:b/>
                <w:i/>
                <w:sz w:val="12"/>
                <w:szCs w:val="12"/>
              </w:rPr>
            </w:pPr>
            <w:r w:rsidRPr="00671E51">
              <w:rPr>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Хранение и переработка</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сельскохозяйственной</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продукции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1.15</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right="75"/>
              <w:jc w:val="center"/>
              <w:rPr>
                <w:b/>
                <w:i/>
                <w:sz w:val="12"/>
                <w:szCs w:val="12"/>
              </w:rPr>
            </w:pPr>
            <w:r w:rsidRPr="00671E51">
              <w:rPr>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Питомники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71E51" w:rsidRPr="00671E51" w:rsidRDefault="00671E51" w:rsidP="00671E51">
            <w:pPr>
              <w:pStyle w:val="s1"/>
              <w:spacing w:before="0" w:beforeAutospacing="0" w:after="0" w:afterAutospacing="0"/>
              <w:ind w:left="75" w:right="75"/>
              <w:rPr>
                <w:sz w:val="12"/>
                <w:szCs w:val="12"/>
              </w:rPr>
            </w:pPr>
            <w:r w:rsidRPr="00671E51">
              <w:rPr>
                <w:sz w:val="12"/>
                <w:szCs w:val="12"/>
              </w:rPr>
              <w:t>размещение сооружений, необходимых для указанных видов сельскохозяйственного производства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jc w:val="center"/>
              <w:rPr>
                <w:sz w:val="12"/>
                <w:szCs w:val="12"/>
              </w:rPr>
            </w:pPr>
            <w:r w:rsidRPr="00671E51">
              <w:rPr>
                <w:sz w:val="12"/>
                <w:szCs w:val="12"/>
              </w:rPr>
              <w:t>1.17</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Обеспечение</w:t>
            </w:r>
          </w:p>
          <w:p w:rsidR="00671E51" w:rsidRPr="00671E51" w:rsidRDefault="00671E51" w:rsidP="00671E51">
            <w:pPr>
              <w:pStyle w:val="s1"/>
              <w:spacing w:before="0" w:beforeAutospacing="0" w:after="0" w:afterAutospacing="0"/>
              <w:ind w:left="75" w:right="75"/>
              <w:rPr>
                <w:sz w:val="12"/>
                <w:szCs w:val="12"/>
              </w:rPr>
            </w:pPr>
            <w:r w:rsidRPr="00671E51">
              <w:rPr>
                <w:sz w:val="12"/>
                <w:szCs w:val="12"/>
              </w:rPr>
              <w:t>сельскохозяйственного</w:t>
            </w:r>
          </w:p>
          <w:p w:rsidR="00671E51" w:rsidRPr="00671E51" w:rsidRDefault="00671E51" w:rsidP="00671E51">
            <w:pPr>
              <w:pStyle w:val="s1"/>
              <w:spacing w:before="0" w:beforeAutospacing="0" w:after="0" w:afterAutospacing="0"/>
              <w:ind w:left="75" w:right="75"/>
              <w:rPr>
                <w:sz w:val="12"/>
                <w:szCs w:val="12"/>
              </w:rPr>
            </w:pPr>
            <w:r w:rsidRPr="00671E51">
              <w:rPr>
                <w:sz w:val="12"/>
                <w:szCs w:val="12"/>
              </w:rPr>
              <w:t>производства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jc w:val="center"/>
              <w:rPr>
                <w:sz w:val="12"/>
                <w:szCs w:val="12"/>
              </w:rPr>
            </w:pPr>
            <w:r w:rsidRPr="00671E51">
              <w:rPr>
                <w:sz w:val="12"/>
                <w:szCs w:val="12"/>
              </w:rPr>
              <w:t>1.18</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5" w:right="75"/>
              <w:rPr>
                <w:sz w:val="12"/>
                <w:szCs w:val="12"/>
              </w:rPr>
            </w:pPr>
            <w:r w:rsidRPr="00671E51">
              <w:rPr>
                <w:sz w:val="12"/>
                <w:szCs w:val="12"/>
              </w:rPr>
              <w:t>Сенокошение</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5" w:right="75"/>
              <w:rPr>
                <w:sz w:val="12"/>
                <w:szCs w:val="12"/>
              </w:rPr>
            </w:pPr>
            <w:r w:rsidRPr="00671E51">
              <w:rPr>
                <w:sz w:val="12"/>
                <w:szCs w:val="12"/>
              </w:rPr>
              <w:t>Кошение трав, сбор и заготовка сена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jc w:val="center"/>
              <w:rPr>
                <w:sz w:val="12"/>
                <w:szCs w:val="12"/>
              </w:rPr>
            </w:pPr>
            <w:r w:rsidRPr="00671E51">
              <w:rPr>
                <w:sz w:val="12"/>
                <w:szCs w:val="12"/>
              </w:rPr>
              <w:t>1.19</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5" w:right="75"/>
              <w:rPr>
                <w:sz w:val="12"/>
                <w:szCs w:val="12"/>
              </w:rPr>
            </w:pPr>
            <w:r w:rsidRPr="00671E51">
              <w:rPr>
                <w:sz w:val="12"/>
                <w:szCs w:val="12"/>
              </w:rPr>
              <w:t>Выпас</w:t>
            </w:r>
          </w:p>
          <w:p w:rsidR="00671E51" w:rsidRPr="00671E51" w:rsidRDefault="00671E51" w:rsidP="00671E51">
            <w:pPr>
              <w:pStyle w:val="s16"/>
              <w:spacing w:before="0" w:beforeAutospacing="0" w:after="0" w:afterAutospacing="0"/>
              <w:ind w:left="75" w:right="75"/>
              <w:rPr>
                <w:sz w:val="12"/>
                <w:szCs w:val="12"/>
              </w:rPr>
            </w:pPr>
            <w:r w:rsidRPr="00671E51">
              <w:rPr>
                <w:sz w:val="12"/>
                <w:szCs w:val="12"/>
              </w:rPr>
              <w:t>сельскохозяйственных</w:t>
            </w:r>
          </w:p>
          <w:p w:rsidR="00671E51" w:rsidRPr="00671E51" w:rsidRDefault="00671E51" w:rsidP="00671E51">
            <w:pPr>
              <w:pStyle w:val="s16"/>
              <w:spacing w:before="0" w:beforeAutospacing="0" w:after="0" w:afterAutospacing="0"/>
              <w:ind w:left="75" w:right="75"/>
              <w:rPr>
                <w:sz w:val="12"/>
                <w:szCs w:val="12"/>
              </w:rPr>
            </w:pPr>
            <w:r w:rsidRPr="00671E51">
              <w:rPr>
                <w:sz w:val="12"/>
                <w:szCs w:val="12"/>
              </w:rPr>
              <w:t>животных</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5" w:right="75"/>
              <w:rPr>
                <w:sz w:val="12"/>
                <w:szCs w:val="12"/>
              </w:rPr>
            </w:pPr>
            <w:r w:rsidRPr="00671E51">
              <w:rPr>
                <w:sz w:val="12"/>
                <w:szCs w:val="12"/>
              </w:rPr>
              <w:t>Выпас сельскохозяйственных животных</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jc w:val="center"/>
              <w:rPr>
                <w:sz w:val="12"/>
                <w:szCs w:val="12"/>
              </w:rPr>
            </w:pPr>
            <w:r w:rsidRPr="00671E51">
              <w:rPr>
                <w:sz w:val="12"/>
                <w:szCs w:val="12"/>
              </w:rPr>
              <w:t>1.20</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64"/>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Для ведения личного подсобного хозяйства (приусадебный земельный участок)</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жилого дома, указанного в описании вида разрешенного использования с </w:t>
            </w:r>
            <w:hyperlink r:id="rId80" w:anchor="block_1021" w:history="1">
              <w:r w:rsidRPr="00671E51">
                <w:rPr>
                  <w:rStyle w:val="afa"/>
                  <w:sz w:val="12"/>
                  <w:szCs w:val="12"/>
                </w:rPr>
                <w:t>кодом 2.1</w:t>
              </w:r>
            </w:hyperlink>
            <w:r w:rsidRPr="00671E51">
              <w:rPr>
                <w:sz w:val="12"/>
                <w:szCs w:val="12"/>
              </w:rPr>
              <w:t>;</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производство сельскохозяйственной продукции;</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гаража и иных вспомогательных сооружений;</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содержание сельскохозяйственных животных</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2.2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rPr>
                <w:rFonts w:ascii="Times New Roman" w:hAnsi="Times New Roman"/>
                <w:b w:val="0"/>
                <w:bCs/>
                <w:i w:val="0"/>
                <w:iCs/>
                <w:sz w:val="12"/>
                <w:szCs w:val="12"/>
              </w:rPr>
            </w:pPr>
            <w:r w:rsidRPr="00671E51">
              <w:rPr>
                <w:rFonts w:ascii="Times New Roman" w:hAnsi="Times New Roman"/>
                <w:b w:val="0"/>
                <w:bCs/>
                <w:i w:val="0"/>
                <w:iCs/>
                <w:sz w:val="12"/>
                <w:szCs w:val="12"/>
              </w:rPr>
              <w:t>Хранение автотранспорта 2.7.1</w:t>
            </w:r>
          </w:p>
        </w:tc>
      </w:tr>
      <w:tr w:rsidR="00671E51" w:rsidRPr="00671E51" w:rsidTr="00671E51">
        <w:trPr>
          <w:trHeight w:val="36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Хранение автотранспорта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81" w:anchor="block_1049" w:history="1">
              <w:r w:rsidRPr="00671E51">
                <w:rPr>
                  <w:rStyle w:val="afa"/>
                  <w:sz w:val="12"/>
                  <w:szCs w:val="12"/>
                </w:rPr>
                <w:t>кодом 4.9</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2.7.1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Коммунальное обслуживание</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2" w:anchor="block_1311" w:history="1">
              <w:r w:rsidRPr="00671E51">
                <w:rPr>
                  <w:rStyle w:val="afa"/>
                  <w:sz w:val="12"/>
                  <w:szCs w:val="12"/>
                </w:rPr>
                <w:t>кодами 3.1.1-3.1.2</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jc w:val="center"/>
              <w:rPr>
                <w:sz w:val="12"/>
                <w:szCs w:val="12"/>
              </w:rPr>
            </w:pPr>
            <w:r w:rsidRPr="00671E51">
              <w:rPr>
                <w:sz w:val="12"/>
                <w:szCs w:val="12"/>
              </w:rPr>
              <w:t>3.1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70"/>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5" w:right="75"/>
              <w:rPr>
                <w:sz w:val="12"/>
                <w:szCs w:val="12"/>
              </w:rPr>
            </w:pPr>
            <w:r w:rsidRPr="00671E51">
              <w:rPr>
                <w:sz w:val="12"/>
                <w:szCs w:val="12"/>
              </w:rPr>
              <w:t>Предоставление коммунальных услуг</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671E51">
              <w:rPr>
                <w:sz w:val="12"/>
                <w:szCs w:val="12"/>
              </w:rPr>
              <w:lastRenderedPageBreak/>
              <w:t>сооружений, необходимых для сбора и плавки снега)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jc w:val="center"/>
              <w:rPr>
                <w:sz w:val="12"/>
                <w:szCs w:val="12"/>
              </w:rPr>
            </w:pPr>
            <w:r w:rsidRPr="00671E51">
              <w:rPr>
                <w:sz w:val="12"/>
                <w:szCs w:val="12"/>
              </w:rPr>
              <w:t>3.1.1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 xml:space="preserve"> 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5" w:right="75"/>
              <w:rPr>
                <w:sz w:val="12"/>
                <w:szCs w:val="12"/>
              </w:rPr>
            </w:pPr>
            <w:r w:rsidRPr="00671E51">
              <w:rPr>
                <w:sz w:val="12"/>
                <w:szCs w:val="12"/>
              </w:rPr>
              <w:t>Административные здания организаций, обеспечивающих предоставление коммунальных услуг</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rPr>
                <w:sz w:val="12"/>
                <w:szCs w:val="12"/>
              </w:rPr>
            </w:pPr>
            <w:r w:rsidRPr="00671E51">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5" w:right="75"/>
              <w:jc w:val="center"/>
              <w:rPr>
                <w:sz w:val="12"/>
                <w:szCs w:val="12"/>
              </w:rPr>
            </w:pPr>
            <w:r w:rsidRPr="00671E51">
              <w:rPr>
                <w:sz w:val="12"/>
                <w:szCs w:val="12"/>
              </w:rPr>
              <w:t>3.1.2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Обеспечение деятельности в области гидрометеорологии и смежных с ней областях</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3.9.1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Проведение научных испытаний</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3.9.3</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Ветеринарное обслуживание</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83" w:anchor="block_103101" w:history="1">
              <w:r w:rsidRPr="00671E51">
                <w:rPr>
                  <w:rStyle w:val="afa"/>
                  <w:sz w:val="12"/>
                  <w:szCs w:val="12"/>
                </w:rPr>
                <w:t>кодами 3.10.1 - 3.10.2</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3.10</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pStyle w:val="affffffa"/>
              <w:spacing w:after="0"/>
              <w:ind w:firstLine="0"/>
              <w:rPr>
                <w:rFonts w:ascii="Times New Roman" w:eastAsia="Calibri" w:hAnsi="Times New Roman"/>
                <w:b w:val="0"/>
                <w:i w:val="0"/>
                <w:sz w:val="12"/>
                <w:szCs w:val="12"/>
                <w:lang w:eastAsia="en-US"/>
              </w:rPr>
            </w:pPr>
            <w:r w:rsidRPr="00671E51">
              <w:rPr>
                <w:rFonts w:ascii="Times New Roman" w:eastAsia="Calibri" w:hAnsi="Times New Roman"/>
                <w:b w:val="0"/>
                <w:i w:val="0"/>
                <w:sz w:val="12"/>
                <w:szCs w:val="12"/>
                <w:lang w:eastAsia="en-US"/>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Амбулаторное ветеринарное обслуживание</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3.10.1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pStyle w:val="affffffa"/>
              <w:spacing w:after="0"/>
              <w:ind w:firstLine="0"/>
              <w:rPr>
                <w:rFonts w:ascii="Times New Roman" w:eastAsia="Calibri" w:hAnsi="Times New Roman"/>
                <w:b w:val="0"/>
                <w:i w:val="0"/>
                <w:sz w:val="12"/>
                <w:szCs w:val="12"/>
                <w:lang w:eastAsia="en-US"/>
              </w:rPr>
            </w:pPr>
            <w:r w:rsidRPr="00671E51">
              <w:rPr>
                <w:rFonts w:ascii="Times New Roman" w:eastAsia="Calibri" w:hAnsi="Times New Roman"/>
                <w:b w:val="0"/>
                <w:i w:val="0"/>
                <w:sz w:val="12"/>
                <w:szCs w:val="12"/>
                <w:lang w:eastAsia="en-US"/>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Приюты для животных</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предназначенных для оказания ветеринарных услуг в стационаре;</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предназначенных для организации гостиниц для животных</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3.10.2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pStyle w:val="affffffa"/>
              <w:spacing w:after="0"/>
              <w:ind w:firstLine="0"/>
              <w:rPr>
                <w:rFonts w:ascii="Times New Roman" w:hAnsi="Times New Roman"/>
                <w:b w:val="0"/>
                <w:i w:val="0"/>
                <w:sz w:val="12"/>
                <w:szCs w:val="12"/>
              </w:rPr>
            </w:pPr>
            <w:r w:rsidRPr="00671E51">
              <w:rPr>
                <w:rFonts w:ascii="Times New Roman" w:eastAsia="Calibri" w:hAnsi="Times New Roman"/>
                <w:b w:val="0"/>
                <w:i w:val="0"/>
                <w:sz w:val="12"/>
                <w:szCs w:val="12"/>
                <w:lang w:eastAsia="en-US"/>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Деловое управление</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Магазины</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4.4</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Общественное питание</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4.6</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Объекты дорожного сервиса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4" w:anchor="block_14911" w:history="1">
              <w:r w:rsidRPr="00671E51">
                <w:rPr>
                  <w:rStyle w:val="afa"/>
                  <w:sz w:val="12"/>
                  <w:szCs w:val="12"/>
                </w:rPr>
                <w:t>кодами 4.9.1.1 - 4.9.1.4</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4.9.1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Заправка транспортных средств</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4.9.1.1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Обеспечение дорожного отдыха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4.9.1.2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Автомобильные мойки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автомобильных моек, а также размещение магазинов сопутствующей торговли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4.9.1.3</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Ремонт автомобилей</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4.9.1.4</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75"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75" w:beforeAutospacing="0" w:after="0" w:afterAutospacing="0"/>
              <w:ind w:left="75" w:right="75"/>
              <w:rPr>
                <w:sz w:val="12"/>
                <w:szCs w:val="12"/>
              </w:rPr>
            </w:pPr>
            <w:r w:rsidRPr="00671E51">
              <w:rPr>
                <w:sz w:val="12"/>
                <w:szCs w:val="12"/>
              </w:rPr>
              <w:t>Природно-познавательный туризм</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необходимых природоохранных и природовосстановительных мероприятий</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5.2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75"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75" w:beforeAutospacing="0" w:after="0" w:afterAutospacing="0"/>
              <w:ind w:left="75" w:right="75"/>
              <w:rPr>
                <w:sz w:val="12"/>
                <w:szCs w:val="12"/>
              </w:rPr>
            </w:pPr>
            <w:r w:rsidRPr="00671E51">
              <w:rPr>
                <w:sz w:val="12"/>
                <w:szCs w:val="12"/>
              </w:rPr>
              <w:t>Связь</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5" w:anchor="block_1311" w:history="1">
              <w:r w:rsidRPr="00671E51">
                <w:rPr>
                  <w:rStyle w:val="afa"/>
                  <w:sz w:val="12"/>
                  <w:szCs w:val="12"/>
                </w:rPr>
                <w:t>кодами 3.1.1</w:t>
              </w:r>
            </w:hyperlink>
            <w:r w:rsidRPr="00671E51">
              <w:rPr>
                <w:sz w:val="12"/>
                <w:szCs w:val="12"/>
              </w:rPr>
              <w:t>, </w:t>
            </w:r>
            <w:hyperlink r:id="rId86" w:anchor="block_1323" w:history="1">
              <w:r w:rsidRPr="00671E51">
                <w:rPr>
                  <w:rStyle w:val="afa"/>
                  <w:sz w:val="12"/>
                  <w:szCs w:val="12"/>
                </w:rPr>
                <w:t>3.2.3</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6.8</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tcPr>
          <w:p w:rsidR="00671E51" w:rsidRPr="00671E51" w:rsidRDefault="00671E51" w:rsidP="00671E51">
            <w:pPr>
              <w:spacing w:after="0" w:line="240" w:lineRule="auto"/>
              <w:jc w:val="center"/>
              <w:rPr>
                <w:rFonts w:ascii="Times New Roman" w:hAnsi="Times New Roman" w:cs="Times New Roman"/>
                <w:sz w:val="12"/>
                <w:szCs w:val="12"/>
              </w:rPr>
            </w:pP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Склад</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6.9</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Складские площадки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6.9.1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Научно-производственная деятельность</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технологических, промышленных, агропромышленных парков, бизнес-инкубаторов</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6.12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ind w:firstLine="0"/>
              <w:jc w:val="center"/>
              <w:rPr>
                <w:rFonts w:ascii="Times New Roman" w:hAnsi="Times New Roman"/>
                <w:b w:val="0"/>
                <w:i w:val="0"/>
                <w:sz w:val="12"/>
                <w:szCs w:val="12"/>
              </w:rPr>
            </w:pPr>
            <w:r w:rsidRPr="00671E51">
              <w:rPr>
                <w:rFonts w:ascii="Times New Roman" w:hAnsi="Times New Roman"/>
                <w:b w:val="0"/>
                <w:i w:val="0"/>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affffffa"/>
              <w:spacing w:after="0"/>
              <w:rPr>
                <w:rFonts w:ascii="Times New Roman" w:hAnsi="Times New Roman"/>
                <w:b w:val="0"/>
                <w:i w:val="0"/>
                <w:sz w:val="12"/>
                <w:szCs w:val="12"/>
              </w:rPr>
            </w:pPr>
            <w:r w:rsidRPr="00671E51">
              <w:rPr>
                <w:rFonts w:ascii="Times New Roman" w:hAnsi="Times New Roman"/>
                <w:b w:val="0"/>
                <w:i w:val="0"/>
                <w:sz w:val="12"/>
                <w:szCs w:val="12"/>
              </w:rPr>
              <w:t>-</w:t>
            </w:r>
          </w:p>
        </w:tc>
      </w:tr>
      <w:tr w:rsidR="00671E51" w:rsidRPr="00671E51" w:rsidTr="00671E51">
        <w:trPr>
          <w:trHeight w:val="70"/>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75" w:beforeAutospacing="0" w:after="0" w:afterAutospacing="0"/>
              <w:ind w:right="75"/>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5" w:right="75"/>
              <w:rPr>
                <w:sz w:val="12"/>
                <w:szCs w:val="12"/>
              </w:rPr>
            </w:pPr>
            <w:r w:rsidRPr="00671E51">
              <w:rPr>
                <w:sz w:val="12"/>
                <w:szCs w:val="12"/>
              </w:rPr>
              <w:t>Железнодорожные пути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75" w:beforeAutospacing="0" w:after="0" w:afterAutospacing="0"/>
              <w:ind w:left="75" w:right="75"/>
              <w:rPr>
                <w:sz w:val="12"/>
                <w:szCs w:val="12"/>
              </w:rPr>
            </w:pPr>
            <w:r w:rsidRPr="00671E51">
              <w:rPr>
                <w:sz w:val="12"/>
                <w:szCs w:val="12"/>
              </w:rPr>
              <w:t>Размещение железнодорожных путей</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75" w:beforeAutospacing="0" w:after="0" w:afterAutospacing="0"/>
              <w:ind w:left="75" w:right="75"/>
              <w:jc w:val="center"/>
              <w:rPr>
                <w:sz w:val="12"/>
                <w:szCs w:val="12"/>
              </w:rPr>
            </w:pPr>
            <w:r w:rsidRPr="00671E51">
              <w:rPr>
                <w:sz w:val="12"/>
                <w:szCs w:val="12"/>
              </w:rPr>
              <w:t>7.1.1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Обеспечение внутреннего правопорядка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8.3</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Предоставление коммунальных услуг, 3.1.1;</w:t>
            </w:r>
          </w:p>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Служебные гаражи 4.9</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Охрана природных территорий</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 xml:space="preserve">Сохранение отдельных естественных качеств окружающей природной среды путем ограничения хозяйственной деятельности в данной зоне, в </w:t>
            </w:r>
            <w:r w:rsidRPr="00671E51">
              <w:rPr>
                <w:sz w:val="12"/>
                <w:szCs w:val="12"/>
              </w:rPr>
              <w:lastRenderedPageBreak/>
              <w:t>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9.1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Историко-культурная деятельность</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9.3</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455"/>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Водные объекты</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Ледники, снежники, ручьи, реки, озера, болота, территориальные моря и другие поверхностные водные объекты</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11.0</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Общее пользование водными объектами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Специальное пользование водными объектами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Гидротехнические сооружения</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11.3</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Земельные участки (территории) общего пользования</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Земельные участки общего пользования.</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Содержание данного вида разрешенного использования включает в себя содержание видов разрешенного использования с </w:t>
            </w:r>
            <w:hyperlink r:id="rId87" w:anchor="block_11201" w:history="1">
              <w:r w:rsidRPr="00671E51">
                <w:rPr>
                  <w:rStyle w:val="afa"/>
                  <w:sz w:val="12"/>
                  <w:szCs w:val="12"/>
                </w:rPr>
                <w:t>кодами 12.0.1 - 12.0.2</w:t>
              </w:r>
            </w:hyperlink>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12.0</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Улично-дорожная сеть</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71E51" w:rsidRPr="00671E51" w:rsidRDefault="00671E51" w:rsidP="00671E51">
            <w:pPr>
              <w:pStyle w:val="s1"/>
              <w:spacing w:before="0" w:beforeAutospacing="0" w:after="0" w:afterAutospacing="0"/>
              <w:ind w:left="74" w:right="74"/>
              <w:rPr>
                <w:sz w:val="12"/>
                <w:szCs w:val="12"/>
              </w:rPr>
            </w:pPr>
            <w:r w:rsidRPr="00671E51">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8" w:anchor="block_10271" w:history="1">
              <w:r w:rsidRPr="00671E51">
                <w:rPr>
                  <w:rStyle w:val="afa"/>
                  <w:sz w:val="12"/>
                  <w:szCs w:val="12"/>
                </w:rPr>
                <w:t>кодами 2.7.1</w:t>
              </w:r>
            </w:hyperlink>
            <w:r w:rsidRPr="00671E51">
              <w:rPr>
                <w:sz w:val="12"/>
                <w:szCs w:val="12"/>
              </w:rPr>
              <w:t>, </w:t>
            </w:r>
            <w:hyperlink r:id="rId89" w:anchor="block_1049" w:history="1">
              <w:r w:rsidRPr="00671E51">
                <w:rPr>
                  <w:rStyle w:val="afa"/>
                  <w:sz w:val="12"/>
                  <w:szCs w:val="12"/>
                </w:rPr>
                <w:t>4.9</w:t>
              </w:r>
            </w:hyperlink>
            <w:r w:rsidRPr="00671E51">
              <w:rPr>
                <w:sz w:val="12"/>
                <w:szCs w:val="12"/>
              </w:rPr>
              <w:t>, </w:t>
            </w:r>
            <w:hyperlink r:id="rId90" w:anchor="block_1723" w:history="1">
              <w:r w:rsidRPr="00671E51">
                <w:rPr>
                  <w:rStyle w:val="afa"/>
                  <w:sz w:val="12"/>
                  <w:szCs w:val="12"/>
                </w:rPr>
                <w:t>7.2.3</w:t>
              </w:r>
            </w:hyperlink>
            <w:r w:rsidRPr="00671E51">
              <w:rPr>
                <w:sz w:val="12"/>
                <w:szCs w:val="12"/>
              </w:rPr>
              <w:t>, а также некапитальных сооружений, предназначенных для охраны транспортных средств</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12.0.1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Благоустройство территории</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671E51">
              <w:rPr>
                <w:sz w:val="12"/>
                <w:szCs w:val="12"/>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lastRenderedPageBreak/>
              <w:t>12.0.2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599"/>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Земельные участки общего назначения</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13.0</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Ведение огородничества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13.1</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ОВ</w:t>
            </w:r>
          </w:p>
        </w:tc>
        <w:tc>
          <w:tcPr>
            <w:tcW w:w="830"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 xml:space="preserve">- </w:t>
            </w:r>
          </w:p>
        </w:tc>
      </w:tr>
      <w:tr w:rsidR="00671E51" w:rsidRPr="00671E51" w:rsidTr="00671E51">
        <w:trPr>
          <w:trHeight w:val="392"/>
        </w:trPr>
        <w:tc>
          <w:tcPr>
            <w:tcW w:w="331" w:type="pct"/>
            <w:tcBorders>
              <w:top w:val="single" w:sz="4" w:space="0" w:color="auto"/>
              <w:left w:val="single" w:sz="4" w:space="0" w:color="auto"/>
              <w:bottom w:val="single" w:sz="4" w:space="0" w:color="auto"/>
              <w:right w:val="single" w:sz="4" w:space="0" w:color="auto"/>
            </w:tcBorders>
          </w:tcPr>
          <w:p w:rsidR="00671E51" w:rsidRPr="00671E51" w:rsidRDefault="00671E51" w:rsidP="0038628D">
            <w:pPr>
              <w:pStyle w:val="s16"/>
              <w:numPr>
                <w:ilvl w:val="0"/>
                <w:numId w:val="46"/>
              </w:numPr>
              <w:spacing w:before="0" w:beforeAutospacing="0" w:after="0" w:afterAutospacing="0"/>
              <w:ind w:right="74"/>
              <w:rPr>
                <w:sz w:val="12"/>
                <w:szCs w:val="12"/>
              </w:rPr>
            </w:pPr>
          </w:p>
        </w:tc>
        <w:tc>
          <w:tcPr>
            <w:tcW w:w="834"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6"/>
              <w:spacing w:before="0" w:beforeAutospacing="0" w:after="0" w:afterAutospacing="0"/>
              <w:ind w:left="74" w:right="74"/>
              <w:rPr>
                <w:sz w:val="12"/>
                <w:szCs w:val="12"/>
              </w:rPr>
            </w:pPr>
            <w:r w:rsidRPr="00671E51">
              <w:rPr>
                <w:sz w:val="12"/>
                <w:szCs w:val="12"/>
              </w:rPr>
              <w:t>Ведение садоводства</w:t>
            </w:r>
          </w:p>
        </w:tc>
        <w:tc>
          <w:tcPr>
            <w:tcW w:w="2258"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rPr>
                <w:sz w:val="12"/>
                <w:szCs w:val="12"/>
              </w:rPr>
            </w:pPr>
            <w:r w:rsidRPr="00671E51">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91" w:anchor="block_1021" w:history="1">
              <w:r w:rsidRPr="00671E51">
                <w:rPr>
                  <w:rStyle w:val="afa"/>
                  <w:sz w:val="12"/>
                  <w:szCs w:val="12"/>
                </w:rPr>
                <w:t>кодом 2.1</w:t>
              </w:r>
            </w:hyperlink>
            <w:r w:rsidRPr="00671E51">
              <w:rPr>
                <w:sz w:val="12"/>
                <w:szCs w:val="12"/>
              </w:rPr>
              <w:t>, хозяйственных построек и гаражей</w:t>
            </w:r>
          </w:p>
        </w:tc>
        <w:tc>
          <w:tcPr>
            <w:tcW w:w="362"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pStyle w:val="s1"/>
              <w:spacing w:before="0" w:beforeAutospacing="0" w:after="0" w:afterAutospacing="0"/>
              <w:ind w:left="74" w:right="74"/>
              <w:jc w:val="center"/>
              <w:rPr>
                <w:sz w:val="12"/>
                <w:szCs w:val="12"/>
              </w:rPr>
            </w:pPr>
            <w:r w:rsidRPr="00671E51">
              <w:rPr>
                <w:sz w:val="12"/>
                <w:szCs w:val="12"/>
              </w:rPr>
              <w:t>13.2</w:t>
            </w:r>
          </w:p>
        </w:tc>
        <w:tc>
          <w:tcPr>
            <w:tcW w:w="385" w:type="pct"/>
            <w:tcBorders>
              <w:top w:val="single" w:sz="4" w:space="0" w:color="auto"/>
              <w:left w:val="single" w:sz="4" w:space="0" w:color="auto"/>
              <w:bottom w:val="single" w:sz="4" w:space="0" w:color="auto"/>
              <w:right w:val="single" w:sz="4" w:space="0" w:color="auto"/>
            </w:tcBorders>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УВ</w:t>
            </w:r>
          </w:p>
        </w:tc>
        <w:tc>
          <w:tcPr>
            <w:tcW w:w="830" w:type="pct"/>
            <w:tcBorders>
              <w:top w:val="single" w:sz="4" w:space="0" w:color="auto"/>
              <w:left w:val="single" w:sz="4" w:space="0" w:color="auto"/>
              <w:bottom w:val="single" w:sz="4" w:space="0" w:color="auto"/>
              <w:right w:val="single" w:sz="4" w:space="0" w:color="auto"/>
            </w:tcBorders>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Хранение автотранспорта 2.7.1</w:t>
            </w:r>
          </w:p>
          <w:p w:rsidR="00671E51" w:rsidRPr="00671E51" w:rsidRDefault="00671E51" w:rsidP="00671E51">
            <w:pPr>
              <w:spacing w:after="0" w:line="240" w:lineRule="auto"/>
              <w:rPr>
                <w:rFonts w:ascii="Times New Roman" w:hAnsi="Times New Roman" w:cs="Times New Roman"/>
                <w:sz w:val="12"/>
                <w:szCs w:val="12"/>
              </w:rPr>
            </w:pPr>
          </w:p>
        </w:tc>
      </w:tr>
    </w:tbl>
    <w:p w:rsidR="00671E51" w:rsidRDefault="00671E51" w:rsidP="0030742D">
      <w:pPr>
        <w:spacing w:after="0" w:line="240" w:lineRule="auto"/>
        <w:ind w:firstLine="284"/>
        <w:jc w:val="center"/>
        <w:rPr>
          <w:rFonts w:ascii="Times New Roman" w:hAnsi="Times New Roman" w:cs="Times New Roman"/>
          <w:sz w:val="12"/>
          <w:szCs w:val="12"/>
        </w:rPr>
      </w:pPr>
    </w:p>
    <w:p w:rsidR="00671E51" w:rsidRDefault="00671E51" w:rsidP="0030742D">
      <w:pPr>
        <w:spacing w:after="0" w:line="240" w:lineRule="auto"/>
        <w:ind w:firstLine="284"/>
        <w:jc w:val="center"/>
        <w:rPr>
          <w:rFonts w:ascii="Times New Roman" w:hAnsi="Times New Roman" w:cs="Times New Roman"/>
          <w:sz w:val="12"/>
          <w:szCs w:val="12"/>
        </w:rPr>
      </w:pPr>
      <w:r w:rsidRPr="00671E51">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4872"/>
        <w:gridCol w:w="556"/>
        <w:gridCol w:w="539"/>
        <w:gridCol w:w="516"/>
        <w:gridCol w:w="456"/>
        <w:gridCol w:w="396"/>
      </w:tblGrid>
      <w:tr w:rsidR="00671E51" w:rsidRPr="00671E51" w:rsidTr="00904D87">
        <w:trPr>
          <w:trHeight w:val="142"/>
          <w:tblHeader/>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rPr>
                <w:rFonts w:ascii="Times New Roman" w:hAnsi="Times New Roman" w:cs="Times New Roman"/>
                <w:b/>
                <w:bCs/>
                <w:sz w:val="12"/>
                <w:szCs w:val="12"/>
              </w:rPr>
            </w:pPr>
            <w:r w:rsidRPr="00671E51">
              <w:rPr>
                <w:rFonts w:ascii="Times New Roman" w:hAnsi="Times New Roman" w:cs="Times New Roman"/>
                <w:b/>
                <w:bCs/>
                <w:sz w:val="12"/>
                <w:szCs w:val="12"/>
              </w:rPr>
              <w:t>№ п/п</w:t>
            </w:r>
          </w:p>
          <w:p w:rsidR="00671E51" w:rsidRPr="00671E51" w:rsidRDefault="00671E51" w:rsidP="00671E51">
            <w:pPr>
              <w:keepNext/>
              <w:spacing w:after="0" w:line="240" w:lineRule="auto"/>
              <w:ind w:firstLine="680"/>
              <w:jc w:val="center"/>
              <w:outlineLvl w:val="0"/>
              <w:rPr>
                <w:rFonts w:ascii="Times New Roman" w:hAnsi="Times New Roman" w:cs="Times New Roman"/>
                <w:b/>
                <w:bCs/>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b/>
                <w:bCs/>
                <w:sz w:val="12"/>
                <w:szCs w:val="12"/>
              </w:rPr>
            </w:pPr>
            <w:r w:rsidRPr="00671E51">
              <w:rPr>
                <w:rFonts w:ascii="Times New Roman" w:hAnsi="Times New Roman" w:cs="Times New Roman"/>
                <w:b/>
                <w:bCs/>
                <w:sz w:val="12"/>
                <w:szCs w:val="12"/>
              </w:rPr>
              <w:t xml:space="preserve">Наименование предельного параметра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b/>
                <w:bCs/>
                <w:sz w:val="12"/>
                <w:szCs w:val="12"/>
              </w:rPr>
            </w:pPr>
            <w:r w:rsidRPr="00671E51">
              <w:rPr>
                <w:rFonts w:ascii="Times New Roman" w:hAnsi="Times New Roman" w:cs="Times New Roman"/>
                <w:b/>
                <w:bCs/>
                <w:sz w:val="12"/>
                <w:szCs w:val="12"/>
              </w:rPr>
              <w:t>Код ВРИ</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b/>
                <w:bCs/>
                <w:sz w:val="12"/>
                <w:szCs w:val="12"/>
              </w:rPr>
            </w:pPr>
            <w:r w:rsidRPr="00671E51">
              <w:rPr>
                <w:rFonts w:ascii="Times New Roman" w:hAnsi="Times New Roman" w:cs="Times New Roman"/>
                <w:b/>
                <w:bCs/>
                <w:sz w:val="12"/>
                <w:szCs w:val="12"/>
              </w:rPr>
              <w:t>Ж1</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b/>
                <w:bCs/>
                <w:sz w:val="12"/>
                <w:szCs w:val="12"/>
              </w:rPr>
            </w:pPr>
            <w:r w:rsidRPr="00671E51">
              <w:rPr>
                <w:rFonts w:ascii="Times New Roman" w:hAnsi="Times New Roman" w:cs="Times New Roman"/>
                <w:b/>
                <w:bCs/>
                <w:sz w:val="12"/>
                <w:szCs w:val="12"/>
              </w:rPr>
              <w:t>Ж2</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b/>
                <w:bCs/>
                <w:sz w:val="12"/>
                <w:szCs w:val="12"/>
              </w:rPr>
            </w:pPr>
            <w:r w:rsidRPr="00671E51">
              <w:rPr>
                <w:rFonts w:ascii="Times New Roman" w:hAnsi="Times New Roman" w:cs="Times New Roman"/>
                <w:b/>
                <w:bCs/>
                <w:sz w:val="12"/>
                <w:szCs w:val="12"/>
              </w:rPr>
              <w:t>О</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b/>
                <w:bCs/>
                <w:sz w:val="12"/>
                <w:szCs w:val="12"/>
              </w:rPr>
            </w:pPr>
            <w:r w:rsidRPr="00671E51">
              <w:rPr>
                <w:rFonts w:ascii="Times New Roman" w:hAnsi="Times New Roman" w:cs="Times New Roman"/>
                <w:b/>
                <w:bCs/>
                <w:sz w:val="12"/>
                <w:szCs w:val="12"/>
              </w:rPr>
              <w:t>Р1</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left="-196" w:firstLine="196"/>
              <w:jc w:val="center"/>
              <w:outlineLvl w:val="0"/>
              <w:rPr>
                <w:rFonts w:ascii="Times New Roman" w:hAnsi="Times New Roman" w:cs="Times New Roman"/>
                <w:b/>
                <w:bCs/>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b/>
                <w:bCs/>
                <w:sz w:val="12"/>
                <w:szCs w:val="12"/>
              </w:rPr>
            </w:pPr>
            <w:r w:rsidRPr="00671E51">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b/>
                <w:bCs/>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b/>
                <w:bCs/>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b/>
                <w:bCs/>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b/>
                <w:bCs/>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b/>
                <w:bCs/>
                <w:sz w:val="12"/>
                <w:szCs w:val="12"/>
              </w:rPr>
            </w:pP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600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1500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2.1.1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2.1.1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1500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30000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3000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блокированной жилой застройки на каждый блок,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земельного участка для блокированной жилой застройки на каждый блок,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1500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eastAsia="Times New Roman" w:hAnsi="Times New Roman" w:cs="Times New Roman"/>
                <w:b/>
                <w:kern w:val="28"/>
                <w:sz w:val="12"/>
                <w:szCs w:val="12"/>
              </w:rPr>
            </w:pP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хранения автотранспорта,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2.7.1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земельного участка для хранения автотранспорта,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2.7.1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для предоставления коммунальных услуг,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3.1.1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дошкольного, начального и среднего общего образования,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 xml:space="preserve">3.5, </w:t>
            </w:r>
            <w:r w:rsidRPr="00671E51">
              <w:rPr>
                <w:rFonts w:ascii="Times New Roman" w:hAnsi="Times New Roman" w:cs="Times New Roman"/>
                <w:sz w:val="12"/>
                <w:szCs w:val="12"/>
              </w:rPr>
              <w:br/>
              <w:t>3.5.1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4000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4000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4000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среднего и высшего профессионального образования,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3.5.2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7500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ведения огородничества,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13.1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100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земельного участка для ведения огородничества,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13.1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Минимальная площадь земельного участка для ведения садоводства,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13.2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100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земельного участка для ведения садоводства,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13.2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м </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земельных участков для видов разрешенного использования, не указанных в пунктах 1-17 настоящей таблицы, 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r>
      <w:tr w:rsidR="00671E51" w:rsidRPr="00671E51" w:rsidTr="00904D87">
        <w:trPr>
          <w:trHeight w:val="14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Предельная высота зданий, строений, сооружений, 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12</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22,5</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22,5</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Минимальный отступ от границ земельных участков до отдельно стоящих зданий, 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3</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Минимальный отступ от границ земельных участков до строений и сооружений, 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общего образования,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 xml:space="preserve">3.5, </w:t>
            </w:r>
            <w:r w:rsidRPr="00671E51">
              <w:rPr>
                <w:rFonts w:ascii="Times New Roman" w:hAnsi="Times New Roman" w:cs="Times New Roman"/>
                <w:sz w:val="12"/>
                <w:szCs w:val="12"/>
              </w:rPr>
              <w:br/>
              <w:t>3.5.1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10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Минимальный отступ от границ земельного участка для иных видов разрешенного использования, не указанных в пунктах 20-24 настоящей таблицы, 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 xml:space="preserve"> </w:t>
            </w:r>
            <w:r w:rsidRPr="00671E51">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autoSpaceDE w:val="0"/>
              <w:autoSpaceDN w:val="0"/>
              <w:adjustRightInd w:val="0"/>
              <w:spacing w:after="0" w:line="240" w:lineRule="auto"/>
              <w:jc w:val="both"/>
              <w:outlineLvl w:val="0"/>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индивидуальной жилой застройки,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2.1.1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50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50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80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80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3.1.1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90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90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90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90</w:t>
            </w:r>
          </w:p>
        </w:tc>
      </w:tr>
      <w:tr w:rsidR="00671E51" w:rsidRPr="00671E51" w:rsidTr="00904D87">
        <w:trPr>
          <w:trHeight w:val="192"/>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13.1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13.2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40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40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b/>
                <w:bCs/>
                <w:sz w:val="12"/>
                <w:szCs w:val="12"/>
              </w:rPr>
            </w:pPr>
            <w:r w:rsidRPr="00671E51">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2.1. 2.3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6</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Минимальный отступ (бытовой разрыв) между зданиями многоквартирной жилой застройки, 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2.1.1</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Максимальное количество блоков в блокированной жилой застройке, шт.</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4</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rPr>
                <w:rFonts w:ascii="Times New Roman" w:hAnsi="Times New Roman" w:cs="Times New Roman"/>
                <w:sz w:val="12"/>
                <w:szCs w:val="12"/>
              </w:rPr>
            </w:pPr>
            <w:r w:rsidRPr="00671E51">
              <w:rPr>
                <w:rFonts w:ascii="Times New Roman" w:hAnsi="Times New Roman" w:cs="Times New Roman"/>
                <w:sz w:val="12"/>
                <w:szCs w:val="12"/>
              </w:rPr>
              <w:t>2.1, 2.1.1, 2.2, 2.3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150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eastAsia="Yu Gothic Light" w:hAnsi="Times New Roman" w:cs="Times New Roman"/>
                <w:color w:val="404040"/>
                <w:sz w:val="12"/>
                <w:szCs w:val="12"/>
              </w:rPr>
            </w:pPr>
            <w:r w:rsidRPr="00671E51">
              <w:rPr>
                <w:rFonts w:ascii="Times New Roman" w:hAnsi="Times New Roman" w:cs="Times New Roman"/>
                <w:sz w:val="12"/>
                <w:szCs w:val="12"/>
              </w:rPr>
              <w:t>150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300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2000</w:t>
            </w:r>
          </w:p>
        </w:tc>
        <w:tc>
          <w:tcPr>
            <w:tcW w:w="256"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spacing w:after="0" w:line="240" w:lineRule="auto"/>
              <w:jc w:val="center"/>
              <w:rPr>
                <w:rFonts w:ascii="Times New Roman" w:hAnsi="Times New Roman" w:cs="Times New Roman"/>
                <w:sz w:val="12"/>
                <w:szCs w:val="12"/>
              </w:rPr>
            </w:pP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hAnsi="Times New Roman" w:cs="Times New Roman"/>
                <w:sz w:val="12"/>
                <w:szCs w:val="12"/>
              </w:rPr>
              <w:t>Максимальная площадь отдельно стоящих зданий объектов физической культуры и спорта, кв.м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1500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eastAsia="MS MinNew Roman" w:hAnsi="Times New Roman" w:cs="Times New Roman"/>
                <w:b/>
                <w:bCs/>
                <w:kern w:val="28"/>
                <w:sz w:val="12"/>
                <w:szCs w:val="12"/>
              </w:rPr>
            </w:pPr>
            <w:r w:rsidRPr="00671E51">
              <w:rPr>
                <w:rFonts w:ascii="Times New Roman" w:hAnsi="Times New Roman" w:cs="Times New Roman"/>
                <w:sz w:val="12"/>
                <w:szCs w:val="12"/>
              </w:rPr>
              <w:t>Максимальная высота капитальных ограждений земельных участков, 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2</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hAnsi="Times New Roman" w:cs="Times New Roman"/>
                <w:sz w:val="12"/>
                <w:szCs w:val="12"/>
              </w:rPr>
            </w:pPr>
            <w:r w:rsidRPr="00671E51">
              <w:rPr>
                <w:rFonts w:ascii="Times New Roman" w:eastAsia="MS MinNew Roman"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eastAsia="MS MinNew Roman" w:hAnsi="Times New Roman" w:cs="Times New Roman"/>
                <w:b/>
                <w:bCs/>
                <w:kern w:val="28"/>
                <w:sz w:val="12"/>
                <w:szCs w:val="12"/>
              </w:rPr>
            </w:pPr>
            <w:r w:rsidRPr="00671E51">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кв.м</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100</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r w:rsidR="00671E51" w:rsidRPr="00671E51" w:rsidTr="00904D87">
        <w:trPr>
          <w:trHeight w:val="70"/>
        </w:trPr>
        <w:tc>
          <w:tcPr>
            <w:tcW w:w="255" w:type="pct"/>
            <w:tcBorders>
              <w:top w:val="single" w:sz="4" w:space="0" w:color="auto"/>
              <w:left w:val="single" w:sz="4" w:space="0" w:color="auto"/>
              <w:bottom w:val="single" w:sz="4" w:space="0" w:color="auto"/>
              <w:right w:val="single" w:sz="4" w:space="0" w:color="auto"/>
            </w:tcBorders>
            <w:shd w:val="clear" w:color="auto" w:fill="auto"/>
          </w:tcPr>
          <w:p w:rsidR="00671E51" w:rsidRPr="00671E51" w:rsidRDefault="00671E51" w:rsidP="0038628D">
            <w:pPr>
              <w:numPr>
                <w:ilvl w:val="0"/>
                <w:numId w:val="47"/>
              </w:numPr>
              <w:spacing w:after="0" w:line="240" w:lineRule="auto"/>
              <w:contextualSpacing/>
              <w:jc w:val="center"/>
              <w:rPr>
                <w:rFonts w:ascii="Times New Roman" w:hAnsi="Times New Roman" w:cs="Times New Roman"/>
                <w:sz w:val="12"/>
                <w:szCs w:val="12"/>
              </w:rPr>
            </w:pPr>
          </w:p>
        </w:tc>
        <w:tc>
          <w:tcPr>
            <w:tcW w:w="3152"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both"/>
              <w:rPr>
                <w:rFonts w:ascii="Times New Roman" w:eastAsia="MS MinNew Roman" w:hAnsi="Times New Roman" w:cs="Times New Roman"/>
                <w:bCs/>
                <w:sz w:val="12"/>
                <w:szCs w:val="12"/>
              </w:rPr>
            </w:pPr>
            <w:r w:rsidRPr="00671E51">
              <w:rPr>
                <w:rFonts w:ascii="Times New Roman" w:hAnsi="Times New Roman" w:cs="Times New Roman"/>
                <w:sz w:val="12"/>
                <w:szCs w:val="12"/>
              </w:rPr>
              <w:t xml:space="preserve">Максимальная площадь объектов капитального строительства (кв.м) предназначенных для продажи товаров, торговая площадь </w:t>
            </w:r>
          </w:p>
        </w:tc>
        <w:tc>
          <w:tcPr>
            <w:tcW w:w="360"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keepNext/>
              <w:spacing w:after="0" w:line="240" w:lineRule="auto"/>
              <w:ind w:firstLine="680"/>
              <w:jc w:val="center"/>
              <w:outlineLvl w:val="0"/>
              <w:rPr>
                <w:rFonts w:ascii="Times New Roman" w:hAnsi="Times New Roman" w:cs="Times New Roman"/>
                <w:sz w:val="12"/>
                <w:szCs w:val="12"/>
              </w:rPr>
            </w:pPr>
            <w:r w:rsidRPr="00671E51">
              <w:rPr>
                <w:rFonts w:ascii="Times New Roman" w:hAnsi="Times New Roman" w:cs="Times New Roman"/>
                <w:sz w:val="12"/>
                <w:szCs w:val="12"/>
              </w:rPr>
              <w:t>4.4.</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500</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500</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rsidR="00671E51" w:rsidRPr="00671E51" w:rsidRDefault="00671E51" w:rsidP="00671E51">
            <w:pPr>
              <w:spacing w:after="0" w:line="240" w:lineRule="auto"/>
              <w:jc w:val="center"/>
              <w:rPr>
                <w:rFonts w:ascii="Times New Roman" w:hAnsi="Times New Roman" w:cs="Times New Roman"/>
                <w:sz w:val="12"/>
                <w:szCs w:val="12"/>
              </w:rPr>
            </w:pPr>
            <w:r w:rsidRPr="00671E51">
              <w:rPr>
                <w:rFonts w:ascii="Times New Roman" w:hAnsi="Times New Roman" w:cs="Times New Roman"/>
                <w:sz w:val="12"/>
                <w:szCs w:val="12"/>
              </w:rPr>
              <w:t>-</w:t>
            </w:r>
          </w:p>
        </w:tc>
      </w:tr>
    </w:tbl>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Примечания: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904D87" w:rsidRPr="00904D87" w:rsidRDefault="00904D87" w:rsidP="00904D87">
      <w:pPr>
        <w:spacing w:after="0" w:line="240" w:lineRule="auto"/>
        <w:jc w:val="both"/>
        <w:rPr>
          <w:rFonts w:ascii="Times New Roman" w:hAnsi="Times New Roman" w:cs="Times New Roman"/>
          <w:sz w:val="12"/>
          <w:szCs w:val="12"/>
        </w:rPr>
      </w:pPr>
    </w:p>
    <w:p w:rsidR="00671E51"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5855"/>
        <w:gridCol w:w="439"/>
        <w:gridCol w:w="465"/>
        <w:gridCol w:w="577"/>
      </w:tblGrid>
      <w:tr w:rsidR="00904D87" w:rsidRPr="00904D87" w:rsidTr="00904D87">
        <w:trPr>
          <w:trHeight w:val="70"/>
          <w:tblHeader/>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rPr>
                <w:rFonts w:ascii="Times New Roman" w:hAnsi="Times New Roman" w:cs="Times New Roman"/>
                <w:b/>
                <w:bCs/>
                <w:sz w:val="12"/>
                <w:szCs w:val="12"/>
              </w:rPr>
            </w:pPr>
            <w:r w:rsidRPr="00904D87">
              <w:rPr>
                <w:rFonts w:ascii="Times New Roman" w:hAnsi="Times New Roman" w:cs="Times New Roman"/>
                <w:b/>
                <w:bCs/>
                <w:sz w:val="12"/>
                <w:szCs w:val="12"/>
              </w:rPr>
              <w:t>№ п/п</w:t>
            </w:r>
          </w:p>
          <w:p w:rsidR="00904D87" w:rsidRPr="00904D87" w:rsidRDefault="00904D87" w:rsidP="00904D87">
            <w:pPr>
              <w:spacing w:after="0" w:line="240" w:lineRule="auto"/>
              <w:jc w:val="center"/>
              <w:rPr>
                <w:rFonts w:ascii="Times New Roman" w:hAnsi="Times New Roman" w:cs="Times New Roman"/>
                <w:b/>
                <w:bCs/>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b/>
                <w:bCs/>
                <w:sz w:val="12"/>
                <w:szCs w:val="12"/>
              </w:rPr>
            </w:pPr>
            <w:r w:rsidRPr="00904D87">
              <w:rPr>
                <w:rFonts w:ascii="Times New Roman" w:hAnsi="Times New Roman" w:cs="Times New Roman"/>
                <w:b/>
                <w:bCs/>
                <w:sz w:val="12"/>
                <w:szCs w:val="12"/>
              </w:rPr>
              <w:t xml:space="preserve">Наименование предельного параметра </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b/>
                <w:bCs/>
                <w:sz w:val="12"/>
                <w:szCs w:val="12"/>
              </w:rPr>
            </w:pPr>
            <w:r w:rsidRPr="00904D87">
              <w:rPr>
                <w:rFonts w:ascii="Times New Roman" w:hAnsi="Times New Roman" w:cs="Times New Roman"/>
                <w:b/>
                <w:bCs/>
                <w:sz w:val="12"/>
                <w:szCs w:val="12"/>
              </w:rPr>
              <w:t>П1</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b/>
                <w:bCs/>
                <w:sz w:val="12"/>
                <w:szCs w:val="12"/>
              </w:rPr>
            </w:pPr>
            <w:r w:rsidRPr="00904D87">
              <w:rPr>
                <w:rFonts w:ascii="Times New Roman" w:hAnsi="Times New Roman" w:cs="Times New Roman"/>
                <w:b/>
                <w:bCs/>
                <w:sz w:val="12"/>
                <w:szCs w:val="12"/>
              </w:rPr>
              <w:t>П2</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rPr>
                <w:rFonts w:ascii="Times New Roman" w:hAnsi="Times New Roman" w:cs="Times New Roman"/>
                <w:b/>
                <w:bCs/>
                <w:sz w:val="12"/>
                <w:szCs w:val="12"/>
              </w:rPr>
            </w:pPr>
            <w:r w:rsidRPr="00904D87">
              <w:rPr>
                <w:rFonts w:ascii="Times New Roman" w:hAnsi="Times New Roman" w:cs="Times New Roman"/>
                <w:b/>
                <w:bCs/>
                <w:sz w:val="12"/>
                <w:szCs w:val="12"/>
              </w:rPr>
              <w:t>Сп1</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ind w:left="-196" w:firstLine="196"/>
              <w:jc w:val="center"/>
              <w:rPr>
                <w:rFonts w:ascii="Times New Roman" w:hAnsi="Times New Roman" w:cs="Times New Roman"/>
                <w:b/>
                <w:bCs/>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b/>
                <w:bCs/>
                <w:sz w:val="12"/>
                <w:szCs w:val="12"/>
              </w:rPr>
            </w:pPr>
            <w:r w:rsidRPr="00904D87">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8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b/>
                <w:bCs/>
                <w:sz w:val="12"/>
                <w:szCs w:val="12"/>
              </w:rPr>
            </w:pP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b/>
                <w:bCs/>
                <w:sz w:val="12"/>
                <w:szCs w:val="12"/>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b/>
                <w:bCs/>
                <w:sz w:val="12"/>
                <w:szCs w:val="12"/>
              </w:rPr>
            </w:pP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Минимальная площадь земельного участка, кв. м</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100</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100</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Максимальная площадь земельного участка, кв. м</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400000</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8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Предельная высота зданий, строений, сооружений, м</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30</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30</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10</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3</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3</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3</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 xml:space="preserve"> </w:t>
            </w:r>
            <w:r w:rsidRPr="00904D87">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8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autoSpaceDE w:val="0"/>
              <w:autoSpaceDN w:val="0"/>
              <w:adjustRightInd w:val="0"/>
              <w:spacing w:after="0" w:line="240" w:lineRule="auto"/>
              <w:jc w:val="both"/>
              <w:outlineLvl w:val="0"/>
              <w:rPr>
                <w:rFonts w:ascii="Times New Roman" w:hAnsi="Times New Roman" w:cs="Times New Roman"/>
                <w:sz w:val="12"/>
                <w:szCs w:val="12"/>
              </w:rPr>
            </w:pPr>
            <w:r w:rsidRPr="00904D87">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80</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80</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60</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60</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60</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60</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b/>
                <w:bCs/>
                <w:sz w:val="12"/>
                <w:szCs w:val="12"/>
              </w:rPr>
            </w:pPr>
            <w:r w:rsidRPr="00904D87">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8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25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8"/>
              </w:numPr>
              <w:spacing w:after="0" w:line="240" w:lineRule="auto"/>
              <w:contextualSpacing/>
              <w:jc w:val="center"/>
              <w:rPr>
                <w:rFonts w:ascii="Times New Roman" w:hAnsi="Times New Roman" w:cs="Times New Roman"/>
                <w:sz w:val="12"/>
                <w:szCs w:val="12"/>
              </w:rPr>
            </w:pPr>
          </w:p>
        </w:tc>
        <w:tc>
          <w:tcPr>
            <w:tcW w:w="3788"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eastAsia="MS MinNew Roman" w:hAnsi="Times New Roman" w:cs="Times New Roman"/>
                <w:b/>
                <w:bCs/>
                <w:kern w:val="28"/>
                <w:sz w:val="12"/>
                <w:szCs w:val="12"/>
              </w:rPr>
            </w:pPr>
            <w:r w:rsidRPr="00904D87">
              <w:rPr>
                <w:rFonts w:ascii="Times New Roman" w:hAnsi="Times New Roman" w:cs="Times New Roman"/>
                <w:sz w:val="12"/>
                <w:szCs w:val="12"/>
              </w:rPr>
              <w:t>Максимальная высота капитальных ограждений земельных участков, м</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2</w:t>
            </w:r>
          </w:p>
        </w:tc>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2</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r>
    </w:tbl>
    <w:p w:rsidR="00904D87" w:rsidRDefault="00904D87" w:rsidP="00904D87">
      <w:pPr>
        <w:spacing w:after="0" w:line="240" w:lineRule="auto"/>
        <w:ind w:firstLine="284"/>
        <w:jc w:val="center"/>
        <w:rPr>
          <w:rFonts w:ascii="Times New Roman" w:hAnsi="Times New Roman" w:cs="Times New Roman"/>
          <w:sz w:val="12"/>
          <w:szCs w:val="12"/>
        </w:rPr>
      </w:pPr>
    </w:p>
    <w:p w:rsid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639"/>
        <w:gridCol w:w="456"/>
      </w:tblGrid>
      <w:tr w:rsidR="00904D87" w:rsidRPr="00904D87" w:rsidTr="00904D87">
        <w:trPr>
          <w:trHeight w:val="70"/>
          <w:tblHeader/>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ind w:left="-196" w:firstLine="196"/>
              <w:jc w:val="center"/>
              <w:rPr>
                <w:rFonts w:ascii="Times New Roman" w:hAnsi="Times New Roman" w:cs="Times New Roman"/>
                <w:b/>
                <w:bCs/>
                <w:sz w:val="12"/>
                <w:szCs w:val="12"/>
              </w:rPr>
            </w:pPr>
            <w:r w:rsidRPr="00904D87">
              <w:rPr>
                <w:rFonts w:ascii="Times New Roman" w:hAnsi="Times New Roman" w:cs="Times New Roman"/>
                <w:b/>
                <w:bCs/>
                <w:sz w:val="12"/>
                <w:szCs w:val="12"/>
              </w:rPr>
              <w:t>№ п/п</w:t>
            </w: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b/>
                <w:bCs/>
                <w:sz w:val="12"/>
                <w:szCs w:val="12"/>
              </w:rPr>
            </w:pPr>
            <w:r w:rsidRPr="00904D87">
              <w:rPr>
                <w:rFonts w:ascii="Times New Roman" w:hAnsi="Times New Roman" w:cs="Times New Roman"/>
                <w:b/>
                <w:bCs/>
                <w:sz w:val="12"/>
                <w:szCs w:val="12"/>
              </w:rPr>
              <w:t xml:space="preserve">Наименование предельного параметра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eastAsia="Yu Gothic Light" w:hAnsi="Times New Roman" w:cs="Times New Roman"/>
                <w:b/>
                <w:bCs/>
                <w:color w:val="404040"/>
                <w:sz w:val="12"/>
                <w:szCs w:val="12"/>
              </w:rPr>
            </w:pPr>
            <w:r w:rsidRPr="00904D87">
              <w:rPr>
                <w:rFonts w:ascii="Times New Roman" w:hAnsi="Times New Roman" w:cs="Times New Roman"/>
                <w:b/>
                <w:bCs/>
                <w:sz w:val="12"/>
                <w:szCs w:val="12"/>
              </w:rPr>
              <w:t>Сх1</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keepNext/>
              <w:spacing w:after="0" w:line="240" w:lineRule="auto"/>
              <w:ind w:left="-196" w:firstLine="196"/>
              <w:jc w:val="center"/>
              <w:outlineLvl w:val="0"/>
              <w:rPr>
                <w:rFonts w:ascii="Times New Roman" w:hAnsi="Times New Roman" w:cs="Times New Roman"/>
                <w:b/>
                <w:bCs/>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b/>
                <w:bCs/>
                <w:sz w:val="12"/>
                <w:szCs w:val="12"/>
              </w:rPr>
            </w:pPr>
            <w:r w:rsidRPr="00904D87">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b/>
                <w:bCs/>
                <w:sz w:val="12"/>
                <w:szCs w:val="12"/>
              </w:rPr>
            </w:pP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Минимальная площадь земельного участка, кв. м</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100</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Максимальная площадь земельного участка, кв. м</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keepNext/>
              <w:spacing w:after="0" w:line="240" w:lineRule="auto"/>
              <w:ind w:firstLine="680"/>
              <w:jc w:val="center"/>
              <w:outlineLvl w:val="0"/>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Предельная высота зданий, строений, сооружений, м</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30</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5</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 xml:space="preserve"> </w:t>
            </w:r>
            <w:r w:rsidRPr="00904D87">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autoSpaceDE w:val="0"/>
              <w:autoSpaceDN w:val="0"/>
              <w:adjustRightInd w:val="0"/>
              <w:spacing w:after="0" w:line="240" w:lineRule="auto"/>
              <w:jc w:val="both"/>
              <w:outlineLvl w:val="0"/>
              <w:rPr>
                <w:rFonts w:ascii="Times New Roman" w:hAnsi="Times New Roman" w:cs="Times New Roman"/>
                <w:sz w:val="12"/>
                <w:szCs w:val="12"/>
              </w:rPr>
            </w:pPr>
            <w:r w:rsidRPr="00904D87">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80</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60</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40</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sz w:val="12"/>
                <w:szCs w:val="12"/>
              </w:rPr>
            </w:pPr>
            <w:r w:rsidRPr="00904D87">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rPr>
            </w:pPr>
            <w:r w:rsidRPr="00904D87">
              <w:rPr>
                <w:rFonts w:ascii="Times New Roman" w:hAnsi="Times New Roman" w:cs="Times New Roman"/>
                <w:sz w:val="12"/>
                <w:szCs w:val="12"/>
              </w:rPr>
              <w:t>40</w:t>
            </w: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hAnsi="Times New Roman" w:cs="Times New Roman"/>
                <w:b/>
                <w:bCs/>
                <w:sz w:val="12"/>
                <w:szCs w:val="12"/>
              </w:rPr>
            </w:pPr>
            <w:r w:rsidRPr="00904D87">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904D87">
            <w:pPr>
              <w:spacing w:after="0" w:line="240" w:lineRule="auto"/>
              <w:jc w:val="center"/>
              <w:rPr>
                <w:rFonts w:ascii="Times New Roman" w:hAnsi="Times New Roman" w:cs="Times New Roman"/>
                <w:sz w:val="12"/>
                <w:szCs w:val="12"/>
              </w:rPr>
            </w:pPr>
          </w:p>
        </w:tc>
      </w:tr>
      <w:tr w:rsidR="00904D87" w:rsidRPr="00904D87" w:rsidTr="00904D87">
        <w:trPr>
          <w:trHeight w:val="70"/>
        </w:trPr>
        <w:tc>
          <w:tcPr>
            <w:tcW w:w="410" w:type="pct"/>
            <w:tcBorders>
              <w:top w:val="single" w:sz="4" w:space="0" w:color="auto"/>
              <w:left w:val="single" w:sz="4" w:space="0" w:color="auto"/>
              <w:bottom w:val="single" w:sz="4" w:space="0" w:color="auto"/>
              <w:right w:val="single" w:sz="4" w:space="0" w:color="auto"/>
            </w:tcBorders>
            <w:shd w:val="clear" w:color="auto" w:fill="auto"/>
          </w:tcPr>
          <w:p w:rsidR="00904D87" w:rsidRPr="00904D87" w:rsidRDefault="00904D87" w:rsidP="0038628D">
            <w:pPr>
              <w:numPr>
                <w:ilvl w:val="0"/>
                <w:numId w:val="49"/>
              </w:numPr>
              <w:spacing w:after="0" w:line="240" w:lineRule="auto"/>
              <w:contextualSpacing/>
              <w:jc w:val="center"/>
              <w:rPr>
                <w:rFonts w:ascii="Times New Roman" w:hAnsi="Times New Roman" w:cs="Times New Roman"/>
                <w:sz w:val="12"/>
                <w:szCs w:val="12"/>
              </w:rPr>
            </w:pPr>
          </w:p>
        </w:tc>
        <w:tc>
          <w:tcPr>
            <w:tcW w:w="4294"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both"/>
              <w:rPr>
                <w:rFonts w:ascii="Times New Roman" w:eastAsia="MS MinNew Roman" w:hAnsi="Times New Roman" w:cs="Times New Roman"/>
                <w:b/>
                <w:bCs/>
                <w:kern w:val="28"/>
                <w:sz w:val="12"/>
                <w:szCs w:val="12"/>
              </w:rPr>
            </w:pPr>
            <w:r w:rsidRPr="00904D87">
              <w:rPr>
                <w:rFonts w:ascii="Times New Roman" w:hAnsi="Times New Roman" w:cs="Times New Roman"/>
                <w:sz w:val="12"/>
                <w:szCs w:val="12"/>
              </w:rPr>
              <w:t>Максимальная высота капитальных ограждений земельных участков, м</w:t>
            </w:r>
          </w:p>
        </w:tc>
        <w:tc>
          <w:tcPr>
            <w:tcW w:w="295" w:type="pct"/>
            <w:tcBorders>
              <w:top w:val="single" w:sz="4" w:space="0" w:color="auto"/>
              <w:left w:val="single" w:sz="4" w:space="0" w:color="auto"/>
              <w:bottom w:val="single" w:sz="4" w:space="0" w:color="auto"/>
              <w:right w:val="single" w:sz="4" w:space="0" w:color="auto"/>
            </w:tcBorders>
            <w:shd w:val="clear" w:color="auto" w:fill="auto"/>
            <w:hideMark/>
          </w:tcPr>
          <w:p w:rsidR="00904D87" w:rsidRPr="00904D87" w:rsidRDefault="00904D87" w:rsidP="00904D87">
            <w:pPr>
              <w:spacing w:after="0" w:line="240" w:lineRule="auto"/>
              <w:jc w:val="center"/>
              <w:rPr>
                <w:rFonts w:ascii="Times New Roman" w:hAnsi="Times New Roman" w:cs="Times New Roman"/>
                <w:sz w:val="12"/>
                <w:szCs w:val="12"/>
                <w:lang w:val="en-US"/>
              </w:rPr>
            </w:pPr>
            <w:r w:rsidRPr="00904D87">
              <w:rPr>
                <w:rFonts w:ascii="Times New Roman" w:hAnsi="Times New Roman" w:cs="Times New Roman"/>
                <w:sz w:val="12"/>
                <w:szCs w:val="12"/>
                <w:lang w:val="en-US"/>
              </w:rPr>
              <w:t>2</w:t>
            </w:r>
          </w:p>
        </w:tc>
      </w:tr>
    </w:tbl>
    <w:p w:rsidR="00904D87" w:rsidRDefault="00904D87" w:rsidP="00904D87">
      <w:pPr>
        <w:spacing w:after="0" w:line="240" w:lineRule="auto"/>
        <w:ind w:firstLine="284"/>
        <w:jc w:val="center"/>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26. Ограничение применения предельных размеров земельных участков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Pr>
          <w:rFonts w:ascii="Times New Roman" w:hAnsi="Times New Roman" w:cs="Times New Roman"/>
          <w:sz w:val="12"/>
          <w:szCs w:val="12"/>
        </w:rPr>
        <w:t xml:space="preserve">иями использования территории. </w:t>
      </w: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28. Ограничения использования территорий в границах санитарно-защитных зон</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29. Ограничения использования земельных участков и объектов капитального строительства на территории водоохранных зон и прибрежных защитных полос</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На территории водоохранных зон запрещается: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использование сточных вод для удобрения почв;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осуществление авиационных мер по борьбе с вредителями и болезнями растений;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7) сброс сточных, в том числе дренажных, вод;</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распашка земель;</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размещение отвалов размываемых грунтов;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выпас сельскохозяйственных животных и организация для них летних лагерей, ванн.</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lastRenderedPageBreak/>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частью  2 настоящей статьи.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охранную зону объекта культурного наследия;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зону регулирования застройки и хозяйственной деятельности;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зону охраняемого природного ландшафта.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3. Режим зон санитарной охраны включает: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мероприятия по санитарно-защитной полосе водоводов.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Мероприятия по второму поясу зон санитарной охраны.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Кроме мероприятий, указанных в части 5 настоящей статьи, в пределах второго пояса зон санитарной охраны подземных источников водоснабжения подлежат выполнению следующие дополнительные мероприятия: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не допускается: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применение удобрений и ядохимикатов;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рубка леса главного пользования и реконструкции.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8. Мероприятия по второму поясу зон санитарной охраны: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Кроме мероприятий, указанных в части 7 настоящей статьи, в пределах второго пояса зон санитарной охраны поверхностных источников водоснабжения подлежат выполнению следующие мероприятия: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9. Мероприятия по санитарно-защитной полосе водоводов: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 – Правила).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убирать, перемещать, засыпать и повреждать предупреждающие знаки;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разводить огонь и размещать какие-либо открытые или закрытые источники огня;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производить работы ударными механизмами, сбрасывать тяжести массой свыше 5 тонн;</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б) проводить любые мероприятия, связанные с пребыванием людей, не занятых выполнением работ, разрешенных в установленном порядке;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Для согласования действий, предусмотренных частью 3 настоящей статьи, заинтересованные лица обращаются с письменным заявлением к владельцу объекта не позднее чем за 15 рабочих дней до их осуществления.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средств связи, если в заявлении указано на необходимость такого информирования.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надежную и безопасную эксплуатацию.</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4D87">
        <w:rPr>
          <w:rFonts w:ascii="Times New Roman" w:hAnsi="Times New Roman" w:cs="Times New Roman"/>
          <w:sz w:val="12"/>
          <w:szCs w:val="12"/>
        </w:rPr>
        <w:t>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4D87">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размещать свалки;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строительство, капитальный ремонт, реконструкция или снос зданий и сооружений;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посадка и вырубка деревьев и кустарников;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Согласно п. 9 Порядка в охранных зонах, установленных для объектов электросетевого хозяйства напряжением свыше 1000 вольт, помимо действий, предусмотренных пункте 3 настоящей статьи запрещается: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5. Согласно п. 10 Порядка В пределах охранных зон без письменного решения о согласовании сетевых организаций юридическим и физическим лицам запрещаются: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строительство, капитальный ремонт, реконструкция или снос зданий и сооружений;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посадка и вырубка деревьев и кустарников;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охранные зоны с особыми условиями использования: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создаются просеки в лесных массивах и зеленых насаждениях:</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4D87">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4D87">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4D87">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4D87">
        <w:rPr>
          <w:rFonts w:ascii="Times New Roman" w:hAnsi="Times New Roman" w:cs="Times New Roman"/>
          <w:sz w:val="12"/>
          <w:szCs w:val="12"/>
        </w:rPr>
        <w:t xml:space="preserve">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4D87">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правил. Магистральные трубопроводы».</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4D87">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перемещать, засыпать и ломать опознавательные и сигнальные знаки, контрольно - измерительные пункты;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устраивать всякого рода свалки, выливать растворы кислот, солей и щелочей;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разводить огонь и размещать какие-либо открытые или закрытые источники огня.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возводить любые постройки и сооружения;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Предприятиям трубопроводного транспорта разрешается: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4D87">
        <w:rPr>
          <w:rFonts w:ascii="Times New Roman"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4D87">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Согласно п. 7Правил Для газораспределительных сетей устанавливаются следующие охранные зоны: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а) строить объекты жилищно-гражданского и производственного назначения;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ж) разводить огонь и размещать источники огня;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л) самовольно подключаться к газораспределительным сетям.</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5. 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4D87">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04D87">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4D87">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4D87">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04D87">
        <w:rPr>
          <w:rFonts w:ascii="Times New Roman" w:hAnsi="Times New Roman" w:cs="Times New Roman"/>
          <w:sz w:val="12"/>
          <w:szCs w:val="12"/>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904D87" w:rsidRPr="00904D87" w:rsidRDefault="00904D87" w:rsidP="00904D87">
      <w:pPr>
        <w:spacing w:after="0" w:line="240" w:lineRule="auto"/>
        <w:ind w:firstLine="284"/>
        <w:jc w:val="both"/>
        <w:rPr>
          <w:rFonts w:ascii="Times New Roman" w:hAnsi="Times New Roman" w:cs="Times New Roman"/>
          <w:sz w:val="12"/>
          <w:szCs w:val="12"/>
        </w:rPr>
      </w:pPr>
    </w:p>
    <w:p w:rsidR="00904D87" w:rsidRPr="00904D87" w:rsidRDefault="00904D87" w:rsidP="00904D87">
      <w:pPr>
        <w:spacing w:after="0" w:line="240" w:lineRule="auto"/>
        <w:ind w:firstLine="284"/>
        <w:jc w:val="center"/>
        <w:rPr>
          <w:rFonts w:ascii="Times New Roman" w:hAnsi="Times New Roman" w:cs="Times New Roman"/>
          <w:sz w:val="12"/>
          <w:szCs w:val="12"/>
        </w:rPr>
      </w:pPr>
      <w:r w:rsidRPr="00904D87">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04D87">
        <w:rPr>
          <w:rFonts w:ascii="Times New Roman"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w:t>
      </w:r>
      <w:r>
        <w:rPr>
          <w:rFonts w:ascii="Times New Roman" w:hAnsi="Times New Roman" w:cs="Times New Roman"/>
          <w:sz w:val="12"/>
          <w:szCs w:val="12"/>
        </w:rPr>
        <w:t>.</w:t>
      </w:r>
      <w:r w:rsidRPr="00904D87">
        <w:rPr>
          <w:rFonts w:ascii="Times New Roman" w:hAnsi="Times New Roman" w:cs="Times New Roman"/>
          <w:sz w:val="12"/>
          <w:szCs w:val="12"/>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04D87">
        <w:rPr>
          <w:rFonts w:ascii="Times New Roman" w:hAnsi="Times New Roman" w:cs="Times New Roman"/>
          <w:sz w:val="12"/>
          <w:szCs w:val="12"/>
        </w:rPr>
        <w:t>Зоны затопления, подтопления считаются определенными с даты внесения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904D87" w:rsidRPr="00904D87" w:rsidRDefault="00904D87" w:rsidP="00904D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04D87">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2) использование сточных вод в целях регулирования плодородия почв;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04D87" w:rsidRP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t>4) осуществление авиационных мер по борьбе с вредными организмами.</w:t>
      </w:r>
    </w:p>
    <w:p w:rsidR="00904D87" w:rsidRDefault="00904D87" w:rsidP="00904D87">
      <w:pPr>
        <w:spacing w:after="0" w:line="240" w:lineRule="auto"/>
        <w:ind w:firstLine="284"/>
        <w:jc w:val="both"/>
        <w:rPr>
          <w:rFonts w:ascii="Times New Roman" w:hAnsi="Times New Roman" w:cs="Times New Roman"/>
          <w:sz w:val="12"/>
          <w:szCs w:val="12"/>
        </w:rPr>
      </w:pPr>
      <w:r w:rsidRPr="00904D87">
        <w:rPr>
          <w:rFonts w:ascii="Times New Roman" w:hAnsi="Times New Roman" w:cs="Times New Roman"/>
          <w:sz w:val="12"/>
          <w:szCs w:val="12"/>
        </w:rPr>
        <w:lastRenderedPageBreak/>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D8266A" w:rsidRDefault="00D8266A" w:rsidP="00D8266A">
      <w:pPr>
        <w:spacing w:after="0" w:line="240" w:lineRule="auto"/>
        <w:ind w:firstLine="284"/>
        <w:jc w:val="center"/>
      </w:pPr>
      <w:r>
        <w:rPr>
          <w:noProof/>
          <w:lang w:eastAsia="ru-RU"/>
        </w:rPr>
        <w:drawing>
          <wp:inline distT="0" distB="0" distL="0" distR="0">
            <wp:extent cx="1524000" cy="1524000"/>
            <wp:effectExtent l="0" t="0" r="0" b="0"/>
            <wp:docPr id="10" name="Рисунок 10"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Карта градостроительного зонирования_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D8266A">
        <w:t xml:space="preserve"> </w:t>
      </w:r>
      <w:r>
        <w:rPr>
          <w:noProof/>
          <w:lang w:eastAsia="ru-RU"/>
        </w:rPr>
        <w:drawing>
          <wp:inline distT="0" distB="0" distL="0" distR="0">
            <wp:extent cx="1695450" cy="1525905"/>
            <wp:effectExtent l="0" t="0" r="0" b="0"/>
            <wp:docPr id="11" name="Рисунок 11"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Карта градостроительного зонирования_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5450" cy="1525905"/>
                    </a:xfrm>
                    <a:prstGeom prst="rect">
                      <a:avLst/>
                    </a:prstGeom>
                    <a:noFill/>
                    <a:ln>
                      <a:noFill/>
                    </a:ln>
                  </pic:spPr>
                </pic:pic>
              </a:graphicData>
            </a:graphic>
          </wp:inline>
        </w:drawing>
      </w:r>
    </w:p>
    <w:p w:rsidR="00B327EE" w:rsidRDefault="005F4BA2" w:rsidP="00B327EE">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EA5FC47" wp14:editId="20CC1433">
            <wp:extent cx="685800" cy="971550"/>
            <wp:effectExtent l="0" t="0" r="0" b="0"/>
            <wp:docPr id="12" name="Рисунок 12"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Ж1_page-000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502FAB4A" wp14:editId="4FCB09A7">
            <wp:extent cx="685800" cy="971550"/>
            <wp:effectExtent l="0" t="0" r="0" b="0"/>
            <wp:docPr id="13" name="Рисунок 13"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Ж1_page-000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3B3E285B" wp14:editId="5A9EF8FC">
            <wp:extent cx="685800" cy="971550"/>
            <wp:effectExtent l="0" t="0" r="0" b="0"/>
            <wp:docPr id="14" name="Рисунок 14"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1FC2B1CB" wp14:editId="0B2B6ED9">
            <wp:extent cx="352425" cy="971550"/>
            <wp:effectExtent l="0" t="0" r="0" b="0"/>
            <wp:docPr id="15" name="Рисунок 15"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2425" cy="971550"/>
                    </a:xfrm>
                    <a:prstGeom prst="rect">
                      <a:avLst/>
                    </a:prstGeom>
                    <a:noFill/>
                    <a:ln>
                      <a:noFill/>
                    </a:ln>
                  </pic:spPr>
                </pic:pic>
              </a:graphicData>
            </a:graphic>
          </wp:inline>
        </w:drawing>
      </w:r>
      <w:r>
        <w:rPr>
          <w:noProof/>
          <w:lang w:eastAsia="ru-RU"/>
        </w:rPr>
        <w:drawing>
          <wp:inline distT="0" distB="0" distL="0" distR="0" wp14:anchorId="1C4833DB" wp14:editId="18FA14CE">
            <wp:extent cx="685800" cy="971550"/>
            <wp:effectExtent l="0" t="0" r="0" b="0"/>
            <wp:docPr id="16" name="Рисунок 16"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4CFCD7CF" wp14:editId="1AF00A27">
            <wp:extent cx="685800" cy="971550"/>
            <wp:effectExtent l="0" t="0" r="0" b="0"/>
            <wp:docPr id="17" name="Рисунок 17"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05C22781" wp14:editId="04722F39">
            <wp:extent cx="685800" cy="971550"/>
            <wp:effectExtent l="0" t="0" r="0" b="0"/>
            <wp:docPr id="18" name="Рисунок 18"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Ж1_page-000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B8A4964" wp14:editId="732E5731">
            <wp:extent cx="685800" cy="971550"/>
            <wp:effectExtent l="0" t="0" r="0" b="0"/>
            <wp:docPr id="19" name="Рисунок 19"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Ж1_page-000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53D3F925" wp14:editId="0609F482">
            <wp:extent cx="685800" cy="971550"/>
            <wp:effectExtent l="0" t="0" r="0" b="0"/>
            <wp:docPr id="20" name="Рисунок 20"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Ж1_page-000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46F5E090" wp14:editId="61B4DD23">
            <wp:extent cx="685800" cy="971550"/>
            <wp:effectExtent l="0" t="0" r="0" b="0"/>
            <wp:docPr id="21" name="Рисунок 21"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Ж1_page-001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729465F9" wp14:editId="4218EEA1">
            <wp:extent cx="685800" cy="971550"/>
            <wp:effectExtent l="0" t="0" r="0" b="0"/>
            <wp:docPr id="22" name="Рисунок 22"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Ж1_page-001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518762FD" wp14:editId="51ED6F35">
            <wp:extent cx="685800" cy="971550"/>
            <wp:effectExtent l="0" t="0" r="0" b="0"/>
            <wp:docPr id="23" name="Рисунок 23"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Ж1_page-001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1CD0224B" wp14:editId="77C04925">
            <wp:extent cx="685800" cy="971550"/>
            <wp:effectExtent l="0" t="0" r="0" b="0"/>
            <wp:docPr id="24" name="Рисунок 24"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Ж2_page-000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6C30F99" wp14:editId="243A1D80">
            <wp:extent cx="571500" cy="971550"/>
            <wp:effectExtent l="0" t="0" r="0" b="0"/>
            <wp:docPr id="25" name="Рисунок 25"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Ж2_page-000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inline>
        </w:drawing>
      </w:r>
      <w:r>
        <w:rPr>
          <w:noProof/>
          <w:lang w:eastAsia="ru-RU"/>
        </w:rPr>
        <w:drawing>
          <wp:inline distT="0" distB="0" distL="0" distR="0" wp14:anchorId="648A84D3" wp14:editId="31167DE0">
            <wp:extent cx="685800" cy="971550"/>
            <wp:effectExtent l="0" t="0" r="0" b="0"/>
            <wp:docPr id="26" name="Рисунок 26"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Ж2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46E7D171" wp14:editId="465AB870">
            <wp:extent cx="685800" cy="971550"/>
            <wp:effectExtent l="0" t="0" r="0" b="0"/>
            <wp:docPr id="27" name="Рисунок 27"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Ж2_page-000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162791B" wp14:editId="59CCC12C">
            <wp:extent cx="685800" cy="971550"/>
            <wp:effectExtent l="0" t="0" r="0" b="0"/>
            <wp:docPr id="28" name="Рисунок 28"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Ж2_page-000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1F1B8FF3" wp14:editId="7F6E2461">
            <wp:extent cx="685800" cy="971550"/>
            <wp:effectExtent l="0" t="0" r="0" b="0"/>
            <wp:docPr id="29" name="Рисунок 29"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Ж2_page-000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3F76ABE7" wp14:editId="46AD90C3">
            <wp:extent cx="685800" cy="971550"/>
            <wp:effectExtent l="0" t="0" r="0" b="0"/>
            <wp:docPr id="30" name="Рисунок 30"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Ж2_page-000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0B976C7F" wp14:editId="4B2A0DF1">
            <wp:extent cx="685800" cy="971550"/>
            <wp:effectExtent l="0" t="0" r="0" b="0"/>
            <wp:docPr id="31" name="Рисунок 3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О_page-000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765AD2B" wp14:editId="02B12391">
            <wp:extent cx="400050" cy="971550"/>
            <wp:effectExtent l="0" t="0" r="0" b="0"/>
            <wp:docPr id="32" name="Рисунок 3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О_page-000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0050" cy="971550"/>
                    </a:xfrm>
                    <a:prstGeom prst="rect">
                      <a:avLst/>
                    </a:prstGeom>
                    <a:noFill/>
                    <a:ln>
                      <a:noFill/>
                    </a:ln>
                  </pic:spPr>
                </pic:pic>
              </a:graphicData>
            </a:graphic>
          </wp:inline>
        </w:drawing>
      </w:r>
      <w:r>
        <w:rPr>
          <w:noProof/>
          <w:lang w:eastAsia="ru-RU"/>
        </w:rPr>
        <w:drawing>
          <wp:inline distT="0" distB="0" distL="0" distR="0" wp14:anchorId="60AE1617" wp14:editId="119254D7">
            <wp:extent cx="685800" cy="971550"/>
            <wp:effectExtent l="0" t="0" r="0" b="0"/>
            <wp:docPr id="33" name="Рисунок 3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О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35CD767A" wp14:editId="2646ECE8">
            <wp:extent cx="685800" cy="971550"/>
            <wp:effectExtent l="0" t="0" r="0" b="0"/>
            <wp:docPr id="34" name="Рисунок 3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О_page-000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09FB37CF" wp14:editId="0598A42B">
            <wp:extent cx="685800" cy="971550"/>
            <wp:effectExtent l="0" t="0" r="0" b="0"/>
            <wp:docPr id="35" name="Рисунок 3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О_page-0005.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4BDEC04A" wp14:editId="3B83B957">
            <wp:extent cx="685800" cy="971550"/>
            <wp:effectExtent l="0" t="0" r="0" b="0"/>
            <wp:docPr id="36" name="Рисунок 3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О_page-0006.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476A0C02" wp14:editId="4A5B748E">
            <wp:extent cx="685800" cy="971550"/>
            <wp:effectExtent l="0" t="0" r="0" b="0"/>
            <wp:docPr id="37" name="Рисунок 37"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О_page-000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31933E88" wp14:editId="78D2C42A">
            <wp:extent cx="685800" cy="971550"/>
            <wp:effectExtent l="0" t="0" r="0" b="0"/>
            <wp:docPr id="38" name="Рисунок 38"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О_page-0008.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lastRenderedPageBreak/>
        <w:drawing>
          <wp:inline distT="0" distB="0" distL="0" distR="0" wp14:anchorId="48BC7A84" wp14:editId="01B4EC27">
            <wp:extent cx="685800" cy="971550"/>
            <wp:effectExtent l="0" t="0" r="0" b="0"/>
            <wp:docPr id="39" name="Рисунок 39"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О_page-0009.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14D4519D" wp14:editId="304BA56B">
            <wp:extent cx="685800" cy="971550"/>
            <wp:effectExtent l="0" t="0" r="0" b="0"/>
            <wp:docPr id="40" name="Рисунок 40"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П1_page-000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6115B8E2" wp14:editId="1962AD17">
            <wp:extent cx="685800" cy="971550"/>
            <wp:effectExtent l="0" t="0" r="0" b="0"/>
            <wp:docPr id="41" name="Рисунок 41"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П1_page-000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79970FE9" wp14:editId="334A6591">
            <wp:extent cx="685800" cy="971550"/>
            <wp:effectExtent l="0" t="0" r="0" b="0"/>
            <wp:docPr id="42" name="Рисунок 42"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П1_page-000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48273255" wp14:editId="22C2CBBC">
            <wp:extent cx="685800" cy="971550"/>
            <wp:effectExtent l="0" t="0" r="0" b="0"/>
            <wp:docPr id="43" name="Рисунок 43"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П1_page-0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60EB182" wp14:editId="1CBC8346">
            <wp:extent cx="685800" cy="971550"/>
            <wp:effectExtent l="0" t="0" r="0" b="0"/>
            <wp:docPr id="44" name="Рисунок 44"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П1_page-000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0704CD01" wp14:editId="5E395828">
            <wp:extent cx="685800" cy="971550"/>
            <wp:effectExtent l="0" t="0" r="0" b="0"/>
            <wp:docPr id="45" name="Рисунок 45"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П1_page-0006.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58F7EA98" wp14:editId="39EFB0EC">
            <wp:extent cx="685800" cy="971550"/>
            <wp:effectExtent l="0" t="0" r="0" b="0"/>
            <wp:docPr id="46" name="Рисунок 46"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1_page-000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3B631032" wp14:editId="62712C6C">
            <wp:extent cx="685800" cy="971550"/>
            <wp:effectExtent l="0" t="0" r="0" b="0"/>
            <wp:docPr id="47" name="Рисунок 47"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П1_page-000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AC21868" wp14:editId="732F1A35">
            <wp:extent cx="685800" cy="971550"/>
            <wp:effectExtent l="0" t="0" r="0" b="0"/>
            <wp:docPr id="48" name="Рисунок 48"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П1_page-000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710D4795" wp14:editId="2580015D">
            <wp:extent cx="685800" cy="971550"/>
            <wp:effectExtent l="0" t="0" r="0" b="0"/>
            <wp:docPr id="49" name="Рисунок 49"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П1_page-0010.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3AC1055B" wp14:editId="19F75338">
            <wp:extent cx="685800" cy="971550"/>
            <wp:effectExtent l="0" t="0" r="0" b="0"/>
            <wp:docPr id="50" name="Рисунок 50" descr="C:\Users\user\AppData\Local\Microsoft\Windows\Temporary Internet Files\Content.Word\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П1_page-001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4040590B" wp14:editId="7FA4E2B1">
            <wp:extent cx="685800" cy="971550"/>
            <wp:effectExtent l="0" t="0" r="0" b="0"/>
            <wp:docPr id="51" name="Рисунок 51" descr="C:\Users\user\AppData\Local\Microsoft\Windows\Temporary Internet Files\Content.Word\П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П1_page-001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7399AF7C" wp14:editId="69EE2CBE">
            <wp:extent cx="685800" cy="971550"/>
            <wp:effectExtent l="0" t="0" r="0" b="0"/>
            <wp:docPr id="52" name="Рисунок 52" descr="C:\Users\user\AppData\Local\Microsoft\Windows\Temporary Internet Files\Content.Word\П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П1_page-001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B5700">
        <w:rPr>
          <w:noProof/>
          <w:lang w:eastAsia="ru-RU"/>
        </w:rPr>
        <w:drawing>
          <wp:inline distT="0" distB="0" distL="0" distR="0" wp14:anchorId="7137693C" wp14:editId="75CD186E">
            <wp:extent cx="685800" cy="971550"/>
            <wp:effectExtent l="0" t="0" r="0" b="0"/>
            <wp:docPr id="53" name="Рисунок 53"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П2_page-00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B5700">
        <w:rPr>
          <w:noProof/>
          <w:lang w:eastAsia="ru-RU"/>
        </w:rPr>
        <w:drawing>
          <wp:inline distT="0" distB="0" distL="0" distR="0" wp14:anchorId="582F3B0E" wp14:editId="26F9751C">
            <wp:extent cx="685800" cy="971550"/>
            <wp:effectExtent l="0" t="0" r="0" b="0"/>
            <wp:docPr id="54" name="Рисунок 54"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П2_page-00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B5700">
        <w:rPr>
          <w:noProof/>
          <w:lang w:eastAsia="ru-RU"/>
        </w:rPr>
        <w:drawing>
          <wp:inline distT="0" distB="0" distL="0" distR="0" wp14:anchorId="4B0E71A9" wp14:editId="042B4CF8">
            <wp:extent cx="685800" cy="971550"/>
            <wp:effectExtent l="0" t="0" r="0" b="0"/>
            <wp:docPr id="55" name="Рисунок 55"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П2_page-000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0C348124" wp14:editId="554AFAA6">
            <wp:extent cx="685800" cy="971550"/>
            <wp:effectExtent l="0" t="0" r="0" b="0"/>
            <wp:docPr id="56" name="Рисунок 56"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П2_page-0004.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87E9177" wp14:editId="6A9F4FEE">
            <wp:extent cx="752475" cy="971550"/>
            <wp:effectExtent l="0" t="0" r="0" b="0"/>
            <wp:docPr id="57" name="Рисунок 57"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П2_page-000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r w:rsidR="001F508E">
        <w:rPr>
          <w:noProof/>
          <w:lang w:eastAsia="ru-RU"/>
        </w:rPr>
        <w:drawing>
          <wp:inline distT="0" distB="0" distL="0" distR="0" wp14:anchorId="7CCA4529" wp14:editId="76CC1EB7">
            <wp:extent cx="685800" cy="971550"/>
            <wp:effectExtent l="0" t="0" r="0" b="0"/>
            <wp:docPr id="58" name="Рисунок 58"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П2_page-000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0FC3572F" wp14:editId="53F44D8F">
            <wp:extent cx="685800" cy="971550"/>
            <wp:effectExtent l="0" t="0" r="0" b="0"/>
            <wp:docPr id="59" name="Рисунок 59"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П2_page-0007.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5E505C96" wp14:editId="4BFCC713">
            <wp:extent cx="685800" cy="971550"/>
            <wp:effectExtent l="0" t="0" r="0" b="0"/>
            <wp:docPr id="60" name="Рисунок 60"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П2_page-0008.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B6E02E9" wp14:editId="06728AC7">
            <wp:extent cx="685800" cy="971550"/>
            <wp:effectExtent l="0" t="0" r="0" b="0"/>
            <wp:docPr id="61" name="Рисунок 61"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П2_page-0009.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73429782" wp14:editId="5CBB3E4D">
            <wp:extent cx="685800" cy="971550"/>
            <wp:effectExtent l="0" t="0" r="0" b="0"/>
            <wp:docPr id="62" name="Рисунок 62"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П2_page-0010.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1651F55A" wp14:editId="613E4E51">
            <wp:extent cx="685800" cy="971550"/>
            <wp:effectExtent l="0" t="0" r="0" b="0"/>
            <wp:docPr id="63" name="Рисунок 63"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П2_page-001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E4F645A" wp14:editId="36C98BE4">
            <wp:extent cx="685800" cy="971550"/>
            <wp:effectExtent l="0" t="0" r="0" b="0"/>
            <wp:docPr id="64" name="Рисунок 64"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П2_page-001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6D087055" wp14:editId="77CA6A28">
            <wp:extent cx="685800" cy="971550"/>
            <wp:effectExtent l="0" t="0" r="0" b="0"/>
            <wp:docPr id="65" name="Рисунок 65"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П2_page-001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B577559" wp14:editId="553D91B3">
            <wp:extent cx="685800" cy="971550"/>
            <wp:effectExtent l="0" t="0" r="0" b="0"/>
            <wp:docPr id="66" name="Рисунок 66"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П2_page-0014.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60B6CF9" wp14:editId="6F606A57">
            <wp:extent cx="685800" cy="971550"/>
            <wp:effectExtent l="0" t="0" r="0" b="0"/>
            <wp:docPr id="67" name="Рисунок 67"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П2_page-001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60DC7C4C" wp14:editId="059950A5">
            <wp:extent cx="685800" cy="971550"/>
            <wp:effectExtent l="0" t="0" r="0" b="0"/>
            <wp:docPr id="68" name="Рисунок 68"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П2_page-001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65B78608" wp14:editId="4C9DD4AC">
            <wp:extent cx="685800" cy="971550"/>
            <wp:effectExtent l="0" t="0" r="0" b="0"/>
            <wp:docPr id="69" name="Рисунок 69"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П2_page-001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5DF4964F" wp14:editId="0B374E03">
            <wp:extent cx="685800" cy="971550"/>
            <wp:effectExtent l="0" t="0" r="0" b="0"/>
            <wp:docPr id="70" name="Рисунок 70"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П2_page-001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63B87F7C" wp14:editId="37FFB34E">
            <wp:extent cx="685800" cy="971550"/>
            <wp:effectExtent l="0" t="0" r="0" b="0"/>
            <wp:docPr id="71" name="Рисунок 71"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П2_page-0019.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678E8975" wp14:editId="623C2A57">
            <wp:extent cx="685800" cy="971550"/>
            <wp:effectExtent l="0" t="0" r="0" b="0"/>
            <wp:docPr id="72" name="Рисунок 72"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П2_page-002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9312778" wp14:editId="2DC3F498">
            <wp:extent cx="685800" cy="971550"/>
            <wp:effectExtent l="0" t="0" r="0" b="0"/>
            <wp:docPr id="73" name="Рисунок 73"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П2_page-002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518B486E" wp14:editId="67667C4D">
            <wp:extent cx="685800" cy="971550"/>
            <wp:effectExtent l="0" t="0" r="0" b="0"/>
            <wp:docPr id="74" name="Рисунок 74"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П2_page-002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lastRenderedPageBreak/>
        <w:drawing>
          <wp:inline distT="0" distB="0" distL="0" distR="0" wp14:anchorId="61BB75BB" wp14:editId="6FA06604">
            <wp:extent cx="685800" cy="971550"/>
            <wp:effectExtent l="0" t="0" r="0" b="0"/>
            <wp:docPr id="75" name="Рисунок 75"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П2_page-002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7776948C" wp14:editId="1B2DAAAF">
            <wp:extent cx="685800" cy="971550"/>
            <wp:effectExtent l="0" t="0" r="0" b="0"/>
            <wp:docPr id="76" name="Рисунок 76"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П2_page-002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41F9BDBC" wp14:editId="24F0BE0C">
            <wp:extent cx="685800" cy="971550"/>
            <wp:effectExtent l="0" t="0" r="0" b="0"/>
            <wp:docPr id="77" name="Рисунок 77"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П2_page-0025.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42B7A9A7" wp14:editId="1AF43699">
            <wp:extent cx="685800" cy="971550"/>
            <wp:effectExtent l="0" t="0" r="0" b="0"/>
            <wp:docPr id="78" name="Рисунок 78"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П2_page-0026.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5DF57A3" wp14:editId="0431C9B5">
            <wp:extent cx="685800" cy="971550"/>
            <wp:effectExtent l="0" t="0" r="0" b="0"/>
            <wp:docPr id="79" name="Рисунок 79" descr="C:\Users\user\AppData\Local\Microsoft\Windows\Temporary Internet Files\Content.Word\П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П2_page-002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0513CECB" wp14:editId="63F0F166">
            <wp:extent cx="685800" cy="971550"/>
            <wp:effectExtent l="0" t="0" r="0" b="0"/>
            <wp:docPr id="80" name="Рисунок 80" descr="C:\Users\user\AppData\Local\Microsoft\Windows\Temporary Internet Files\Content.Word\П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П2_page-0028.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D69C3FA" wp14:editId="4D901334">
            <wp:extent cx="685800" cy="971550"/>
            <wp:effectExtent l="0" t="0" r="0" b="0"/>
            <wp:docPr id="81" name="Рисунок 81" descr="C:\Users\user\AppData\Local\Microsoft\Windows\Temporary Internet Files\Content.Word\П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П2_page-002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B3D9360" wp14:editId="744B8969">
            <wp:extent cx="685800" cy="971550"/>
            <wp:effectExtent l="0" t="0" r="0" b="0"/>
            <wp:docPr id="82" name="Рисунок 82" descr="C:\Users\user\AppData\Local\Microsoft\Windows\Temporary Internet Files\Content.Word\П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П2_page-0030.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10E3828D" wp14:editId="03140303">
            <wp:extent cx="685800" cy="971550"/>
            <wp:effectExtent l="0" t="0" r="0" b="0"/>
            <wp:docPr id="83" name="Рисунок 83" descr="C:\Users\user\AppData\Local\Microsoft\Windows\Temporary Internet Files\Content.Word\П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П2_page-003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1C44EE0" wp14:editId="5312B77A">
            <wp:extent cx="685800" cy="971550"/>
            <wp:effectExtent l="0" t="0" r="0" b="0"/>
            <wp:docPr id="84" name="Рисунок 84" descr="C:\Users\user\AppData\Local\Microsoft\Windows\Temporary Internet Files\Content.Word\П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П2_page-003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10159479" wp14:editId="26ED8E92">
            <wp:extent cx="685800" cy="971550"/>
            <wp:effectExtent l="0" t="0" r="0" b="0"/>
            <wp:docPr id="85" name="Рисунок 85" descr="C:\Users\user\AppData\Local\Microsoft\Windows\Temporary Internet Files\Content.Word\П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П2_page-0033.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02833BC1" wp14:editId="7F97FDE0">
            <wp:extent cx="685800" cy="971550"/>
            <wp:effectExtent l="0" t="0" r="0" b="0"/>
            <wp:docPr id="86" name="Рисунок 86" descr="C:\Users\user\AppData\Local\Microsoft\Windows\Temporary Internet Files\Content.Word\П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П2_page-0034.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04F38560" wp14:editId="0D5055D2">
            <wp:extent cx="685800" cy="971550"/>
            <wp:effectExtent l="0" t="0" r="0" b="0"/>
            <wp:docPr id="87" name="Рисунок 87" descr="C:\Users\user\AppData\Local\Microsoft\Windows\Temporary Internet Files\Content.Word\П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П2_page-0035.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5DF917A1" wp14:editId="380C5A20">
            <wp:extent cx="685800" cy="971550"/>
            <wp:effectExtent l="0" t="0" r="0" b="0"/>
            <wp:docPr id="88" name="Рисунок 88" descr="C:\Users\user\AppData\Local\Microsoft\Windows\Temporary Internet Files\Content.Word\П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П2_page-0036.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4CEA40E9" wp14:editId="51C908D4">
            <wp:extent cx="685800" cy="971550"/>
            <wp:effectExtent l="0" t="0" r="0" b="0"/>
            <wp:docPr id="89" name="Рисунок 89" descr="C:\Users\user\AppData\Local\Microsoft\Windows\Temporary Internet Files\Content.Word\П2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П2_page-0037.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8649338" wp14:editId="35709BE5">
            <wp:extent cx="685800" cy="971550"/>
            <wp:effectExtent l="0" t="0" r="0" b="0"/>
            <wp:docPr id="90" name="Рисунок 90" descr="C:\Users\user\AppData\Local\Microsoft\Windows\Temporary Internet Files\Content.Word\П2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П2_page-0038.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C195DC8" wp14:editId="342FA756">
            <wp:extent cx="685800" cy="971550"/>
            <wp:effectExtent l="0" t="0" r="0" b="0"/>
            <wp:docPr id="91" name="Рисунок 91" descr="C:\Users\user\AppData\Local\Microsoft\Windows\Temporary Internet Files\Content.Word\П2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П2_page-003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3335461" wp14:editId="0338C151">
            <wp:extent cx="685800" cy="971550"/>
            <wp:effectExtent l="0" t="0" r="0" b="0"/>
            <wp:docPr id="92" name="Рисунок 92" descr="C:\Users\user\AppData\Local\Microsoft\Windows\Temporary Internet Files\Content.Word\П2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П2_page-0040.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35CFD1E" wp14:editId="116746B0">
            <wp:extent cx="685800" cy="971550"/>
            <wp:effectExtent l="0" t="0" r="0" b="0"/>
            <wp:docPr id="93" name="Рисунок 93" descr="C:\Users\user\AppData\Local\Microsoft\Windows\Temporary Internet Files\Content.Word\П2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П2_page-004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420F8FCD" wp14:editId="6A0C7859">
            <wp:extent cx="685800" cy="971550"/>
            <wp:effectExtent l="0" t="0" r="0" b="0"/>
            <wp:docPr id="94" name="Рисунок 94" descr="C:\Users\user\AppData\Local\Microsoft\Windows\Temporary Internet Files\Content.Word\П2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П2_page-004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7B71D61B" wp14:editId="592FB99A">
            <wp:extent cx="685800" cy="971550"/>
            <wp:effectExtent l="0" t="0" r="0" b="0"/>
            <wp:docPr id="95" name="Рисунок 95" descr="C:\Users\user\AppData\Local\Microsoft\Windows\Temporary Internet Files\Content.Word\П2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П2_page-004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16F02316" wp14:editId="157ECA2D">
            <wp:extent cx="685800" cy="971550"/>
            <wp:effectExtent l="0" t="0" r="0" b="0"/>
            <wp:docPr id="96" name="Рисунок 96" descr="C:\Users\user\AppData\Local\Microsoft\Windows\Temporary Internet Files\Content.Word\П2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П2_page-0044.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C1EE941" wp14:editId="08E73257">
            <wp:extent cx="685800" cy="971550"/>
            <wp:effectExtent l="0" t="0" r="0" b="0"/>
            <wp:docPr id="97" name="Рисунок 97" descr="C:\Users\user\AppData\Local\Microsoft\Windows\Temporary Internet Files\Content.Word\П2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П2_page-0045.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882F146" wp14:editId="426ED0B6">
            <wp:extent cx="685800" cy="971550"/>
            <wp:effectExtent l="0" t="0" r="0" b="0"/>
            <wp:docPr id="98" name="Рисунок 98" descr="C:\Users\user\AppData\Local\Microsoft\Windows\Temporary Internet Files\Content.Word\П2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П2_page-0046.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049BE7E" wp14:editId="181DC297">
            <wp:extent cx="685800" cy="971550"/>
            <wp:effectExtent l="0" t="0" r="0" b="0"/>
            <wp:docPr id="99" name="Рисунок 99" descr="C:\Users\user\AppData\Local\Microsoft\Windows\Temporary Internet Files\Content.Word\П2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П2_page-0047.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48BED407" wp14:editId="5BD8DAB8">
            <wp:extent cx="685800" cy="971550"/>
            <wp:effectExtent l="0" t="0" r="0" b="0"/>
            <wp:docPr id="100" name="Рисунок 100"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Р1_page-000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94BBE4E" wp14:editId="59D07AAB">
            <wp:extent cx="685800" cy="971550"/>
            <wp:effectExtent l="0" t="0" r="0" b="0"/>
            <wp:docPr id="101" name="Рисунок 101"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Р1_page-0002.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2DFEE523" wp14:editId="26A94296">
            <wp:extent cx="685800" cy="971550"/>
            <wp:effectExtent l="0" t="0" r="0" b="0"/>
            <wp:docPr id="102" name="Рисунок 102"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Р1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466C4A49" wp14:editId="436AAB89">
            <wp:extent cx="685800" cy="971550"/>
            <wp:effectExtent l="0" t="0" r="0" b="0"/>
            <wp:docPr id="103" name="Рисунок 103"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Р1_page-0004.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6E437884" wp14:editId="2D734050">
            <wp:extent cx="685800" cy="971550"/>
            <wp:effectExtent l="0" t="0" r="0" b="0"/>
            <wp:docPr id="104" name="Рисунок 104"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Р1_page-0005.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9770751" wp14:editId="2660887E">
            <wp:extent cx="685800" cy="971550"/>
            <wp:effectExtent l="0" t="0" r="0" b="0"/>
            <wp:docPr id="105" name="Рисунок 105"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Р1_page-0006.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606109FC" wp14:editId="05C8FBF1">
            <wp:extent cx="685800" cy="971550"/>
            <wp:effectExtent l="0" t="0" r="0" b="0"/>
            <wp:docPr id="106" name="Рисунок 106"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Р1_page-0007.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0A75F58A" wp14:editId="6A597051">
            <wp:extent cx="685800" cy="971550"/>
            <wp:effectExtent l="0" t="0" r="0" b="0"/>
            <wp:docPr id="107" name="Рисунок 107"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Р1_page-0008.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0436D4AE" wp14:editId="4689D759">
            <wp:extent cx="685800" cy="971550"/>
            <wp:effectExtent l="0" t="0" r="0" b="0"/>
            <wp:docPr id="108" name="Рисунок 108"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Р1_page-0009.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31175DC1" wp14:editId="68748895">
            <wp:extent cx="685800" cy="971550"/>
            <wp:effectExtent l="0" t="0" r="0" b="0"/>
            <wp:docPr id="109" name="Рисунок 10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Сп1_page-000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F508E">
        <w:rPr>
          <w:noProof/>
          <w:lang w:eastAsia="ru-RU"/>
        </w:rPr>
        <w:drawing>
          <wp:inline distT="0" distB="0" distL="0" distR="0" wp14:anchorId="59A8A34E" wp14:editId="358DC5BF">
            <wp:extent cx="971550" cy="704850"/>
            <wp:effectExtent l="0" t="0" r="0" b="0"/>
            <wp:docPr id="110" name="Рисунок 11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Сп1_page-000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r w:rsidR="00785D3F">
        <w:rPr>
          <w:noProof/>
          <w:lang w:eastAsia="ru-RU"/>
        </w:rPr>
        <w:lastRenderedPageBreak/>
        <w:drawing>
          <wp:inline distT="0" distB="0" distL="0" distR="0" wp14:anchorId="1AE80522" wp14:editId="5219AD89">
            <wp:extent cx="685800" cy="971550"/>
            <wp:effectExtent l="0" t="0" r="0" b="0"/>
            <wp:docPr id="111" name="Рисунок 11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Сп1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3E2345D9" wp14:editId="6A3B70F1">
            <wp:extent cx="685800" cy="971550"/>
            <wp:effectExtent l="0" t="0" r="0" b="0"/>
            <wp:docPr id="112" name="Рисунок 11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Сп1_page-0004.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0568C8F6" wp14:editId="1FF23F10">
            <wp:extent cx="685800" cy="971550"/>
            <wp:effectExtent l="0" t="0" r="0" b="0"/>
            <wp:docPr id="113" name="Рисунок 11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Сп1_page-0005.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2B6A1D68" wp14:editId="20F6FB65">
            <wp:extent cx="685800" cy="971550"/>
            <wp:effectExtent l="0" t="0" r="0" b="0"/>
            <wp:docPr id="114" name="Рисунок 11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Сп1_page-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3E1718A6" wp14:editId="171972AC">
            <wp:extent cx="685800" cy="971550"/>
            <wp:effectExtent l="0" t="0" r="0" b="0"/>
            <wp:docPr id="115" name="Рисунок 115"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Сх1_page-000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4650E635" wp14:editId="289C6229">
            <wp:extent cx="685800" cy="971550"/>
            <wp:effectExtent l="0" t="0" r="0" b="0"/>
            <wp:docPr id="116" name="Рисунок 116"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Сх1_page-000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126E8FBF" wp14:editId="368D457D">
            <wp:extent cx="685800" cy="971550"/>
            <wp:effectExtent l="0" t="0" r="0" b="0"/>
            <wp:docPr id="117" name="Рисунок 117"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Сх1_page-0003.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64AFA19A" wp14:editId="40D77EF1">
            <wp:extent cx="685800" cy="971550"/>
            <wp:effectExtent l="0" t="0" r="0" b="0"/>
            <wp:docPr id="118" name="Рисунок 118"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Сх1_page-0004.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262DAFE8" wp14:editId="41C20E47">
            <wp:extent cx="971550" cy="790575"/>
            <wp:effectExtent l="0" t="0" r="0" b="0"/>
            <wp:docPr id="119" name="Рисунок 11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Сх1_page-0005.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1550" cy="790575"/>
                    </a:xfrm>
                    <a:prstGeom prst="rect">
                      <a:avLst/>
                    </a:prstGeom>
                    <a:noFill/>
                    <a:ln>
                      <a:noFill/>
                    </a:ln>
                  </pic:spPr>
                </pic:pic>
              </a:graphicData>
            </a:graphic>
          </wp:inline>
        </w:drawing>
      </w:r>
      <w:r w:rsidR="00785D3F">
        <w:rPr>
          <w:noProof/>
          <w:lang w:eastAsia="ru-RU"/>
        </w:rPr>
        <w:drawing>
          <wp:inline distT="0" distB="0" distL="0" distR="0" wp14:anchorId="4CAAA012" wp14:editId="48CBAA0E">
            <wp:extent cx="685800" cy="971550"/>
            <wp:effectExtent l="0" t="0" r="0" b="0"/>
            <wp:docPr id="120" name="Рисунок 120"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Сх1_page-000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4847BAEB" wp14:editId="02DAAF6D">
            <wp:extent cx="685800" cy="971550"/>
            <wp:effectExtent l="0" t="0" r="0" b="0"/>
            <wp:docPr id="121" name="Рисунок 12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Сх1_page-0007.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1A88AB36" wp14:editId="081CFC75">
            <wp:extent cx="685800" cy="971550"/>
            <wp:effectExtent l="0" t="0" r="0" b="0"/>
            <wp:docPr id="122" name="Рисунок 122"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Сх1_page-0008.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5B0DC3B5" wp14:editId="3A19E13A">
            <wp:extent cx="685800" cy="971550"/>
            <wp:effectExtent l="0" t="0" r="0" b="0"/>
            <wp:docPr id="123" name="Рисунок 123"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Сх1_page-0009.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0DE24C2F" wp14:editId="3D915FF2">
            <wp:extent cx="685800" cy="971550"/>
            <wp:effectExtent l="0" t="0" r="0" b="0"/>
            <wp:docPr id="124" name="Рисунок 124"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Сх1_page-0010.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0D1A9B96" wp14:editId="50CF86B5">
            <wp:extent cx="685800" cy="971550"/>
            <wp:effectExtent l="0" t="0" r="0" b="0"/>
            <wp:docPr id="125" name="Рисунок 125"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Сх1_page-001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446FB6F4" wp14:editId="0CCA8962">
            <wp:extent cx="685800" cy="971550"/>
            <wp:effectExtent l="0" t="0" r="0" b="0"/>
            <wp:docPr id="126" name="Рисунок 126"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Сх1_page-001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510526CE" wp14:editId="4DAE7B23">
            <wp:extent cx="685800" cy="971550"/>
            <wp:effectExtent l="0" t="0" r="0" b="0"/>
            <wp:docPr id="127" name="Рисунок 127"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Сх1_page-001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785D3F">
        <w:rPr>
          <w:noProof/>
          <w:lang w:eastAsia="ru-RU"/>
        </w:rPr>
        <w:drawing>
          <wp:inline distT="0" distB="0" distL="0" distR="0" wp14:anchorId="39B6C070" wp14:editId="3301508B">
            <wp:extent cx="685800" cy="971550"/>
            <wp:effectExtent l="0" t="0" r="0" b="0"/>
            <wp:docPr id="128" name="Рисунок 128"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Сх1_page-0014.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B327EE" w:rsidRPr="00B327EE" w:rsidRDefault="00B327EE" w:rsidP="00B327EE">
      <w:pPr>
        <w:spacing w:after="0" w:line="240" w:lineRule="auto"/>
        <w:ind w:firstLine="284"/>
        <w:jc w:val="center"/>
        <w:rPr>
          <w:rFonts w:ascii="Times New Roman" w:hAnsi="Times New Roman" w:cs="Times New Roman"/>
          <w:sz w:val="12"/>
          <w:szCs w:val="12"/>
        </w:rPr>
      </w:pPr>
      <w:r w:rsidRPr="00B327EE">
        <w:rPr>
          <w:rFonts w:ascii="Times New Roman" w:hAnsi="Times New Roman" w:cs="Times New Roman"/>
          <w:sz w:val="12"/>
          <w:szCs w:val="12"/>
        </w:rPr>
        <w:t>СОБРАНИЕ ПРЕДСТАВИТЕЛЕЙ</w:t>
      </w:r>
    </w:p>
    <w:p w:rsidR="00B327EE" w:rsidRPr="00B327EE" w:rsidRDefault="00B327EE" w:rsidP="00B327EE">
      <w:pPr>
        <w:spacing w:after="0" w:line="240" w:lineRule="auto"/>
        <w:ind w:firstLine="284"/>
        <w:jc w:val="center"/>
        <w:rPr>
          <w:rFonts w:ascii="Times New Roman" w:hAnsi="Times New Roman" w:cs="Times New Roman"/>
          <w:sz w:val="12"/>
          <w:szCs w:val="12"/>
        </w:rPr>
      </w:pPr>
      <w:r w:rsidRPr="00B327EE">
        <w:rPr>
          <w:rFonts w:ascii="Times New Roman" w:hAnsi="Times New Roman" w:cs="Times New Roman"/>
          <w:sz w:val="12"/>
          <w:szCs w:val="12"/>
        </w:rPr>
        <w:t>СЕЛЬСКОГО ПОСЕЛЕНИЯ КАЛИНОВКА</w:t>
      </w:r>
    </w:p>
    <w:p w:rsidR="00B327EE" w:rsidRPr="00B327EE" w:rsidRDefault="00B327EE" w:rsidP="00B327EE">
      <w:pPr>
        <w:spacing w:after="0" w:line="240" w:lineRule="auto"/>
        <w:ind w:firstLine="284"/>
        <w:jc w:val="center"/>
        <w:rPr>
          <w:rFonts w:ascii="Times New Roman" w:hAnsi="Times New Roman" w:cs="Times New Roman"/>
          <w:sz w:val="12"/>
          <w:szCs w:val="12"/>
        </w:rPr>
      </w:pPr>
      <w:r w:rsidRPr="00B327EE">
        <w:rPr>
          <w:rFonts w:ascii="Times New Roman" w:hAnsi="Times New Roman" w:cs="Times New Roman"/>
          <w:sz w:val="12"/>
          <w:szCs w:val="12"/>
        </w:rPr>
        <w:t>МУНИЦИПАЛЬНОГО РАЙОНА СЕРГИЕВСКИЙ</w:t>
      </w:r>
    </w:p>
    <w:p w:rsidR="00B327EE" w:rsidRPr="00B327EE" w:rsidRDefault="00B327EE" w:rsidP="00B327E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327EE" w:rsidRPr="00B327EE" w:rsidRDefault="00B327EE" w:rsidP="00B327EE">
      <w:pPr>
        <w:spacing w:after="0" w:line="240" w:lineRule="auto"/>
        <w:ind w:firstLine="284"/>
        <w:jc w:val="center"/>
        <w:rPr>
          <w:rFonts w:ascii="Times New Roman" w:hAnsi="Times New Roman" w:cs="Times New Roman"/>
          <w:sz w:val="12"/>
          <w:szCs w:val="12"/>
        </w:rPr>
      </w:pPr>
      <w:r w:rsidRPr="00B327EE">
        <w:rPr>
          <w:rFonts w:ascii="Times New Roman" w:hAnsi="Times New Roman" w:cs="Times New Roman"/>
          <w:sz w:val="12"/>
          <w:szCs w:val="12"/>
        </w:rPr>
        <w:t>РЕШЕНИЕ</w:t>
      </w:r>
    </w:p>
    <w:p w:rsidR="00B327EE" w:rsidRPr="00B327EE" w:rsidRDefault="00B327EE" w:rsidP="00B327E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от 12.07.2021 г.                                                                                                                                                                                                             №</w:t>
      </w:r>
      <w:r w:rsidRPr="00B327EE">
        <w:rPr>
          <w:rFonts w:ascii="Times New Roman" w:hAnsi="Times New Roman" w:cs="Times New Roman"/>
          <w:sz w:val="12"/>
          <w:szCs w:val="12"/>
        </w:rPr>
        <w:t>19</w:t>
      </w:r>
    </w:p>
    <w:p w:rsidR="00B327EE" w:rsidRPr="00B327EE" w:rsidRDefault="00B327EE" w:rsidP="00B327EE">
      <w:pPr>
        <w:spacing w:after="0" w:line="240" w:lineRule="auto"/>
        <w:ind w:firstLine="284"/>
        <w:jc w:val="center"/>
        <w:rPr>
          <w:rFonts w:ascii="Times New Roman" w:hAnsi="Times New Roman" w:cs="Times New Roman"/>
          <w:sz w:val="12"/>
          <w:szCs w:val="12"/>
        </w:rPr>
      </w:pPr>
      <w:r w:rsidRPr="00B327EE">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B327EE">
        <w:rPr>
          <w:rFonts w:ascii="Times New Roman" w:hAnsi="Times New Roman" w:cs="Times New Roman"/>
          <w:sz w:val="12"/>
          <w:szCs w:val="12"/>
        </w:rPr>
        <w:t>сельского поселения Калиновка муниципального района Сергиевский Самарской области</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Калиновка муниципального района Сергиевский Самарской области от 23.03.2021 г, Собрание представителей сельского поселения Калиновка муниципального района Сергиевский Самарской области решило:</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 xml:space="preserve">1. Внести следующие изменения в Правила землепользования и застройки сельского поселения Калиновка муниципального района Сергиевский Самарской области, утвержденные Собранием представителей сельского поселения Калиновка муниципального района Сергиевский Самарской области 27.12.2013 № 32: </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1.1. утвердить карту градостроительного зонирования сельского поселения Калиновка муниципального района Сергиевский Самарской области (1:5000) согласно приложению 1 к настоящему решению;</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1.2. изложить в новой редакции карту градостроительного зонирования сельского поселения Калиновка муниципального района Сергиевский Самарской области (1:25000) согласно приложению 2 к настоящему решению;</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1.3. признать утратившей силу карту градостроительного зонирования сельского поселения Калиновка муниципального района Сергиевский Самарской области (1:10000);</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 «Градостроительные регламенты» согласно приложению 3 к настоящему решению;</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1.6. части 4 и 5 статьи 4 Правил исключить.</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Калиновка муниципального района Сергиевский Самарской области __________.</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3. Разместить настоящее решение и изменения в Правила землепользования и застройки  сельского поселения Калиновка муниципального района Сергиевский Самарской области во ФГИС ТП.</w:t>
      </w:r>
    </w:p>
    <w:p w:rsidR="00B327EE" w:rsidRPr="00B327EE" w:rsidRDefault="00B327EE" w:rsidP="00B327EE">
      <w:pPr>
        <w:spacing w:after="0" w:line="240" w:lineRule="auto"/>
        <w:ind w:firstLine="284"/>
        <w:jc w:val="both"/>
        <w:rPr>
          <w:rFonts w:ascii="Times New Roman" w:hAnsi="Times New Roman" w:cs="Times New Roman"/>
          <w:sz w:val="12"/>
          <w:szCs w:val="12"/>
        </w:rPr>
      </w:pPr>
      <w:r w:rsidRPr="00B327EE">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B327EE" w:rsidRPr="00B327EE" w:rsidRDefault="00B327EE" w:rsidP="00B327EE">
      <w:pPr>
        <w:spacing w:after="0" w:line="240" w:lineRule="auto"/>
        <w:ind w:firstLine="284"/>
        <w:jc w:val="right"/>
        <w:rPr>
          <w:rFonts w:ascii="Times New Roman" w:hAnsi="Times New Roman" w:cs="Times New Roman"/>
          <w:sz w:val="12"/>
          <w:szCs w:val="12"/>
        </w:rPr>
      </w:pPr>
      <w:r w:rsidRPr="00B327EE">
        <w:rPr>
          <w:rFonts w:ascii="Times New Roman" w:hAnsi="Times New Roman" w:cs="Times New Roman"/>
          <w:sz w:val="12"/>
          <w:szCs w:val="12"/>
        </w:rPr>
        <w:t>Председатель Собрания представителей</w:t>
      </w:r>
    </w:p>
    <w:p w:rsidR="00B327EE" w:rsidRPr="00B327EE" w:rsidRDefault="00B327EE" w:rsidP="00B327EE">
      <w:pPr>
        <w:spacing w:after="0" w:line="240" w:lineRule="auto"/>
        <w:ind w:firstLine="284"/>
        <w:jc w:val="right"/>
        <w:rPr>
          <w:rFonts w:ascii="Times New Roman" w:hAnsi="Times New Roman" w:cs="Times New Roman"/>
          <w:sz w:val="12"/>
          <w:szCs w:val="12"/>
        </w:rPr>
      </w:pPr>
      <w:r w:rsidRPr="00B327EE">
        <w:rPr>
          <w:rFonts w:ascii="Times New Roman" w:hAnsi="Times New Roman" w:cs="Times New Roman"/>
          <w:sz w:val="12"/>
          <w:szCs w:val="12"/>
        </w:rPr>
        <w:t>сельского поселения Калиновка</w:t>
      </w:r>
    </w:p>
    <w:p w:rsidR="00B327EE" w:rsidRDefault="00B327EE" w:rsidP="00B327EE">
      <w:pPr>
        <w:spacing w:after="0" w:line="240" w:lineRule="auto"/>
        <w:ind w:firstLine="284"/>
        <w:jc w:val="right"/>
        <w:rPr>
          <w:rFonts w:ascii="Times New Roman" w:hAnsi="Times New Roman" w:cs="Times New Roman"/>
          <w:sz w:val="12"/>
          <w:szCs w:val="12"/>
        </w:rPr>
      </w:pPr>
      <w:r w:rsidRPr="00B327EE">
        <w:rPr>
          <w:rFonts w:ascii="Times New Roman" w:hAnsi="Times New Roman" w:cs="Times New Roman"/>
          <w:sz w:val="12"/>
          <w:szCs w:val="12"/>
        </w:rPr>
        <w:t xml:space="preserve">муниципального района Сергиевский                                </w:t>
      </w:r>
    </w:p>
    <w:p w:rsidR="00B327EE" w:rsidRPr="00B327EE" w:rsidRDefault="00B327EE" w:rsidP="00B327EE">
      <w:pPr>
        <w:spacing w:after="0" w:line="240" w:lineRule="auto"/>
        <w:ind w:firstLine="284"/>
        <w:jc w:val="right"/>
        <w:rPr>
          <w:rFonts w:ascii="Times New Roman" w:hAnsi="Times New Roman" w:cs="Times New Roman"/>
          <w:sz w:val="12"/>
          <w:szCs w:val="12"/>
        </w:rPr>
      </w:pPr>
      <w:r w:rsidRPr="00B327EE">
        <w:rPr>
          <w:rFonts w:ascii="Times New Roman" w:hAnsi="Times New Roman" w:cs="Times New Roman"/>
          <w:sz w:val="12"/>
          <w:szCs w:val="12"/>
        </w:rPr>
        <w:t xml:space="preserve">         Л.Н. Дмитриева                                        </w:t>
      </w:r>
    </w:p>
    <w:p w:rsidR="00B327EE" w:rsidRPr="00B327EE" w:rsidRDefault="00B327EE" w:rsidP="00B327EE">
      <w:pPr>
        <w:spacing w:after="0" w:line="240" w:lineRule="auto"/>
        <w:ind w:firstLine="284"/>
        <w:jc w:val="right"/>
        <w:rPr>
          <w:rFonts w:ascii="Times New Roman" w:hAnsi="Times New Roman" w:cs="Times New Roman"/>
          <w:sz w:val="12"/>
          <w:szCs w:val="12"/>
        </w:rPr>
      </w:pPr>
      <w:r w:rsidRPr="00B327EE">
        <w:rPr>
          <w:rFonts w:ascii="Times New Roman" w:hAnsi="Times New Roman" w:cs="Times New Roman"/>
          <w:sz w:val="12"/>
          <w:szCs w:val="12"/>
        </w:rPr>
        <w:t>Глава сельского поселения Калиновка</w:t>
      </w:r>
    </w:p>
    <w:p w:rsidR="00B327EE" w:rsidRDefault="00B327EE" w:rsidP="00B327EE">
      <w:pPr>
        <w:spacing w:after="0" w:line="240" w:lineRule="auto"/>
        <w:ind w:firstLine="284"/>
        <w:jc w:val="right"/>
        <w:rPr>
          <w:rFonts w:ascii="Times New Roman" w:hAnsi="Times New Roman" w:cs="Times New Roman"/>
          <w:sz w:val="12"/>
          <w:szCs w:val="12"/>
        </w:rPr>
      </w:pPr>
      <w:r w:rsidRPr="00B327EE">
        <w:rPr>
          <w:rFonts w:ascii="Times New Roman" w:hAnsi="Times New Roman" w:cs="Times New Roman"/>
          <w:sz w:val="12"/>
          <w:szCs w:val="12"/>
        </w:rPr>
        <w:t xml:space="preserve">муниципального района Сергиевский                           </w:t>
      </w:r>
    </w:p>
    <w:p w:rsidR="00E147C5" w:rsidRDefault="00B327EE" w:rsidP="00B327EE">
      <w:pPr>
        <w:spacing w:after="0" w:line="240" w:lineRule="auto"/>
        <w:ind w:firstLine="284"/>
        <w:jc w:val="right"/>
        <w:rPr>
          <w:rFonts w:ascii="Times New Roman" w:hAnsi="Times New Roman" w:cs="Times New Roman"/>
          <w:sz w:val="12"/>
          <w:szCs w:val="12"/>
        </w:rPr>
      </w:pPr>
      <w:r w:rsidRPr="00B327EE">
        <w:rPr>
          <w:rFonts w:ascii="Times New Roman" w:hAnsi="Times New Roman" w:cs="Times New Roman"/>
          <w:sz w:val="12"/>
          <w:szCs w:val="12"/>
        </w:rPr>
        <w:t xml:space="preserve">           С.В. Беспалов  </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lastRenderedPageBreak/>
        <w:t>Утверждены</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решением Собрания представителей</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сельского поселения Калиновка</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муниципального района Сергиевский</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Самарской области № 32 от «27» декабря  2013 года</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 xml:space="preserve">(в редакции решений Собрания представителей № 8 от 18.11.2015, </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 26 от 08.11.2017, № 21 от 10.08.2018, №19 от 12.07.2021)</w:t>
      </w:r>
    </w:p>
    <w:p w:rsidR="00E147C5" w:rsidRPr="00E147C5" w:rsidRDefault="00E147C5" w:rsidP="00E147C5">
      <w:pPr>
        <w:spacing w:after="0" w:line="240" w:lineRule="auto"/>
        <w:jc w:val="both"/>
        <w:rPr>
          <w:rFonts w:ascii="Times New Roman" w:hAnsi="Times New Roman" w:cs="Times New Roman"/>
          <w:sz w:val="12"/>
          <w:szCs w:val="12"/>
        </w:rPr>
      </w:pPr>
    </w:p>
    <w:p w:rsidR="00E147C5" w:rsidRPr="00E147C5" w:rsidRDefault="00E147C5" w:rsidP="00E147C5">
      <w:pPr>
        <w:spacing w:after="0" w:line="240" w:lineRule="auto"/>
        <w:ind w:firstLine="284"/>
        <w:jc w:val="center"/>
        <w:rPr>
          <w:rFonts w:ascii="Times New Roman" w:hAnsi="Times New Roman" w:cs="Times New Roman"/>
          <w:sz w:val="12"/>
          <w:szCs w:val="12"/>
        </w:rPr>
      </w:pPr>
      <w:r w:rsidRPr="00E147C5">
        <w:rPr>
          <w:rFonts w:ascii="Times New Roman" w:hAnsi="Times New Roman" w:cs="Times New Roman"/>
          <w:sz w:val="12"/>
          <w:szCs w:val="12"/>
        </w:rPr>
        <w:t>ПРАВИЛА</w:t>
      </w:r>
      <w:r>
        <w:rPr>
          <w:rFonts w:ascii="Times New Roman" w:hAnsi="Times New Roman" w:cs="Times New Roman"/>
          <w:sz w:val="12"/>
          <w:szCs w:val="12"/>
        </w:rPr>
        <w:t xml:space="preserve"> ЗЕМЛЕПОЛЬЗОВАНИЯ И ЗАСТРОЙКИ СЕЛЬСКОГО ПОСЕЛЕНИЯ </w:t>
      </w:r>
      <w:r w:rsidRPr="00E147C5">
        <w:rPr>
          <w:rFonts w:ascii="Times New Roman" w:hAnsi="Times New Roman" w:cs="Times New Roman"/>
          <w:sz w:val="12"/>
          <w:szCs w:val="12"/>
        </w:rPr>
        <w:t>КАЛИНОВКА</w:t>
      </w:r>
      <w:r>
        <w:rPr>
          <w:rFonts w:ascii="Times New Roman" w:hAnsi="Times New Roman" w:cs="Times New Roman"/>
          <w:sz w:val="12"/>
          <w:szCs w:val="12"/>
        </w:rPr>
        <w:t xml:space="preserve"> </w:t>
      </w:r>
      <w:r w:rsidRPr="00E147C5">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 САМАРСКОЙ ОБЛАСТИ</w:t>
      </w:r>
    </w:p>
    <w:p w:rsidR="00E147C5" w:rsidRPr="00E147C5" w:rsidRDefault="00E147C5" w:rsidP="00E147C5">
      <w:pPr>
        <w:spacing w:after="0" w:line="240" w:lineRule="auto"/>
        <w:ind w:firstLine="284"/>
        <w:jc w:val="center"/>
        <w:rPr>
          <w:rFonts w:ascii="Times New Roman" w:hAnsi="Times New Roman" w:cs="Times New Roman"/>
          <w:sz w:val="12"/>
          <w:szCs w:val="12"/>
        </w:rPr>
      </w:pPr>
      <w:r w:rsidRPr="00E147C5">
        <w:rPr>
          <w:rFonts w:ascii="Times New Roman" w:hAnsi="Times New Roman" w:cs="Times New Roman"/>
          <w:sz w:val="12"/>
          <w:szCs w:val="12"/>
        </w:rPr>
        <w:t>(в редакции решения собрания представителей сельского поселения   Калиновка муниципального района Сергиевский Самарской области  от 12.07.2021 г. № 19)</w:t>
      </w:r>
    </w:p>
    <w:p w:rsidR="00E147C5" w:rsidRPr="00E147C5" w:rsidRDefault="00E147C5" w:rsidP="00E147C5">
      <w:pPr>
        <w:spacing w:after="0" w:line="240" w:lineRule="auto"/>
        <w:ind w:firstLine="284"/>
        <w:jc w:val="both"/>
        <w:rPr>
          <w:rFonts w:ascii="Times New Roman" w:hAnsi="Times New Roman" w:cs="Times New Roman"/>
          <w:sz w:val="12"/>
          <w:szCs w:val="12"/>
        </w:rPr>
      </w:pPr>
    </w:p>
    <w:p w:rsidR="00E147C5" w:rsidRPr="00E147C5" w:rsidRDefault="00E147C5" w:rsidP="00E14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E147C5">
        <w:rPr>
          <w:rFonts w:ascii="Times New Roman" w:hAnsi="Times New Roman" w:cs="Times New Roman"/>
          <w:sz w:val="12"/>
          <w:szCs w:val="12"/>
        </w:rPr>
        <w:t>ПОРЯДОК ПРИМЕНЕНИЯ ПРАВИЛ ЗЕМЛЕПОЛЬЗОВАНИЯ И ЗАСТРОЙКИ СЕЛЬСКОГО ПОСЕЛЕНИЯ КАЛИНОВКА  МУНИЦИПАЛЬНОГО РАЙОНА СЕРГИЕВСКИЙ САМАРСКОЙ ОБЛАСТИ</w:t>
      </w:r>
    </w:p>
    <w:p w:rsidR="00E147C5" w:rsidRPr="00E147C5" w:rsidRDefault="00E147C5" w:rsidP="00E147C5">
      <w:pPr>
        <w:spacing w:after="0" w:line="240" w:lineRule="auto"/>
        <w:ind w:firstLine="284"/>
        <w:jc w:val="center"/>
        <w:rPr>
          <w:rFonts w:ascii="Times New Roman" w:hAnsi="Times New Roman" w:cs="Times New Roman"/>
          <w:sz w:val="12"/>
          <w:szCs w:val="12"/>
        </w:rPr>
      </w:pPr>
      <w:r w:rsidRPr="00E147C5">
        <w:rPr>
          <w:rFonts w:ascii="Times New Roman" w:hAnsi="Times New Roman" w:cs="Times New Roman"/>
          <w:sz w:val="12"/>
          <w:szCs w:val="12"/>
        </w:rPr>
        <w:t>Глава I.</w:t>
      </w:r>
      <w:r w:rsidRPr="00E147C5">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E147C5">
        <w:rPr>
          <w:rFonts w:ascii="Times New Roman" w:hAnsi="Times New Roman" w:cs="Times New Roman"/>
          <w:sz w:val="12"/>
          <w:szCs w:val="12"/>
        </w:rPr>
        <w:t>в поселении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E147C5">
        <w:rPr>
          <w:rFonts w:ascii="Times New Roman" w:hAnsi="Times New Roman" w:cs="Times New Roman"/>
          <w:sz w:val="12"/>
          <w:szCs w:val="12"/>
        </w:rPr>
        <w:t>Предмет правил землепользования и застройки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Правила землепользования и застройки сельского поселения Калиновка  муниципального района Сергиевский Самарской области (далее – Правила) являются документом градостроительного зонирования сельского поселения Калиновка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E147C5">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147C5">
        <w:rPr>
          <w:rFonts w:ascii="Times New Roman" w:hAnsi="Times New Roman" w:cs="Times New Roman"/>
          <w:sz w:val="12"/>
          <w:szCs w:val="12"/>
        </w:rPr>
        <w:t>о развитии застроенных территорий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147C5">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E147C5">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10)о резервировании земель для муниципальных нужд по основаниям и в порядке, предусмотренным земельным законодательством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147C5">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E147C5">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13)по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осуществляет контроль за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Статья 3.Комиссия по подготовке проекта правил землепользования и застройки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E147C5">
        <w:rPr>
          <w:rFonts w:ascii="Times New Roman" w:hAnsi="Times New Roman" w:cs="Times New Roman"/>
          <w:sz w:val="12"/>
          <w:szCs w:val="12"/>
        </w:rPr>
        <w:t>Комиссия по подготовке проекта правил землепользования и застройки (далее – Комиссия)является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К полномочиям Комиссии относятся: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E147C5" w:rsidRDefault="00E147C5" w:rsidP="00E147C5">
      <w:pPr>
        <w:spacing w:after="0" w:line="240" w:lineRule="auto"/>
        <w:ind w:firstLine="284"/>
        <w:jc w:val="center"/>
        <w:rPr>
          <w:rFonts w:ascii="Times New Roman" w:hAnsi="Times New Roman" w:cs="Times New Roman"/>
          <w:sz w:val="12"/>
          <w:szCs w:val="12"/>
        </w:rPr>
      </w:pPr>
    </w:p>
    <w:p w:rsidR="00E147C5" w:rsidRPr="00E147C5" w:rsidRDefault="00E147C5" w:rsidP="00E14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II. </w:t>
      </w:r>
      <w:r w:rsidRPr="00E147C5">
        <w:rPr>
          <w:rFonts w:ascii="Times New Roman" w:hAnsi="Times New Roman" w:cs="Times New Roman"/>
          <w:sz w:val="12"/>
          <w:szCs w:val="12"/>
        </w:rPr>
        <w:t>Градостроительное зонирование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4.</w:t>
      </w:r>
      <w:r w:rsidRPr="00E147C5">
        <w:rPr>
          <w:rFonts w:ascii="Times New Roman" w:hAnsi="Times New Roman" w:cs="Times New Roman"/>
          <w:sz w:val="12"/>
          <w:szCs w:val="12"/>
        </w:rPr>
        <w:t>Градостроительное зонирование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Утратил силу.</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Утратил силу.</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E147C5">
        <w:rPr>
          <w:rFonts w:ascii="Times New Roman" w:hAnsi="Times New Roman" w:cs="Times New Roman"/>
          <w:sz w:val="12"/>
          <w:szCs w:val="12"/>
        </w:rPr>
        <w:t>Градостроительные регламенты</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положения основной части утвержденного проекта планировки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5. 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E147C5">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E147C5">
        <w:rPr>
          <w:rFonts w:ascii="Times New Roman" w:hAnsi="Times New Roman" w:cs="Times New Roman"/>
          <w:sz w:val="12"/>
          <w:szCs w:val="12"/>
        </w:rPr>
        <w:t>основные виды разрешенного использования;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условно разрешенные виды использования;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E147C5">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E147C5">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147C5">
        <w:rPr>
          <w:rFonts w:ascii="Times New Roman" w:hAnsi="Times New Roman" w:cs="Times New Roman"/>
          <w:sz w:val="12"/>
          <w:szCs w:val="12"/>
        </w:rPr>
        <w:t xml:space="preserve">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w:t>
      </w:r>
      <w:r w:rsidRPr="00E147C5">
        <w:rPr>
          <w:rFonts w:ascii="Times New Roman" w:hAnsi="Times New Roman" w:cs="Times New Roman"/>
          <w:sz w:val="12"/>
          <w:szCs w:val="12"/>
        </w:rPr>
        <w:lastRenderedPageBreak/>
        <w:t>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147C5">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E147C5">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E147C5">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147C5">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 указанные документы самостоятельно.</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147C5">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E147C5">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E147C5">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о проведении публичных слушаний;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о невозможности проведения публичных слушаний.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147C5">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заявление подано с нарушением требований, установленных настоящей статьей;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заявление содержит недостоверную информацию;</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E147C5">
        <w:rPr>
          <w:rFonts w:ascii="Times New Roman" w:hAnsi="Times New Roman" w:cs="Times New Roman"/>
          <w:sz w:val="12"/>
          <w:szCs w:val="12"/>
        </w:rPr>
        <w:t xml:space="preserve">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E147C5">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147C5" w:rsidRDefault="00E147C5" w:rsidP="00E147C5">
      <w:pPr>
        <w:spacing w:after="0" w:line="240" w:lineRule="auto"/>
        <w:ind w:firstLine="284"/>
        <w:jc w:val="center"/>
        <w:rPr>
          <w:rFonts w:ascii="Times New Roman" w:hAnsi="Times New Roman" w:cs="Times New Roman"/>
          <w:sz w:val="12"/>
          <w:szCs w:val="12"/>
        </w:rPr>
      </w:pPr>
    </w:p>
    <w:p w:rsidR="00E147C5" w:rsidRPr="00E147C5" w:rsidRDefault="00E147C5" w:rsidP="00E14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III. </w:t>
      </w:r>
      <w:r w:rsidRPr="00E147C5">
        <w:rPr>
          <w:rFonts w:ascii="Times New Roman" w:hAnsi="Times New Roman" w:cs="Times New Roman"/>
          <w:sz w:val="12"/>
          <w:szCs w:val="12"/>
        </w:rPr>
        <w:t>Планировка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9.</w:t>
      </w:r>
      <w:r w:rsidRPr="00E147C5">
        <w:rPr>
          <w:rFonts w:ascii="Times New Roman" w:hAnsi="Times New Roman" w:cs="Times New Roman"/>
          <w:sz w:val="12"/>
          <w:szCs w:val="12"/>
        </w:rPr>
        <w:t>Виды и назначение документации по планировке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Видами документации по планировки территории являются: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проект планировки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проект межевания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б) необходимы установление, изменение или отмена красных линий;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w:t>
      </w:r>
      <w:r w:rsidRPr="00E147C5">
        <w:rPr>
          <w:rFonts w:ascii="Times New Roman" w:hAnsi="Times New Roman" w:cs="Times New Roman"/>
          <w:sz w:val="12"/>
          <w:szCs w:val="12"/>
        </w:rPr>
        <w:lastRenderedPageBreak/>
        <w:t>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определения местоположения границ образуемых и изменяемых земельных участков;</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Pr="00E147C5">
        <w:rPr>
          <w:rFonts w:ascii="Times New Roman" w:hAnsi="Times New Roman" w:cs="Times New Roman"/>
          <w:sz w:val="12"/>
          <w:szCs w:val="12"/>
        </w:rPr>
        <w:t>Принятие решения о подготовке документации по планировке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цели планировки территории (инвестиционно-строительные намерения заявителя);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сроки подготовки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4) вид разрабатываемой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5) источник финансирования подготовки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в случаях, предусмотренных частями 2 и 3 настоящей статьи;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lastRenderedPageBreak/>
        <w:t>2) отсутствие в представленном заявлении физического или юридического лица сведений, указанных в части 5 настоящей статьи;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5) в иных случаях, установленных федеральными законами.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Статья 10.1 Инженерные изыскания для подготовки докуме</w:t>
      </w:r>
      <w:r>
        <w:rPr>
          <w:rFonts w:ascii="Times New Roman" w:hAnsi="Times New Roman" w:cs="Times New Roman"/>
          <w:sz w:val="12"/>
          <w:szCs w:val="12"/>
        </w:rPr>
        <w:t>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11.</w:t>
      </w:r>
      <w:r w:rsidRPr="00E147C5">
        <w:rPr>
          <w:rFonts w:ascii="Times New Roman" w:hAnsi="Times New Roman" w:cs="Times New Roman"/>
          <w:sz w:val="12"/>
          <w:szCs w:val="12"/>
        </w:rPr>
        <w:t>Подготовка документации по планировке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на основании: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документов территориального планирования;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в соответствии с:</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нормативами градостроительного проектирования;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требованиями технических регламентов, сводов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с учетом:</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материалов и результатов инженерных изысканий,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границ территорий выявленных объектов культурного наследия;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границ зон с особыми условиями использования территорий.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lastRenderedPageBreak/>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о направлении документации по планировке территории Главе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 Федерации.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территории для размещения линейных объектов в границах земель лесного фонда.</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Статья 11.1. Утверждение документации по планировке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 xml:space="preserve">об утверждении документации по планировке территории;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7.1.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w:t>
      </w:r>
      <w:r>
        <w:rPr>
          <w:rFonts w:ascii="Times New Roman" w:hAnsi="Times New Roman" w:cs="Times New Roman"/>
          <w:sz w:val="12"/>
          <w:szCs w:val="12"/>
        </w:rPr>
        <w:t>твенных или муниципальных нужд.</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Статья 11.2. Градостроительные планы земельных уч</w:t>
      </w:r>
      <w:r>
        <w:rPr>
          <w:rFonts w:ascii="Times New Roman" w:hAnsi="Times New Roman" w:cs="Times New Roman"/>
          <w:sz w:val="12"/>
          <w:szCs w:val="12"/>
        </w:rPr>
        <w:t>астков</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w:t>
      </w:r>
      <w:r w:rsidRPr="00E147C5">
        <w:rPr>
          <w:rFonts w:ascii="Times New Roman" w:hAnsi="Times New Roman" w:cs="Times New Roman"/>
          <w:sz w:val="12"/>
          <w:szCs w:val="12"/>
        </w:rPr>
        <w:lastRenderedPageBreak/>
        <w:t>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Pr="00E147C5">
        <w:rPr>
          <w:rFonts w:ascii="Times New Roman" w:hAnsi="Times New Roman" w:cs="Times New Roman"/>
          <w:sz w:val="12"/>
          <w:szCs w:val="12"/>
        </w:rPr>
        <w:t>Использование территорий общего пользования. Красные линии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E147C5" w:rsidRDefault="00E147C5" w:rsidP="00E147C5">
      <w:pPr>
        <w:spacing w:after="0" w:line="240" w:lineRule="auto"/>
        <w:ind w:firstLine="284"/>
        <w:jc w:val="center"/>
        <w:rPr>
          <w:rFonts w:ascii="Times New Roman" w:hAnsi="Times New Roman" w:cs="Times New Roman"/>
          <w:sz w:val="12"/>
          <w:szCs w:val="12"/>
        </w:rPr>
      </w:pPr>
    </w:p>
    <w:p w:rsidR="00E147C5" w:rsidRPr="00E147C5" w:rsidRDefault="00E147C5" w:rsidP="00E14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IV. </w:t>
      </w:r>
      <w:r w:rsidRPr="00E147C5">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Pr="00E147C5">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Уполномоченными органами на организацию и проведение публичных слушания являются: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E147C5" w:rsidRPr="00E147C5" w:rsidRDefault="00E147C5" w:rsidP="00E14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V. </w:t>
      </w:r>
      <w:r w:rsidRPr="00E147C5">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Pr="00E147C5">
        <w:rPr>
          <w:rFonts w:ascii="Times New Roman" w:hAnsi="Times New Roman" w:cs="Times New Roman"/>
          <w:sz w:val="12"/>
          <w:szCs w:val="12"/>
        </w:rPr>
        <w:t>и застройки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Pr="00E147C5">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иные положения, касающиеся организации указанных работ.</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7.</w:t>
      </w:r>
      <w:r w:rsidRPr="00E147C5">
        <w:rPr>
          <w:rFonts w:ascii="Times New Roman" w:hAnsi="Times New Roman" w:cs="Times New Roman"/>
          <w:sz w:val="12"/>
          <w:szCs w:val="12"/>
        </w:rPr>
        <w:t>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147C5">
        <w:rPr>
          <w:rFonts w:ascii="Times New Roman" w:hAnsi="Times New Roman" w:cs="Times New Roman"/>
          <w:sz w:val="12"/>
          <w:szCs w:val="12"/>
        </w:rPr>
        <w:t>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E147C5">
        <w:rPr>
          <w:rFonts w:ascii="Times New Roman" w:hAnsi="Times New Roman" w:cs="Times New Roman"/>
          <w:sz w:val="12"/>
          <w:szCs w:val="12"/>
        </w:rPr>
        <w:t>В целях внесения изменений в Правила в случае, предусмотренном частью 7 настоящей статьи, проведение публичных слушаний не требуется.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w:t>
      </w:r>
      <w:r w:rsidRPr="00E147C5">
        <w:rPr>
          <w:rFonts w:ascii="Times New Roman" w:hAnsi="Times New Roman" w:cs="Times New Roman"/>
          <w:sz w:val="12"/>
          <w:szCs w:val="12"/>
        </w:rPr>
        <w:t>Подготовка и принятие проекта решения о внесении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осуществляет контроль за подготовкой проекта решения о внесении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подготавливает предложения и замечания по проекту решения о внесении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147C5">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147C5">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E147C5" w:rsidRPr="00E147C5" w:rsidRDefault="00E147C5" w:rsidP="00E14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Глава VI. </w:t>
      </w:r>
      <w:r w:rsidRPr="00E147C5">
        <w:rPr>
          <w:rFonts w:ascii="Times New Roman" w:hAnsi="Times New Roman" w:cs="Times New Roman"/>
          <w:sz w:val="12"/>
          <w:szCs w:val="12"/>
        </w:rPr>
        <w:t>Действие Правил во времени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w:t>
      </w:r>
      <w:r w:rsidRPr="00E147C5">
        <w:rPr>
          <w:rFonts w:ascii="Times New Roman" w:hAnsi="Times New Roman" w:cs="Times New Roman"/>
          <w:sz w:val="12"/>
          <w:szCs w:val="12"/>
        </w:rPr>
        <w:t>Порядок действия Правил во времени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147C5">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147C5">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 9. 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w:t>
      </w:r>
      <w:r w:rsidRPr="00E147C5">
        <w:rPr>
          <w:rFonts w:ascii="Times New Roman" w:hAnsi="Times New Roman" w:cs="Times New Roman"/>
          <w:sz w:val="12"/>
          <w:szCs w:val="12"/>
        </w:rPr>
        <w:lastRenderedPageBreak/>
        <w:t>Федеральным законом Российской Федерации от 21 декабря 2004 года № 172-ФЗ «О переводе земель и земельных участков из одной категории в другую».</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E147C5">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менее минимального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учтенным в соответствии с Федеральным законом 24.07.2007 № 221-ФЗ «О государственном кадастре недвижимости» до вступления в силу Правил;</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 xml:space="preserve"> права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 xml:space="preserve">11. Предельные (минимальные и (или) максимальные) размеры земельных участков, указанных в пунктах 1-2 части 11 настоящей статьи, устанавливаются законами Самарской области в соответствии с пунктом 2 статьи 39.19 Земельного кодекса Российской Федерации.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12. Размеры земельных участков, указанных в пункте 3 части 11 настоящей статьи, устанавливаются с учетом их фактической площади.</w:t>
      </w:r>
    </w:p>
    <w:p w:rsidR="00B327EE"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13. Размеры земельных участков, указанных в пунктах 4-5 части 11 настоящей статьи, устанавливаются в соответствии с данными государственного кадастра недвижимости</w:t>
      </w:r>
      <w:r w:rsidR="00B327EE" w:rsidRPr="00B327EE">
        <w:rPr>
          <w:rFonts w:ascii="Times New Roman" w:hAnsi="Times New Roman" w:cs="Times New Roman"/>
          <w:sz w:val="12"/>
          <w:szCs w:val="12"/>
        </w:rPr>
        <w:t xml:space="preserve">                                   </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Утверждены решением Собрания представителей</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сельского поселения Калиновка муниципального района Сергиевский</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Самарской области № 32 от «27» декабря  2013 года</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 xml:space="preserve">(в редакции решений Собрания представителей № 8 от 18.11.2015, </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 xml:space="preserve">№ 26 от 08.11.2017, № 21 от 10.08.2018, </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 19 от 12.07.2021 (Приложение № 3 к указанному решению))</w:t>
      </w:r>
    </w:p>
    <w:p w:rsidR="00E147C5" w:rsidRPr="00E147C5" w:rsidRDefault="00E147C5" w:rsidP="00E147C5">
      <w:pPr>
        <w:spacing w:after="0" w:line="240" w:lineRule="auto"/>
        <w:ind w:firstLine="284"/>
        <w:jc w:val="center"/>
        <w:rPr>
          <w:rFonts w:ascii="Times New Roman" w:hAnsi="Times New Roman" w:cs="Times New Roman"/>
          <w:sz w:val="12"/>
          <w:szCs w:val="12"/>
        </w:rPr>
      </w:pPr>
      <w:r w:rsidRPr="00E147C5">
        <w:rPr>
          <w:rFonts w:ascii="Times New Roman" w:hAnsi="Times New Roman" w:cs="Times New Roman"/>
          <w:sz w:val="12"/>
          <w:szCs w:val="12"/>
        </w:rPr>
        <w:t>РАЗДЕЛ II. КАРТА ГРАДОСТРОИТЕЛЬНОГО ЗОНИРОВАНИЯ ТЕРРИТОРИИ ПОСЕЛЕНИЯ</w:t>
      </w:r>
    </w:p>
    <w:p w:rsidR="00E147C5" w:rsidRDefault="00E147C5" w:rsidP="00E147C5">
      <w:pPr>
        <w:spacing w:after="0" w:line="240" w:lineRule="auto"/>
        <w:ind w:firstLine="284"/>
        <w:jc w:val="both"/>
        <w:rPr>
          <w:rFonts w:ascii="Times New Roman" w:hAnsi="Times New Roman" w:cs="Times New Roman"/>
          <w:sz w:val="12"/>
          <w:szCs w:val="12"/>
        </w:rPr>
      </w:pPr>
    </w:p>
    <w:p w:rsidR="00E147C5" w:rsidRPr="00E147C5" w:rsidRDefault="00E147C5" w:rsidP="00E147C5">
      <w:pPr>
        <w:spacing w:after="0" w:line="240" w:lineRule="auto"/>
        <w:ind w:firstLine="284"/>
        <w:jc w:val="center"/>
        <w:rPr>
          <w:rFonts w:ascii="Times New Roman" w:hAnsi="Times New Roman" w:cs="Times New Roman"/>
          <w:sz w:val="12"/>
          <w:szCs w:val="12"/>
        </w:rPr>
      </w:pPr>
      <w:r w:rsidRPr="00E147C5">
        <w:rPr>
          <w:rFonts w:ascii="Times New Roman" w:hAnsi="Times New Roman" w:cs="Times New Roman"/>
          <w:sz w:val="12"/>
          <w:szCs w:val="12"/>
        </w:rPr>
        <w:t>Глава VII. Карта градостроительного зонирования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Статья 17. Карта градостроительного зонирования территории поселения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2</w:t>
      </w:r>
      <w:r>
        <w:rPr>
          <w:rFonts w:ascii="Times New Roman" w:hAnsi="Times New Roman" w:cs="Times New Roman"/>
          <w:sz w:val="12"/>
          <w:szCs w:val="12"/>
        </w:rPr>
        <w:t>.</w:t>
      </w:r>
      <w:r w:rsidRPr="00E147C5">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147C5">
        <w:rPr>
          <w:rFonts w:ascii="Times New Roman" w:hAnsi="Times New Roman" w:cs="Times New Roman"/>
          <w:sz w:val="12"/>
          <w:szCs w:val="12"/>
        </w:rPr>
        <w:t xml:space="preserve">На карте градостроительного зонирования поселения отображены: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147C5">
        <w:rPr>
          <w:rFonts w:ascii="Times New Roman" w:hAnsi="Times New Roman" w:cs="Times New Roman"/>
          <w:sz w:val="12"/>
          <w:szCs w:val="12"/>
        </w:rPr>
        <w:t xml:space="preserve">границы населенных пунктов, входящих в состав поселения в соответствии в Генеральным планом сельского поселения Калиновка муниципального района Сергиевский Самарской области; </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147C5">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147C5">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147C5">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147C5">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147C5">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147C5">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земель и их делением на категории.</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РАЗДЕЛ II</w:t>
      </w:r>
      <w:r>
        <w:rPr>
          <w:rFonts w:ascii="Times New Roman" w:hAnsi="Times New Roman" w:cs="Times New Roman"/>
          <w:sz w:val="12"/>
          <w:szCs w:val="12"/>
        </w:rPr>
        <w:t>I. ГРАДОСТРОИТЕЛЬНЫЕ РЕГЛАМЕНТЫ</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E147C5">
        <w:rPr>
          <w:rFonts w:ascii="Times New Roman" w:hAnsi="Times New Roman" w:cs="Times New Roman"/>
          <w:sz w:val="12"/>
          <w:szCs w:val="12"/>
        </w:rPr>
        <w:t>Глава VIII. Градостроительные регламенты</w:t>
      </w:r>
    </w:p>
    <w:p w:rsidR="00E147C5" w:rsidRPr="00E147C5" w:rsidRDefault="00E147C5" w:rsidP="00E147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E147C5">
        <w:rPr>
          <w:rFonts w:ascii="Times New Roman" w:hAnsi="Times New Roman" w:cs="Times New Roman"/>
          <w:sz w:val="12"/>
          <w:szCs w:val="12"/>
        </w:rPr>
        <w:t>Статья 18. Перечень территориальных зон и их описание</w:t>
      </w:r>
    </w:p>
    <w:p w:rsidR="00E147C5" w:rsidRPr="00E147C5" w:rsidRDefault="00E147C5" w:rsidP="00E147C5">
      <w:pPr>
        <w:spacing w:after="0" w:line="240" w:lineRule="auto"/>
        <w:ind w:firstLine="284"/>
        <w:jc w:val="both"/>
        <w:rPr>
          <w:rFonts w:ascii="Times New Roman" w:hAnsi="Times New Roman" w:cs="Times New Roman"/>
          <w:sz w:val="12"/>
          <w:szCs w:val="12"/>
        </w:rPr>
      </w:pPr>
      <w:r w:rsidRPr="00E147C5">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E147C5" w:rsidRPr="00E147C5" w:rsidRDefault="00E147C5" w:rsidP="00E147C5">
      <w:pPr>
        <w:spacing w:after="0" w:line="240" w:lineRule="auto"/>
        <w:ind w:firstLine="284"/>
        <w:jc w:val="right"/>
        <w:rPr>
          <w:rFonts w:ascii="Times New Roman" w:hAnsi="Times New Roman" w:cs="Times New Roman"/>
          <w:sz w:val="12"/>
          <w:szCs w:val="12"/>
        </w:rPr>
      </w:pPr>
      <w:r w:rsidRPr="00E147C5">
        <w:rPr>
          <w:rFonts w:ascii="Times New Roman" w:hAnsi="Times New Roman" w:cs="Times New Roman"/>
          <w:sz w:val="12"/>
          <w:szCs w:val="12"/>
        </w:rPr>
        <w:t>Таблица 1</w:t>
      </w:r>
    </w:p>
    <w:p w:rsidR="00E147C5" w:rsidRDefault="00E147C5" w:rsidP="00E147C5">
      <w:pPr>
        <w:spacing w:after="0" w:line="240" w:lineRule="auto"/>
        <w:ind w:firstLine="284"/>
        <w:jc w:val="center"/>
        <w:rPr>
          <w:rFonts w:ascii="Times New Roman" w:hAnsi="Times New Roman" w:cs="Times New Roman"/>
          <w:sz w:val="12"/>
          <w:szCs w:val="12"/>
        </w:rPr>
      </w:pPr>
      <w:r w:rsidRPr="00E147C5">
        <w:rPr>
          <w:rFonts w:ascii="Times New Roman" w:hAnsi="Times New Roman" w:cs="Times New Roman"/>
          <w:sz w:val="12"/>
          <w:szCs w:val="12"/>
        </w:rPr>
        <w:t>Территориальный зоны</w:t>
      </w:r>
    </w:p>
    <w:p w:rsidR="00E147C5" w:rsidRDefault="00E147C5" w:rsidP="00E147C5">
      <w:pPr>
        <w:spacing w:after="0" w:line="240" w:lineRule="auto"/>
        <w:ind w:firstLine="284"/>
        <w:jc w:val="center"/>
        <w:rPr>
          <w:rFonts w:ascii="Times New Roman" w:hAnsi="Times New Roman" w:cs="Times New Roman"/>
          <w:sz w:val="12"/>
          <w:szCs w:val="12"/>
        </w:rPr>
      </w:pPr>
    </w:p>
    <w:p w:rsidR="00E147C5" w:rsidRDefault="00E147C5" w:rsidP="00E147C5">
      <w:pPr>
        <w:spacing w:after="0" w:line="240" w:lineRule="auto"/>
        <w:ind w:firstLine="284"/>
        <w:jc w:val="center"/>
        <w:rPr>
          <w:rFonts w:ascii="Times New Roman" w:hAnsi="Times New Roman" w:cs="Times New Roman"/>
          <w:sz w:val="12"/>
          <w:szCs w:val="12"/>
        </w:rPr>
      </w:pPr>
    </w:p>
    <w:tbl>
      <w:tblPr>
        <w:tblW w:w="5000" w:type="pct"/>
        <w:tblLook w:val="04A0" w:firstRow="1" w:lastRow="0" w:firstColumn="1" w:lastColumn="0" w:noHBand="0" w:noVBand="1"/>
      </w:tblPr>
      <w:tblGrid>
        <w:gridCol w:w="1645"/>
        <w:gridCol w:w="2456"/>
        <w:gridCol w:w="3628"/>
      </w:tblGrid>
      <w:tr w:rsidR="00E147C5" w:rsidRPr="00E147C5" w:rsidTr="00F863BA">
        <w:trPr>
          <w:tblHeader/>
        </w:trPr>
        <w:tc>
          <w:tcPr>
            <w:tcW w:w="1064" w:type="pct"/>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b/>
                <w:bCs/>
                <w:sz w:val="12"/>
                <w:szCs w:val="12"/>
              </w:rPr>
            </w:pPr>
            <w:r w:rsidRPr="00E147C5">
              <w:rPr>
                <w:rFonts w:ascii="Times New Roman" w:hAnsi="Times New Roman" w:cs="Times New Roman"/>
                <w:b/>
                <w:bCs/>
                <w:sz w:val="12"/>
                <w:szCs w:val="12"/>
              </w:rPr>
              <w:lastRenderedPageBreak/>
              <w:t xml:space="preserve">Условное обозначение </w:t>
            </w:r>
          </w:p>
        </w:tc>
        <w:tc>
          <w:tcPr>
            <w:tcW w:w="1589" w:type="pct"/>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b/>
                <w:sz w:val="12"/>
                <w:szCs w:val="12"/>
              </w:rPr>
            </w:pPr>
            <w:r w:rsidRPr="00E147C5">
              <w:rPr>
                <w:rFonts w:ascii="Times New Roman" w:hAnsi="Times New Roman" w:cs="Times New Roman"/>
                <w:b/>
                <w:sz w:val="12"/>
                <w:szCs w:val="12"/>
              </w:rPr>
              <w:t xml:space="preserve">Наименование территориальной зоны </w:t>
            </w:r>
          </w:p>
        </w:tc>
        <w:tc>
          <w:tcPr>
            <w:tcW w:w="2347" w:type="pct"/>
          </w:tcPr>
          <w:p w:rsidR="00E147C5" w:rsidRPr="00E147C5" w:rsidRDefault="00E147C5" w:rsidP="00E147C5">
            <w:pPr>
              <w:tabs>
                <w:tab w:val="left" w:pos="0"/>
              </w:tabs>
              <w:spacing w:after="0" w:line="240" w:lineRule="auto"/>
              <w:ind w:right="366"/>
              <w:rPr>
                <w:rFonts w:ascii="Times New Roman" w:hAnsi="Times New Roman" w:cs="Times New Roman"/>
                <w:b/>
                <w:sz w:val="12"/>
                <w:szCs w:val="12"/>
              </w:rPr>
            </w:pPr>
            <w:r w:rsidRPr="00E147C5">
              <w:rPr>
                <w:rFonts w:ascii="Times New Roman" w:hAnsi="Times New Roman" w:cs="Times New Roman"/>
                <w:b/>
                <w:sz w:val="12"/>
                <w:szCs w:val="12"/>
              </w:rPr>
              <w:t xml:space="preserve">Описание территориальной зоны </w:t>
            </w:r>
          </w:p>
        </w:tc>
      </w:tr>
      <w:tr w:rsidR="00E147C5" w:rsidRPr="00E147C5" w:rsidTr="00F863BA">
        <w:tc>
          <w:tcPr>
            <w:tcW w:w="5000" w:type="pct"/>
            <w:gridSpan w:val="3"/>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b/>
                <w:sz w:val="12"/>
                <w:szCs w:val="12"/>
              </w:rPr>
            </w:pPr>
            <w:r w:rsidRPr="00E147C5">
              <w:rPr>
                <w:rFonts w:ascii="Times New Roman" w:hAnsi="Times New Roman" w:cs="Times New Roman"/>
                <w:b/>
                <w:sz w:val="12"/>
                <w:szCs w:val="12"/>
              </w:rPr>
              <w:t>Жилые зоны:</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sz w:val="12"/>
                <w:szCs w:val="12"/>
              </w:rPr>
            </w:pPr>
            <w:r w:rsidRPr="00E147C5">
              <w:rPr>
                <w:rFonts w:ascii="Times New Roman" w:hAnsi="Times New Roman" w:cs="Times New Roman"/>
                <w:sz w:val="12"/>
                <w:szCs w:val="12"/>
              </w:rPr>
              <w:t>Ж1</w:t>
            </w:r>
          </w:p>
        </w:tc>
        <w:tc>
          <w:tcPr>
            <w:tcW w:w="1589" w:type="pct"/>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sz w:val="12"/>
                <w:szCs w:val="12"/>
              </w:rPr>
            </w:pPr>
            <w:r w:rsidRPr="00E147C5">
              <w:rPr>
                <w:rFonts w:ascii="Times New Roman" w:hAnsi="Times New Roman" w:cs="Times New Roman"/>
                <w:sz w:val="12"/>
                <w:szCs w:val="12"/>
              </w:rPr>
              <w:t>Зона застройки индивидуальными жилыми домами и малоэтажными жилыми домами</w:t>
            </w:r>
          </w:p>
        </w:tc>
        <w:tc>
          <w:tcPr>
            <w:tcW w:w="2347" w:type="pct"/>
          </w:tcPr>
          <w:p w:rsidR="00E147C5" w:rsidRPr="00E147C5" w:rsidRDefault="00E147C5" w:rsidP="00E147C5">
            <w:pPr>
              <w:tabs>
                <w:tab w:val="left" w:pos="0"/>
              </w:tabs>
              <w:spacing w:after="0" w:line="240" w:lineRule="auto"/>
              <w:ind w:right="366"/>
              <w:rPr>
                <w:rFonts w:ascii="Times New Roman" w:hAnsi="Times New Roman" w:cs="Times New Roman"/>
                <w:sz w:val="12"/>
                <w:szCs w:val="12"/>
              </w:rPr>
            </w:pPr>
            <w:r w:rsidRPr="00E147C5">
              <w:rPr>
                <w:rFonts w:ascii="Times New Roman" w:hAnsi="Times New Roman" w:cs="Times New Roman"/>
                <w:sz w:val="12"/>
                <w:szCs w:val="12"/>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E147C5" w:rsidRPr="00E147C5" w:rsidTr="00F863BA">
        <w:tc>
          <w:tcPr>
            <w:tcW w:w="5000" w:type="pct"/>
            <w:gridSpan w:val="3"/>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b/>
                <w:sz w:val="12"/>
                <w:szCs w:val="12"/>
              </w:rPr>
            </w:pPr>
            <w:r w:rsidRPr="00E147C5">
              <w:rPr>
                <w:rFonts w:ascii="Times New Roman" w:hAnsi="Times New Roman" w:cs="Times New Roman"/>
                <w:b/>
                <w:sz w:val="12"/>
                <w:szCs w:val="12"/>
              </w:rPr>
              <w:t>Общественно-деловые зоны</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sz w:val="12"/>
                <w:szCs w:val="12"/>
              </w:rPr>
            </w:pPr>
            <w:r w:rsidRPr="00E147C5">
              <w:rPr>
                <w:rFonts w:ascii="Times New Roman" w:hAnsi="Times New Roman" w:cs="Times New Roman"/>
                <w:sz w:val="12"/>
                <w:szCs w:val="12"/>
              </w:rPr>
              <w:t>О</w:t>
            </w:r>
          </w:p>
        </w:tc>
        <w:tc>
          <w:tcPr>
            <w:tcW w:w="1589" w:type="pct"/>
            <w:shd w:val="clear" w:color="auto" w:fill="auto"/>
          </w:tcPr>
          <w:p w:rsidR="00E147C5" w:rsidRPr="00E147C5" w:rsidRDefault="00E147C5" w:rsidP="00E147C5">
            <w:pPr>
              <w:tabs>
                <w:tab w:val="left" w:pos="0"/>
              </w:tabs>
              <w:spacing w:after="0" w:line="240" w:lineRule="auto"/>
              <w:ind w:right="366"/>
              <w:rPr>
                <w:rFonts w:ascii="Times New Roman" w:hAnsi="Times New Roman" w:cs="Times New Roman"/>
                <w:sz w:val="12"/>
                <w:szCs w:val="12"/>
              </w:rPr>
            </w:pPr>
            <w:r w:rsidRPr="00E147C5">
              <w:rPr>
                <w:rFonts w:ascii="Times New Roman" w:hAnsi="Times New Roman" w:cs="Times New Roman"/>
                <w:sz w:val="12"/>
                <w:szCs w:val="12"/>
              </w:rPr>
              <w:t>Общественно-деловая зона</w:t>
            </w:r>
          </w:p>
        </w:tc>
        <w:tc>
          <w:tcPr>
            <w:tcW w:w="2347" w:type="pct"/>
          </w:tcPr>
          <w:p w:rsidR="00E147C5" w:rsidRPr="00E147C5" w:rsidRDefault="00E147C5" w:rsidP="00E147C5">
            <w:pPr>
              <w:spacing w:after="0" w:line="240" w:lineRule="auto"/>
              <w:ind w:right="366"/>
              <w:jc w:val="both"/>
              <w:rPr>
                <w:rFonts w:ascii="Times New Roman" w:hAnsi="Times New Roman" w:cs="Times New Roman"/>
                <w:sz w:val="12"/>
                <w:szCs w:val="12"/>
              </w:rPr>
            </w:pPr>
            <w:r w:rsidRPr="00E147C5">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147C5" w:rsidRPr="00E147C5" w:rsidRDefault="00E147C5" w:rsidP="00E147C5">
            <w:pPr>
              <w:tabs>
                <w:tab w:val="left" w:pos="0"/>
              </w:tabs>
              <w:spacing w:after="0" w:line="240" w:lineRule="auto"/>
              <w:ind w:right="366"/>
              <w:rPr>
                <w:rFonts w:ascii="Times New Roman" w:hAnsi="Times New Roman" w:cs="Times New Roman"/>
                <w:sz w:val="12"/>
                <w:szCs w:val="12"/>
              </w:rPr>
            </w:pPr>
          </w:p>
        </w:tc>
      </w:tr>
      <w:tr w:rsidR="00E147C5" w:rsidRPr="00E147C5" w:rsidTr="00F863BA">
        <w:tc>
          <w:tcPr>
            <w:tcW w:w="5000" w:type="pct"/>
            <w:gridSpan w:val="3"/>
            <w:shd w:val="clear" w:color="auto" w:fill="auto"/>
          </w:tcPr>
          <w:p w:rsidR="00E147C5" w:rsidRPr="00E147C5" w:rsidRDefault="00E147C5" w:rsidP="00E147C5">
            <w:pPr>
              <w:tabs>
                <w:tab w:val="left" w:pos="0"/>
              </w:tabs>
              <w:spacing w:after="0" w:line="240" w:lineRule="auto"/>
              <w:rPr>
                <w:rFonts w:ascii="Times New Roman" w:hAnsi="Times New Roman" w:cs="Times New Roman"/>
                <w:b/>
                <w:sz w:val="12"/>
                <w:szCs w:val="12"/>
              </w:rPr>
            </w:pPr>
            <w:r w:rsidRPr="00E147C5">
              <w:rPr>
                <w:rFonts w:ascii="Times New Roman" w:hAnsi="Times New Roman" w:cs="Times New Roman"/>
                <w:b/>
                <w:sz w:val="12"/>
                <w:szCs w:val="12"/>
              </w:rPr>
              <w:t>Производственные зоны, зоны инженерной и транспортной инфраструктур:</w:t>
            </w:r>
          </w:p>
          <w:p w:rsidR="00E147C5" w:rsidRPr="00E147C5" w:rsidRDefault="00E147C5" w:rsidP="00E147C5">
            <w:pPr>
              <w:tabs>
                <w:tab w:val="left" w:pos="0"/>
              </w:tabs>
              <w:spacing w:after="0" w:line="240" w:lineRule="auto"/>
              <w:rPr>
                <w:rFonts w:ascii="Times New Roman" w:hAnsi="Times New Roman" w:cs="Times New Roman"/>
                <w:b/>
                <w:sz w:val="12"/>
                <w:szCs w:val="12"/>
              </w:rPr>
            </w:pP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П1</w:t>
            </w:r>
          </w:p>
          <w:p w:rsidR="00E147C5" w:rsidRPr="00E147C5" w:rsidRDefault="00E147C5" w:rsidP="00E147C5">
            <w:pPr>
              <w:tabs>
                <w:tab w:val="left" w:pos="0"/>
              </w:tabs>
              <w:spacing w:after="0" w:line="240" w:lineRule="auto"/>
              <w:rPr>
                <w:rFonts w:ascii="Times New Roman" w:hAnsi="Times New Roman" w:cs="Times New Roman"/>
                <w:sz w:val="12"/>
                <w:szCs w:val="12"/>
              </w:rPr>
            </w:pPr>
          </w:p>
        </w:tc>
        <w:tc>
          <w:tcPr>
            <w:tcW w:w="1589"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347" w:type="pct"/>
            <w:vMerge w:val="restart"/>
          </w:tcPr>
          <w:p w:rsidR="00E147C5" w:rsidRPr="00E147C5" w:rsidRDefault="00E147C5" w:rsidP="00E147C5">
            <w:pPr>
              <w:spacing w:after="0" w:line="240" w:lineRule="auto"/>
              <w:jc w:val="both"/>
              <w:rPr>
                <w:rFonts w:ascii="Times New Roman" w:hAnsi="Times New Roman" w:cs="Times New Roman"/>
                <w:sz w:val="12"/>
                <w:szCs w:val="12"/>
              </w:rPr>
            </w:pPr>
            <w:r w:rsidRPr="00E147C5">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w:t>
            </w:r>
            <w:r>
              <w:rPr>
                <w:rFonts w:ascii="Times New Roman" w:hAnsi="Times New Roman" w:cs="Times New Roman"/>
                <w:sz w:val="12"/>
                <w:szCs w:val="12"/>
              </w:rPr>
              <w:t>ю застройку и окружающую среду.</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П2</w:t>
            </w:r>
          </w:p>
        </w:tc>
        <w:tc>
          <w:tcPr>
            <w:tcW w:w="1589"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347" w:type="pct"/>
            <w:vMerge/>
          </w:tcPr>
          <w:p w:rsidR="00E147C5" w:rsidRPr="00E147C5" w:rsidRDefault="00E147C5" w:rsidP="00E147C5">
            <w:pPr>
              <w:spacing w:after="0" w:line="240" w:lineRule="auto"/>
              <w:jc w:val="both"/>
              <w:rPr>
                <w:rFonts w:ascii="Times New Roman" w:hAnsi="Times New Roman" w:cs="Times New Roman"/>
                <w:sz w:val="12"/>
                <w:szCs w:val="12"/>
              </w:rPr>
            </w:pPr>
          </w:p>
        </w:tc>
      </w:tr>
      <w:tr w:rsidR="00E147C5" w:rsidRPr="00E147C5" w:rsidTr="00F863BA">
        <w:tc>
          <w:tcPr>
            <w:tcW w:w="5000" w:type="pct"/>
            <w:gridSpan w:val="3"/>
            <w:shd w:val="clear" w:color="auto" w:fill="auto"/>
          </w:tcPr>
          <w:p w:rsidR="00E147C5" w:rsidRPr="00E147C5" w:rsidRDefault="00E147C5" w:rsidP="00E147C5">
            <w:pPr>
              <w:tabs>
                <w:tab w:val="left" w:pos="0"/>
              </w:tabs>
              <w:spacing w:after="0" w:line="240" w:lineRule="auto"/>
              <w:rPr>
                <w:rFonts w:ascii="Times New Roman" w:hAnsi="Times New Roman" w:cs="Times New Roman"/>
                <w:b/>
                <w:sz w:val="12"/>
                <w:szCs w:val="12"/>
              </w:rPr>
            </w:pPr>
            <w:r w:rsidRPr="00E147C5">
              <w:rPr>
                <w:rFonts w:ascii="Times New Roman" w:hAnsi="Times New Roman" w:cs="Times New Roman"/>
                <w:b/>
                <w:sz w:val="12"/>
                <w:szCs w:val="12"/>
              </w:rPr>
              <w:t>Зоны рекреационного назначения:</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Р1</w:t>
            </w:r>
          </w:p>
        </w:tc>
        <w:tc>
          <w:tcPr>
            <w:tcW w:w="1589"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Зона природного ландшафта, скверов, парков</w:t>
            </w:r>
          </w:p>
        </w:tc>
        <w:tc>
          <w:tcPr>
            <w:tcW w:w="2347" w:type="pct"/>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Выделена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Р2</w:t>
            </w:r>
          </w:p>
        </w:tc>
        <w:tc>
          <w:tcPr>
            <w:tcW w:w="1589"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Зона отдыха, спорта и туризма</w:t>
            </w:r>
          </w:p>
        </w:tc>
        <w:tc>
          <w:tcPr>
            <w:tcW w:w="2347" w:type="pct"/>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 xml:space="preserve">Выделена для размещения объектов отдыха, туризма, занятий физической культурой и спортом </w:t>
            </w:r>
          </w:p>
        </w:tc>
      </w:tr>
      <w:tr w:rsidR="00E147C5" w:rsidRPr="00E147C5" w:rsidTr="00F863BA">
        <w:tc>
          <w:tcPr>
            <w:tcW w:w="5000" w:type="pct"/>
            <w:gridSpan w:val="3"/>
            <w:shd w:val="clear" w:color="auto" w:fill="auto"/>
          </w:tcPr>
          <w:p w:rsidR="00E147C5" w:rsidRPr="00E147C5" w:rsidRDefault="00E147C5" w:rsidP="00E147C5">
            <w:pPr>
              <w:tabs>
                <w:tab w:val="left" w:pos="0"/>
              </w:tabs>
              <w:spacing w:after="0" w:line="240" w:lineRule="auto"/>
              <w:rPr>
                <w:rFonts w:ascii="Times New Roman" w:hAnsi="Times New Roman" w:cs="Times New Roman"/>
                <w:b/>
                <w:sz w:val="12"/>
                <w:szCs w:val="12"/>
              </w:rPr>
            </w:pPr>
            <w:r w:rsidRPr="00E147C5">
              <w:rPr>
                <w:rFonts w:ascii="Times New Roman" w:hAnsi="Times New Roman" w:cs="Times New Roman"/>
                <w:b/>
                <w:sz w:val="12"/>
                <w:szCs w:val="12"/>
              </w:rPr>
              <w:t>Зоны сельскохозяйственного использования:</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Сх1</w:t>
            </w:r>
          </w:p>
        </w:tc>
        <w:tc>
          <w:tcPr>
            <w:tcW w:w="1589"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Зона сельскохозяйственного использования в границах населенного пункта</w:t>
            </w:r>
          </w:p>
        </w:tc>
        <w:tc>
          <w:tcPr>
            <w:tcW w:w="2347" w:type="pct"/>
            <w:vMerge w:val="restart"/>
          </w:tcPr>
          <w:p w:rsidR="00E147C5" w:rsidRPr="00E147C5" w:rsidRDefault="00E147C5" w:rsidP="00E147C5">
            <w:pPr>
              <w:tabs>
                <w:tab w:val="left" w:pos="0"/>
              </w:tabs>
              <w:spacing w:after="0" w:line="240" w:lineRule="auto"/>
              <w:jc w:val="both"/>
              <w:rPr>
                <w:rFonts w:ascii="Times New Roman" w:hAnsi="Times New Roman" w:cs="Times New Roman"/>
                <w:sz w:val="12"/>
                <w:szCs w:val="12"/>
              </w:rPr>
            </w:pPr>
            <w:r w:rsidRPr="00E147C5">
              <w:rPr>
                <w:rFonts w:ascii="Times New Roman" w:hAnsi="Times New Roman" w:cs="Times New Roman"/>
                <w:sz w:val="12"/>
                <w:szCs w:val="12"/>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Сх2</w:t>
            </w:r>
          </w:p>
          <w:p w:rsidR="00E147C5" w:rsidRPr="00E147C5" w:rsidRDefault="00E147C5" w:rsidP="00E147C5">
            <w:pPr>
              <w:tabs>
                <w:tab w:val="left" w:pos="0"/>
              </w:tabs>
              <w:spacing w:after="0" w:line="240" w:lineRule="auto"/>
              <w:rPr>
                <w:rFonts w:ascii="Times New Roman" w:hAnsi="Times New Roman" w:cs="Times New Roman"/>
                <w:sz w:val="12"/>
                <w:szCs w:val="12"/>
              </w:rPr>
            </w:pPr>
          </w:p>
        </w:tc>
        <w:tc>
          <w:tcPr>
            <w:tcW w:w="1589" w:type="pct"/>
            <w:shd w:val="clear" w:color="auto" w:fill="auto"/>
          </w:tcPr>
          <w:p w:rsidR="00E147C5" w:rsidRPr="00E147C5" w:rsidRDefault="00E147C5" w:rsidP="00E147C5">
            <w:pPr>
              <w:tabs>
                <w:tab w:val="left" w:pos="0"/>
              </w:tabs>
              <w:spacing w:after="0" w:line="240" w:lineRule="auto"/>
              <w:jc w:val="both"/>
              <w:rPr>
                <w:rFonts w:ascii="Times New Roman" w:hAnsi="Times New Roman" w:cs="Times New Roman"/>
                <w:sz w:val="12"/>
                <w:szCs w:val="12"/>
              </w:rPr>
            </w:pPr>
            <w:r w:rsidRPr="00E147C5">
              <w:rPr>
                <w:rFonts w:ascii="Times New Roman" w:hAnsi="Times New Roman" w:cs="Times New Roman"/>
                <w:sz w:val="12"/>
                <w:szCs w:val="12"/>
              </w:rPr>
              <w:t>Зона сельскохозяйственного использования за границами населенного пункта</w:t>
            </w:r>
          </w:p>
        </w:tc>
        <w:tc>
          <w:tcPr>
            <w:tcW w:w="2347" w:type="pct"/>
            <w:vMerge/>
          </w:tcPr>
          <w:p w:rsidR="00E147C5" w:rsidRPr="00E147C5" w:rsidRDefault="00E147C5" w:rsidP="00E147C5">
            <w:pPr>
              <w:tabs>
                <w:tab w:val="left" w:pos="0"/>
              </w:tabs>
              <w:spacing w:after="0" w:line="240" w:lineRule="auto"/>
              <w:rPr>
                <w:rFonts w:ascii="Times New Roman" w:hAnsi="Times New Roman" w:cs="Times New Roman"/>
                <w:sz w:val="12"/>
                <w:szCs w:val="12"/>
              </w:rPr>
            </w:pPr>
          </w:p>
        </w:tc>
      </w:tr>
      <w:tr w:rsidR="00E147C5" w:rsidRPr="00E147C5" w:rsidTr="00F863BA">
        <w:tc>
          <w:tcPr>
            <w:tcW w:w="5000" w:type="pct"/>
            <w:gridSpan w:val="3"/>
            <w:shd w:val="clear" w:color="auto" w:fill="auto"/>
          </w:tcPr>
          <w:p w:rsidR="00E147C5" w:rsidRPr="00E147C5" w:rsidRDefault="00E147C5" w:rsidP="00E147C5">
            <w:pPr>
              <w:tabs>
                <w:tab w:val="left" w:pos="0"/>
              </w:tabs>
              <w:spacing w:after="0" w:line="240" w:lineRule="auto"/>
              <w:rPr>
                <w:rFonts w:ascii="Times New Roman" w:hAnsi="Times New Roman" w:cs="Times New Roman"/>
                <w:b/>
                <w:sz w:val="12"/>
                <w:szCs w:val="12"/>
              </w:rPr>
            </w:pPr>
            <w:r w:rsidRPr="00E147C5">
              <w:rPr>
                <w:rFonts w:ascii="Times New Roman" w:hAnsi="Times New Roman" w:cs="Times New Roman"/>
                <w:b/>
                <w:sz w:val="12"/>
                <w:szCs w:val="12"/>
              </w:rPr>
              <w:t>Зоны специального назначения:</w:t>
            </w:r>
          </w:p>
        </w:tc>
      </w:tr>
      <w:tr w:rsidR="00E147C5" w:rsidRPr="00E147C5" w:rsidTr="00F863BA">
        <w:tc>
          <w:tcPr>
            <w:tcW w:w="1064"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Сп1</w:t>
            </w:r>
          </w:p>
        </w:tc>
        <w:tc>
          <w:tcPr>
            <w:tcW w:w="1589" w:type="pct"/>
            <w:shd w:val="clear" w:color="auto" w:fill="auto"/>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Зона специального назначения, связанная с захоронениями</w:t>
            </w:r>
          </w:p>
        </w:tc>
        <w:tc>
          <w:tcPr>
            <w:tcW w:w="2347" w:type="pct"/>
          </w:tcPr>
          <w:p w:rsidR="00E147C5" w:rsidRPr="00E147C5" w:rsidRDefault="00E147C5" w:rsidP="00E147C5">
            <w:pPr>
              <w:tabs>
                <w:tab w:val="left" w:pos="0"/>
              </w:tabs>
              <w:spacing w:after="0" w:line="240" w:lineRule="auto"/>
              <w:rPr>
                <w:rFonts w:ascii="Times New Roman" w:hAnsi="Times New Roman" w:cs="Times New Roman"/>
                <w:sz w:val="12"/>
                <w:szCs w:val="12"/>
              </w:rPr>
            </w:pPr>
            <w:r w:rsidRPr="00E147C5">
              <w:rPr>
                <w:rFonts w:ascii="Times New Roman" w:hAnsi="Times New Roman" w:cs="Times New Roman"/>
                <w:sz w:val="12"/>
                <w:szCs w:val="12"/>
              </w:rPr>
              <w:t>Выделена для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E147C5" w:rsidRDefault="00E147C5" w:rsidP="00E147C5">
      <w:pPr>
        <w:spacing w:after="0" w:line="240" w:lineRule="auto"/>
        <w:ind w:firstLine="284"/>
        <w:jc w:val="center"/>
        <w:rPr>
          <w:rFonts w:ascii="Times New Roman" w:hAnsi="Times New Roman" w:cs="Times New Roman"/>
          <w:sz w:val="12"/>
          <w:szCs w:val="12"/>
        </w:rPr>
      </w:pP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63BA">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для жилых, общественно-деловых и зон рекреационного назначения в статье 20;</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 xml:space="preserve">для производственных зон и зоны специального назначения в статье 21; </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для зон сельскохозяйственного использования в статье 22.</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63BA">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Росреестра от 10.11.2020 N П/0412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видов разрешенного использования, перечисленных в Классификаторе ВРИ. </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863BA">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1) основные виды разрешенного использования (ОВ),</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2) условно разрешенные виды использования (УВ),</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863BA">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lastRenderedPageBreak/>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F863BA" w:rsidRP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863BA">
        <w:rPr>
          <w:rFonts w:ascii="Times New Roman" w:hAnsi="Times New Roman" w:cs="Times New Roman"/>
          <w:sz w:val="12"/>
          <w:szCs w:val="12"/>
        </w:rPr>
        <w:t xml:space="preserve">Виды разрешённого использования, для которых в статьях 20-22 указан знак  «-» для соответствующей зоны не устанавливаются. </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863BA">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863BA">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
    <w:p w:rsidR="00F863BA" w:rsidRPr="00F863BA"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863BA">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
    <w:p w:rsidR="0030742D" w:rsidRDefault="00F863BA" w:rsidP="00F863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863BA">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 для соответствующей зоны не устанавливаются.</w:t>
      </w:r>
    </w:p>
    <w:p w:rsidR="00F863BA" w:rsidRDefault="00F863BA" w:rsidP="00F863BA">
      <w:pPr>
        <w:spacing w:after="0" w:line="240" w:lineRule="auto"/>
        <w:ind w:firstLine="284"/>
        <w:jc w:val="both"/>
        <w:rPr>
          <w:rFonts w:ascii="Times New Roman" w:hAnsi="Times New Roman" w:cs="Times New Roman"/>
          <w:sz w:val="12"/>
          <w:szCs w:val="12"/>
        </w:rPr>
      </w:pPr>
      <w:r w:rsidRPr="00F863BA">
        <w:rPr>
          <w:rFonts w:ascii="Times New Roman" w:hAnsi="Times New Roman" w:cs="Times New Roman"/>
          <w:sz w:val="12"/>
          <w:szCs w:val="12"/>
        </w:rPr>
        <w:t>Статья 20. Виды разрешенного использования в жилых, общественно-деловой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343"/>
        <w:gridCol w:w="3334"/>
        <w:gridCol w:w="261"/>
        <w:gridCol w:w="237"/>
        <w:gridCol w:w="237"/>
        <w:gridCol w:w="257"/>
        <w:gridCol w:w="284"/>
        <w:gridCol w:w="1383"/>
      </w:tblGrid>
      <w:tr w:rsidR="00F863BA" w:rsidRPr="00F863BA" w:rsidTr="005F3CA3">
        <w:trPr>
          <w:cantSplit/>
          <w:trHeight w:val="647"/>
          <w:tblHeader/>
        </w:trPr>
        <w:tc>
          <w:tcPr>
            <w:tcW w:w="254" w:type="pct"/>
            <w:shd w:val="clear" w:color="auto" w:fill="auto"/>
          </w:tcPr>
          <w:p w:rsidR="00F863BA" w:rsidRPr="00F863BA" w:rsidRDefault="00F863BA" w:rsidP="00F863BA">
            <w:pPr>
              <w:tabs>
                <w:tab w:val="left" w:pos="142"/>
              </w:tabs>
              <w:spacing w:after="0" w:line="240" w:lineRule="auto"/>
              <w:jc w:val="both"/>
              <w:rPr>
                <w:rFonts w:ascii="Times New Roman" w:hAnsi="Times New Roman" w:cs="Times New Roman"/>
                <w:b/>
                <w:sz w:val="12"/>
                <w:szCs w:val="12"/>
              </w:rPr>
            </w:pPr>
            <w:r w:rsidRPr="00F863BA">
              <w:rPr>
                <w:rFonts w:ascii="Times New Roman" w:hAnsi="Times New Roman" w:cs="Times New Roman"/>
                <w:b/>
                <w:sz w:val="12"/>
                <w:szCs w:val="12"/>
              </w:rPr>
              <w:t>№ п/п</w:t>
            </w:r>
          </w:p>
        </w:tc>
        <w:tc>
          <w:tcPr>
            <w:tcW w:w="869"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b/>
                <w:sz w:val="12"/>
                <w:szCs w:val="12"/>
              </w:rPr>
            </w:pPr>
            <w:r w:rsidRPr="00F863BA">
              <w:rPr>
                <w:rFonts w:ascii="Times New Roman" w:hAnsi="Times New Roman" w:cs="Times New Roman"/>
                <w:b/>
                <w:sz w:val="12"/>
                <w:szCs w:val="12"/>
              </w:rPr>
              <w:t xml:space="preserve">Наименование ВРИ </w:t>
            </w:r>
          </w:p>
        </w:tc>
        <w:tc>
          <w:tcPr>
            <w:tcW w:w="2157"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b/>
                <w:sz w:val="12"/>
                <w:szCs w:val="12"/>
              </w:rPr>
            </w:pPr>
            <w:r w:rsidRPr="00F863BA">
              <w:rPr>
                <w:rFonts w:ascii="Times New Roman" w:hAnsi="Times New Roman" w:cs="Times New Roman"/>
                <w:b/>
                <w:sz w:val="12"/>
                <w:szCs w:val="12"/>
              </w:rPr>
              <w:t>Описание ВРИ</w:t>
            </w:r>
          </w:p>
        </w:tc>
        <w:tc>
          <w:tcPr>
            <w:tcW w:w="169"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b/>
                <w:sz w:val="12"/>
                <w:szCs w:val="12"/>
              </w:rPr>
            </w:pPr>
            <w:r w:rsidRPr="00F863BA">
              <w:rPr>
                <w:rFonts w:ascii="Times New Roman" w:hAnsi="Times New Roman" w:cs="Times New Roman"/>
                <w:b/>
                <w:sz w:val="12"/>
                <w:szCs w:val="12"/>
              </w:rPr>
              <w:t>Код ВРИ</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Р1</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b/>
                <w:sz w:val="12"/>
                <w:szCs w:val="12"/>
              </w:rPr>
            </w:pPr>
            <w:r w:rsidRPr="00F863BA">
              <w:rPr>
                <w:rFonts w:ascii="Times New Roman" w:hAnsi="Times New Roman" w:cs="Times New Roman"/>
                <w:b/>
                <w:sz w:val="12"/>
                <w:szCs w:val="12"/>
              </w:rPr>
              <w:t>Р2</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b/>
                <w:sz w:val="12"/>
                <w:szCs w:val="12"/>
              </w:rPr>
            </w:pPr>
            <w:r w:rsidRPr="00F863BA">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Для индивидуального жилищного строительства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выращивание сельскохозяйственных культур;</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индивидуальных гаражей и хозяйственных построек</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2.1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Хранение автотранспорта , 2.7.1</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Малоэтажная многоквартирная жилая застройка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малоэтажных многоквартирных домов (многоквартирные дома высотой до 4 этажей, включая мансардный);</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2.1.1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Хранение автотранспорта , 2.7.1;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Для ведения личного подсобного хозяйства (приусадебный земельный участок)</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жилого дома, указанного в описании вида разрешенного использования с </w:t>
            </w:r>
            <w:hyperlink r:id="rId204" w:anchor="block_1021" w:history="1">
              <w:r w:rsidRPr="00F863BA">
                <w:rPr>
                  <w:rStyle w:val="afa"/>
                  <w:sz w:val="12"/>
                  <w:szCs w:val="12"/>
                </w:rPr>
                <w:t>кодом 2.1</w:t>
              </w:r>
            </w:hyperlink>
            <w:r w:rsidRPr="00F863BA">
              <w:rPr>
                <w:sz w:val="12"/>
                <w:szCs w:val="12"/>
              </w:rPr>
              <w:t>;</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производство сельскохозяйственной продукции;</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гаража и иных вспомогательных сооружений;</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содержание сельскохозяйственных животных</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2.2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Хранение автотранспорта , 2.7.1</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Блокированная жилая застройка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2.3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Хранение автотранспорта , 2.7.1;</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r w:rsidRPr="00F863BA">
              <w:rPr>
                <w:sz w:val="12"/>
                <w:szCs w:val="12"/>
              </w:rPr>
              <w:t>-</w:t>
            </w: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Обслуживание жилой застройки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205" w:anchor="block_1031" w:history="1">
              <w:r w:rsidRPr="00F863BA">
                <w:rPr>
                  <w:rStyle w:val="afa"/>
                  <w:sz w:val="12"/>
                  <w:szCs w:val="12"/>
                </w:rPr>
                <w:t>кодами 3.1</w:t>
              </w:r>
            </w:hyperlink>
            <w:r w:rsidRPr="00F863BA">
              <w:rPr>
                <w:sz w:val="12"/>
                <w:szCs w:val="12"/>
              </w:rPr>
              <w:t>, </w:t>
            </w:r>
            <w:hyperlink r:id="rId206" w:anchor="block_1032" w:history="1">
              <w:r w:rsidRPr="00F863BA">
                <w:rPr>
                  <w:rStyle w:val="afa"/>
                  <w:sz w:val="12"/>
                  <w:szCs w:val="12"/>
                </w:rPr>
                <w:t>3.2</w:t>
              </w:r>
            </w:hyperlink>
            <w:r w:rsidRPr="00F863BA">
              <w:rPr>
                <w:sz w:val="12"/>
                <w:szCs w:val="12"/>
              </w:rPr>
              <w:t>, </w:t>
            </w:r>
            <w:hyperlink r:id="rId207" w:anchor="block_1033" w:history="1">
              <w:r w:rsidRPr="00F863BA">
                <w:rPr>
                  <w:rStyle w:val="afa"/>
                  <w:sz w:val="12"/>
                  <w:szCs w:val="12"/>
                </w:rPr>
                <w:t>3.3</w:t>
              </w:r>
            </w:hyperlink>
            <w:r w:rsidRPr="00F863BA">
              <w:rPr>
                <w:sz w:val="12"/>
                <w:szCs w:val="12"/>
              </w:rPr>
              <w:t>, </w:t>
            </w:r>
            <w:hyperlink r:id="rId208" w:anchor="block_1034" w:history="1">
              <w:r w:rsidRPr="00F863BA">
                <w:rPr>
                  <w:rStyle w:val="afa"/>
                  <w:sz w:val="12"/>
                  <w:szCs w:val="12"/>
                </w:rPr>
                <w:t>3.4</w:t>
              </w:r>
            </w:hyperlink>
            <w:r w:rsidRPr="00F863BA">
              <w:rPr>
                <w:sz w:val="12"/>
                <w:szCs w:val="12"/>
              </w:rPr>
              <w:t>, </w:t>
            </w:r>
            <w:hyperlink r:id="rId209" w:anchor="block_10341" w:history="1">
              <w:r w:rsidRPr="00F863BA">
                <w:rPr>
                  <w:rStyle w:val="afa"/>
                  <w:sz w:val="12"/>
                  <w:szCs w:val="12"/>
                </w:rPr>
                <w:t>3.4.1</w:t>
              </w:r>
            </w:hyperlink>
            <w:r w:rsidRPr="00F863BA">
              <w:rPr>
                <w:sz w:val="12"/>
                <w:szCs w:val="12"/>
              </w:rPr>
              <w:t>, </w:t>
            </w:r>
            <w:hyperlink r:id="rId210" w:anchor="block_10351" w:history="1">
              <w:r w:rsidRPr="00F863BA">
                <w:rPr>
                  <w:rStyle w:val="afa"/>
                  <w:sz w:val="12"/>
                  <w:szCs w:val="12"/>
                </w:rPr>
                <w:t>3.5.1</w:t>
              </w:r>
            </w:hyperlink>
            <w:r w:rsidRPr="00F863BA">
              <w:rPr>
                <w:sz w:val="12"/>
                <w:szCs w:val="12"/>
              </w:rPr>
              <w:t>, </w:t>
            </w:r>
            <w:hyperlink r:id="rId211" w:anchor="block_1036" w:history="1">
              <w:r w:rsidRPr="00F863BA">
                <w:rPr>
                  <w:rStyle w:val="afa"/>
                  <w:sz w:val="12"/>
                  <w:szCs w:val="12"/>
                </w:rPr>
                <w:t>3.6</w:t>
              </w:r>
            </w:hyperlink>
            <w:r w:rsidRPr="00F863BA">
              <w:rPr>
                <w:sz w:val="12"/>
                <w:szCs w:val="12"/>
              </w:rPr>
              <w:t>, </w:t>
            </w:r>
            <w:hyperlink r:id="rId212" w:anchor="block_1037" w:history="1">
              <w:r w:rsidRPr="00F863BA">
                <w:rPr>
                  <w:rStyle w:val="afa"/>
                  <w:sz w:val="12"/>
                  <w:szCs w:val="12"/>
                </w:rPr>
                <w:t>3.7</w:t>
              </w:r>
            </w:hyperlink>
            <w:r w:rsidRPr="00F863BA">
              <w:rPr>
                <w:sz w:val="12"/>
                <w:szCs w:val="12"/>
              </w:rPr>
              <w:t>, </w:t>
            </w:r>
            <w:hyperlink r:id="rId213" w:anchor="block_103101" w:history="1">
              <w:r w:rsidRPr="00F863BA">
                <w:rPr>
                  <w:rStyle w:val="afa"/>
                  <w:sz w:val="12"/>
                  <w:szCs w:val="12"/>
                </w:rPr>
                <w:t>3.10.1</w:t>
              </w:r>
            </w:hyperlink>
            <w:r w:rsidRPr="00F863BA">
              <w:rPr>
                <w:sz w:val="12"/>
                <w:szCs w:val="12"/>
              </w:rPr>
              <w:t>, </w:t>
            </w:r>
            <w:hyperlink r:id="rId214" w:anchor="block_1041" w:history="1">
              <w:r w:rsidRPr="00F863BA">
                <w:rPr>
                  <w:rStyle w:val="afa"/>
                  <w:sz w:val="12"/>
                  <w:szCs w:val="12"/>
                </w:rPr>
                <w:t>4.1</w:t>
              </w:r>
            </w:hyperlink>
            <w:r w:rsidRPr="00F863BA">
              <w:rPr>
                <w:sz w:val="12"/>
                <w:szCs w:val="12"/>
              </w:rPr>
              <w:t>, </w:t>
            </w:r>
            <w:hyperlink r:id="rId215" w:anchor="block_1043" w:history="1">
              <w:r w:rsidRPr="00F863BA">
                <w:rPr>
                  <w:rStyle w:val="afa"/>
                  <w:sz w:val="12"/>
                  <w:szCs w:val="12"/>
                </w:rPr>
                <w:t>4.3</w:t>
              </w:r>
            </w:hyperlink>
            <w:r w:rsidRPr="00F863BA">
              <w:rPr>
                <w:sz w:val="12"/>
                <w:szCs w:val="12"/>
              </w:rPr>
              <w:t>, </w:t>
            </w:r>
            <w:hyperlink r:id="rId216" w:anchor="block_1044" w:history="1">
              <w:r w:rsidRPr="00F863BA">
                <w:rPr>
                  <w:rStyle w:val="afa"/>
                  <w:sz w:val="12"/>
                  <w:szCs w:val="12"/>
                </w:rPr>
                <w:t>4.4</w:t>
              </w:r>
            </w:hyperlink>
            <w:r w:rsidRPr="00F863BA">
              <w:rPr>
                <w:sz w:val="12"/>
                <w:szCs w:val="12"/>
              </w:rPr>
              <w:t>, </w:t>
            </w:r>
            <w:hyperlink r:id="rId217" w:anchor="block_1046" w:history="1">
              <w:r w:rsidRPr="00F863BA">
                <w:rPr>
                  <w:rStyle w:val="afa"/>
                  <w:sz w:val="12"/>
                  <w:szCs w:val="12"/>
                </w:rPr>
                <w:t>4.6</w:t>
              </w:r>
            </w:hyperlink>
            <w:r w:rsidRPr="00F863BA">
              <w:rPr>
                <w:sz w:val="12"/>
                <w:szCs w:val="12"/>
              </w:rPr>
              <w:t>, </w:t>
            </w:r>
            <w:hyperlink r:id="rId218" w:anchor="block_1512" w:history="1">
              <w:r w:rsidRPr="00F863BA">
                <w:rPr>
                  <w:rStyle w:val="afa"/>
                  <w:sz w:val="12"/>
                  <w:szCs w:val="12"/>
                </w:rPr>
                <w:t>5.1.2</w:t>
              </w:r>
            </w:hyperlink>
            <w:r w:rsidRPr="00F863BA">
              <w:rPr>
                <w:sz w:val="12"/>
                <w:szCs w:val="12"/>
              </w:rPr>
              <w:t>, </w:t>
            </w:r>
            <w:hyperlink r:id="rId219" w:anchor="block_1513" w:history="1">
              <w:r w:rsidRPr="00F863BA">
                <w:rPr>
                  <w:rStyle w:val="afa"/>
                  <w:sz w:val="12"/>
                  <w:szCs w:val="12"/>
                </w:rPr>
                <w:t>5.1.3</w:t>
              </w:r>
            </w:hyperlink>
            <w:r w:rsidRPr="00F863BA">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2.7</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Хранение автотранспорта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20" w:anchor="block_1049" w:history="1">
              <w:r w:rsidRPr="00F863BA">
                <w:rPr>
                  <w:rStyle w:val="afa"/>
                  <w:sz w:val="12"/>
                  <w:szCs w:val="12"/>
                </w:rPr>
                <w:t>кодом 4.9</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2.7.1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Общественное использование объектов капитального строительства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Содержание данного вида разрешенного использования включает в себя содержание видов разрешенного использования с </w:t>
            </w:r>
            <w:hyperlink r:id="rId221" w:anchor="block_1031" w:history="1">
              <w:r w:rsidRPr="00F863BA">
                <w:rPr>
                  <w:rStyle w:val="afa"/>
                  <w:sz w:val="12"/>
                  <w:szCs w:val="12"/>
                </w:rPr>
                <w:t>кодами 3.1-3.10.2</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Коммунальное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22" w:anchor="block_1311" w:history="1">
              <w:r w:rsidRPr="00F863BA">
                <w:rPr>
                  <w:rStyle w:val="afa"/>
                  <w:sz w:val="12"/>
                  <w:szCs w:val="12"/>
                </w:rPr>
                <w:t>кодами 3.1.1-3.1.2</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Предоставление коммунальных услуг</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3.1.1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 </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Административные здания организаций, обеспечивающих предоставление коммунальных услуг</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3.1.2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Социальное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23" w:anchor="block_1321" w:history="1">
              <w:r w:rsidRPr="00F863BA">
                <w:rPr>
                  <w:rStyle w:val="afa"/>
                  <w:sz w:val="12"/>
                  <w:szCs w:val="12"/>
                </w:rPr>
                <w:t>кодами 3.2.1 - 3.2.4</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Служебные гаражи 4.9;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w:t>
            </w:r>
            <w:r>
              <w:rPr>
                <w:rFonts w:ascii="Times New Roman" w:hAnsi="Times New Roman" w:cs="Times New Roman"/>
                <w:sz w:val="12"/>
                <w:szCs w:val="12"/>
              </w:rPr>
              <w:t xml:space="preserve">ение коммунальных услуг 3.1.1; </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Дома социального обслуживания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3.2.1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w:t>
            </w:r>
            <w:r>
              <w:rPr>
                <w:rFonts w:ascii="Times New Roman" w:hAnsi="Times New Roman" w:cs="Times New Roman"/>
                <w:sz w:val="12"/>
                <w:szCs w:val="12"/>
              </w:rPr>
              <w:t>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Общественное питание 4.6;</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Оказание социальной помощи населению</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3.2.2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Магазины 4.4;</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Общественное питание 4.6;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Площадки для занятий спортом 5.1.3</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593"/>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Оказание услуг связи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3.2.3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Общежития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24" w:anchor="block_1047" w:history="1">
              <w:r w:rsidRPr="00F863BA">
                <w:rPr>
                  <w:rStyle w:val="afa"/>
                  <w:sz w:val="12"/>
                  <w:szCs w:val="12"/>
                </w:rPr>
                <w:t>кодом 4.7</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3.2.4</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Магазины 4.4;</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Общественное питание 4.6;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F863BA" w:rsidRPr="00F863BA" w:rsidTr="00F863BA">
        <w:trPr>
          <w:cantSplit/>
          <w:trHeight w:val="181"/>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Бытовое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Здравоохранение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25" w:anchor="block_10341" w:history="1">
              <w:r w:rsidRPr="00F863BA">
                <w:rPr>
                  <w:rStyle w:val="afa"/>
                  <w:sz w:val="12"/>
                  <w:szCs w:val="12"/>
                </w:rPr>
                <w:t>кодами 3.4.1 - 3.4.2</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3.4</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Площадки для занятий спортом 5.1.3;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479"/>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Амбулаторно-поликлиническое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3.4.1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Площадки для занятий спортом 5.1.3;</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Стационарное медицинское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станций скорой помощи;</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площадок санитарной авиации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3.4.2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Общественное питание 4.6;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Площадки для занятий спортом 5.1.3;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Медицинские организации особого назначения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3.4.3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727"/>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Образование и просвещение</w:t>
            </w:r>
          </w:p>
        </w:tc>
        <w:tc>
          <w:tcPr>
            <w:tcW w:w="2157"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69" w:type="pct"/>
            <w:shd w:val="clear" w:color="auto" w:fill="auto"/>
            <w:textDirection w:val="btLr"/>
            <w:vAlign w:val="center"/>
          </w:tcPr>
          <w:p w:rsidR="00F863BA" w:rsidRPr="00F863BA" w:rsidRDefault="00F863BA" w:rsidP="00F863BA">
            <w:pPr>
              <w:pStyle w:val="s16"/>
              <w:tabs>
                <w:tab w:val="left" w:pos="142"/>
              </w:tabs>
              <w:spacing w:before="0" w:beforeAutospacing="0" w:after="0" w:afterAutospacing="0"/>
              <w:ind w:left="113" w:right="113"/>
              <w:jc w:val="center"/>
              <w:rPr>
                <w:sz w:val="12"/>
                <w:szCs w:val="12"/>
              </w:rPr>
            </w:pPr>
            <w:r w:rsidRPr="00F863BA">
              <w:rPr>
                <w:sz w:val="12"/>
                <w:szCs w:val="12"/>
              </w:rPr>
              <w:t>3.5</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Обеспечение занятий спортом в помещениях 5.1.2;</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Площадки для занятий спортом 5.1.3;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Бл</w:t>
            </w:r>
            <w:r>
              <w:rPr>
                <w:rFonts w:ascii="Times New Roman" w:hAnsi="Times New Roman" w:cs="Times New Roman"/>
                <w:sz w:val="12"/>
                <w:szCs w:val="12"/>
              </w:rPr>
              <w:t>агоустройство территории 12.0.2</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Дошкольное, начальное и среднее общее образование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3.5.1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Обеспечение занятий спортом в помещениях 5.1.2;</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Среднее и высшее профессиональное образование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3.5.2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Общежития 3.2.4;</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Общественное питание 4.6;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Площадки для занятий спортом 5.1.3;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Бл</w:t>
            </w:r>
            <w:r>
              <w:rPr>
                <w:rFonts w:ascii="Times New Roman" w:hAnsi="Times New Roman" w:cs="Times New Roman"/>
                <w:sz w:val="12"/>
                <w:szCs w:val="12"/>
              </w:rPr>
              <w:t>агоустройство территории 12.0.2</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Культурное развитие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26" w:anchor="block_1361" w:history="1">
              <w:r w:rsidRPr="00F863BA">
                <w:rPr>
                  <w:rStyle w:val="afa"/>
                  <w:sz w:val="12"/>
                  <w:szCs w:val="12"/>
                </w:rPr>
                <w:t>кодами 3.6.1-3.6.3</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3.6</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Общественное питание 4.6;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Площадки для занятий спортом 5.1.3;</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Объекты культурно-досуговой деятельности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3.6.1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Общественное питание 4.6;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Площадки для занятий спортом 5.1.3;</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Багоустройство территории 12.0.2</w:t>
            </w:r>
          </w:p>
        </w:tc>
      </w:tr>
      <w:tr w:rsidR="00F863BA" w:rsidRPr="00F863BA" w:rsidTr="00F863BA">
        <w:trPr>
          <w:cantSplit/>
          <w:trHeight w:val="145"/>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Парки культуры и отдыха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парков культуры и отдыха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3.6.2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Общественное питание 4.6; </w:t>
            </w:r>
          </w:p>
        </w:tc>
      </w:tr>
      <w:tr w:rsidR="00F863BA" w:rsidRPr="00F863BA" w:rsidTr="00F863BA">
        <w:trPr>
          <w:cantSplit/>
          <w:trHeight w:val="30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Цирки и зверинцы</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3.6.3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lang w:val="en-US"/>
              </w:rPr>
            </w:pPr>
            <w:r w:rsidRPr="00F863BA">
              <w:rPr>
                <w:rFonts w:ascii="Times New Roman" w:hAnsi="Times New Roman" w:cs="Times New Roman"/>
                <w:sz w:val="12"/>
                <w:szCs w:val="12"/>
                <w:lang w:val="en-US"/>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Религиозное использование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7" w:anchor="block_1371" w:history="1">
              <w:r w:rsidRPr="00F863BA">
                <w:rPr>
                  <w:rStyle w:val="afa"/>
                  <w:sz w:val="12"/>
                  <w:szCs w:val="12"/>
                </w:rPr>
                <w:t>кодами 3.7.1-3.7.2</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3.7</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Площадки для занятий спортом 5.1.3;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Осуществление религиозных обрядов</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3.7.1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113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Религиозное управление и образование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3.7.2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Магазины 4.4;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Благоустройство территории 12.0.2</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Общественное управление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28" w:anchor="block_1381" w:history="1">
              <w:r w:rsidRPr="00F863BA">
                <w:rPr>
                  <w:rStyle w:val="afa"/>
                  <w:sz w:val="12"/>
                  <w:szCs w:val="12"/>
                </w:rPr>
                <w:t>кодами 3.8.1-3.8.2</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3.8</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Государственное управление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3.8.1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20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Обеспечение научной деятельности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29" w:anchor="block_10391" w:history="1">
              <w:r w:rsidRPr="00F863BA">
                <w:rPr>
                  <w:rStyle w:val="afa"/>
                  <w:sz w:val="12"/>
                  <w:szCs w:val="12"/>
                </w:rPr>
                <w:t>кодами 3.9.1 - 3.9.3</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3.9</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Обеспечение деятельности в области гидрометеорологии и смежных с ней областях</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3.9.1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Проведение научных исследований</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3.9.2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Проведение научных испытаний</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3.9.3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Ветеринарное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3.10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Амбулаторное ветеринарное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3.10.1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Приюты для животных</w:t>
            </w:r>
          </w:p>
        </w:tc>
        <w:tc>
          <w:tcPr>
            <w:tcW w:w="2157"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организации гостиниц для животных</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3.10.2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126"/>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Предпринимательство</w:t>
            </w:r>
          </w:p>
        </w:tc>
        <w:tc>
          <w:tcPr>
            <w:tcW w:w="2157"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Деловое управление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Объекты торговли (торговые центры, торгово-развлекательные центры (комплексы)</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30" w:anchor="block_1045" w:history="1">
              <w:r w:rsidRPr="00F863BA">
                <w:rPr>
                  <w:rStyle w:val="afa"/>
                  <w:sz w:val="12"/>
                  <w:szCs w:val="12"/>
                </w:rPr>
                <w:t>кодами 4.5 - 4.8.2</w:t>
              </w:r>
            </w:hyperlink>
            <w:r w:rsidRPr="00F863BA">
              <w:rPr>
                <w:sz w:val="12"/>
                <w:szCs w:val="12"/>
              </w:rPr>
              <w:t>;</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гаражей и (или) стоянок для автомобилей сотрудников и посетителей торгового центра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162"/>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Рынки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гаражей и (или) стоянок для автомобилей сотрудников и посетителей рынка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Магазины</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4.4</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Банковская и страховая деятельность</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4.5</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Общественное питание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4.6</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Гостиничное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4.7</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216"/>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Развлекательные мероприятия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4.8.1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23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Служебные гаражи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1" w:anchor="block_1030" w:history="1">
              <w:r w:rsidRPr="00F863BA">
                <w:rPr>
                  <w:rStyle w:val="afa"/>
                  <w:sz w:val="12"/>
                  <w:szCs w:val="12"/>
                </w:rPr>
                <w:t>кодами 3.0</w:t>
              </w:r>
            </w:hyperlink>
            <w:r w:rsidRPr="00F863BA">
              <w:rPr>
                <w:sz w:val="12"/>
                <w:szCs w:val="12"/>
              </w:rPr>
              <w:t>, </w:t>
            </w:r>
            <w:hyperlink r:id="rId232" w:anchor="block_1040" w:history="1">
              <w:r w:rsidRPr="00F863BA">
                <w:rPr>
                  <w:rStyle w:val="afa"/>
                  <w:sz w:val="12"/>
                  <w:szCs w:val="12"/>
                </w:rPr>
                <w:t>4.0</w:t>
              </w:r>
            </w:hyperlink>
            <w:r w:rsidRPr="00F863BA">
              <w:rPr>
                <w:sz w:val="12"/>
                <w:szCs w:val="12"/>
              </w:rPr>
              <w:t>, а также для стоянки и хранения транспортных средств общего пользования, в том числе в депо</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4.9</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Объекты дорожного сервиса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33" w:anchor="block_14911" w:history="1">
              <w:r w:rsidRPr="00F863BA">
                <w:rPr>
                  <w:rStyle w:val="afa"/>
                  <w:sz w:val="12"/>
                  <w:szCs w:val="12"/>
                </w:rPr>
                <w:t>кодами 4.9.1.1 - 4.9.1.4</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4.9.1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691"/>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Заправка транспортных средств</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4.9.1.1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Обеспечение дорожного отдыха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4.9.1.2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571"/>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Автомобильные мойки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автомобильных моек, а также размещение магазинов сопутствующей торговли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4.9.1.3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565"/>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Ремонт автомобилей</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4.9.1.4</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75"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75" w:beforeAutospacing="0" w:after="0" w:afterAutospacing="0"/>
              <w:rPr>
                <w:sz w:val="12"/>
                <w:szCs w:val="12"/>
              </w:rPr>
            </w:pPr>
            <w:r w:rsidRPr="00F863BA">
              <w:rPr>
                <w:sz w:val="12"/>
                <w:szCs w:val="12"/>
              </w:rPr>
              <w:t>Выставочно-ярмарочная деятельность</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 w:type="pct"/>
            <w:shd w:val="clear" w:color="auto" w:fill="auto"/>
            <w:textDirection w:val="btLr"/>
            <w:vAlign w:val="center"/>
          </w:tcPr>
          <w:p w:rsidR="00F863BA" w:rsidRPr="00F863BA" w:rsidRDefault="00F863BA" w:rsidP="00F863BA">
            <w:pPr>
              <w:pStyle w:val="s1"/>
              <w:tabs>
                <w:tab w:val="left" w:pos="142"/>
              </w:tabs>
              <w:spacing w:before="75" w:beforeAutospacing="0" w:after="0" w:afterAutospacing="0"/>
              <w:ind w:left="113" w:right="113"/>
              <w:jc w:val="center"/>
              <w:rPr>
                <w:sz w:val="12"/>
                <w:szCs w:val="12"/>
              </w:rPr>
            </w:pPr>
            <w:r w:rsidRPr="00F863BA">
              <w:rPr>
                <w:sz w:val="12"/>
                <w:szCs w:val="12"/>
              </w:rPr>
              <w:t>4.10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Отдых (рекреация)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Содержание данного вида разрешенного использования включает в себя содержание видов разрешенного использования с </w:t>
            </w:r>
            <w:hyperlink r:id="rId234" w:anchor="block_1051" w:history="1">
              <w:r w:rsidRPr="00F863BA">
                <w:rPr>
                  <w:rStyle w:val="afa"/>
                  <w:sz w:val="12"/>
                  <w:szCs w:val="12"/>
                </w:rPr>
                <w:t>кодами 5.1 - 5.5</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Спорт</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35" w:anchor="block_1511" w:history="1">
              <w:r w:rsidRPr="00F863BA">
                <w:rPr>
                  <w:rStyle w:val="afa"/>
                  <w:sz w:val="12"/>
                  <w:szCs w:val="12"/>
                </w:rPr>
                <w:t>кодами 5.1.1 - 5.1.7</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Обеспечение спортивно-зрелищных мероприятий</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5.1.1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Обеспечение занятий спортом в помещениях</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5.1.2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 xml:space="preserve">Предоставление коммунальных услуг, 3.1.1; </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621"/>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Площадки для занятий спортом</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5.1.3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F863BA">
        <w:trPr>
          <w:cantSplit/>
          <w:trHeight w:val="275"/>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Оборудованные площадки для занятий спортом</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5.1.4</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Водный спорт</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5.1.5</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F863BA">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Спортивные базы</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5.1.7</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Природно-познавательный туризм</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осуществление необходимых природоохранных и природ восстановительных мероприятий</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F863BA">
        <w:trPr>
          <w:cantSplit/>
          <w:trHeight w:val="146"/>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Туристическое обслуживание</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5.2.1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spacing w:after="0" w:line="240" w:lineRule="auto"/>
              <w:jc w:val="both"/>
              <w:rPr>
                <w:rFonts w:ascii="Times New Roman" w:hAnsi="Times New Roman" w:cs="Times New Roman"/>
                <w:sz w:val="12"/>
                <w:szCs w:val="12"/>
              </w:rPr>
            </w:pPr>
            <w:r w:rsidRPr="00F863BA">
              <w:rPr>
                <w:rFonts w:ascii="Times New Roman" w:hAnsi="Times New Roman" w:cs="Times New Roman"/>
                <w:sz w:val="12"/>
                <w:szCs w:val="12"/>
              </w:rPr>
              <w:t>Предоставление коммунальных услуг, 3.1.1</w:t>
            </w:r>
          </w:p>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Служебные гаражи 4.9</w:t>
            </w:r>
          </w:p>
        </w:tc>
      </w:tr>
      <w:tr w:rsidR="00F863BA" w:rsidRPr="00F863BA" w:rsidTr="00F863BA">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Охота и рыбалка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 </w:t>
            </w:r>
          </w:p>
        </w:tc>
      </w:tr>
      <w:tr w:rsidR="00F863BA" w:rsidRPr="00F863BA" w:rsidTr="00F863BA">
        <w:trPr>
          <w:cantSplit/>
          <w:trHeight w:val="166"/>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Причалы для маломерных судов</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5.4</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 </w:t>
            </w:r>
          </w:p>
        </w:tc>
      </w:tr>
      <w:tr w:rsidR="00F863BA" w:rsidRPr="00F863BA" w:rsidTr="00F863BA">
        <w:trPr>
          <w:cantSplit/>
          <w:trHeight w:val="597"/>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Связь</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36" w:anchor="block_1311" w:history="1">
              <w:r w:rsidRPr="00F863BA">
                <w:rPr>
                  <w:rStyle w:val="afa"/>
                  <w:sz w:val="12"/>
                  <w:szCs w:val="12"/>
                </w:rPr>
                <w:t>кодами 3.1.1</w:t>
              </w:r>
            </w:hyperlink>
            <w:r w:rsidRPr="00F863BA">
              <w:rPr>
                <w:sz w:val="12"/>
                <w:szCs w:val="12"/>
              </w:rPr>
              <w:t>, </w:t>
            </w:r>
            <w:hyperlink r:id="rId237" w:anchor="block_1323" w:history="1">
              <w:r w:rsidRPr="00F863BA">
                <w:rPr>
                  <w:rStyle w:val="afa"/>
                  <w:sz w:val="12"/>
                  <w:szCs w:val="12"/>
                </w:rPr>
                <w:t>3.2.3</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6.8</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p>
        </w:tc>
      </w:tr>
      <w:tr w:rsidR="00F863BA" w:rsidRPr="00F863BA" w:rsidTr="00F863BA">
        <w:trPr>
          <w:cantSplit/>
          <w:trHeight w:val="315"/>
        </w:trPr>
        <w:tc>
          <w:tcPr>
            <w:tcW w:w="254" w:type="pct"/>
            <w:shd w:val="clear" w:color="auto" w:fill="auto"/>
          </w:tcPr>
          <w:p w:rsidR="00F863BA" w:rsidRPr="00F863BA" w:rsidRDefault="00F863BA" w:rsidP="00FC15C2">
            <w:pPr>
              <w:pStyle w:val="s16"/>
              <w:numPr>
                <w:ilvl w:val="0"/>
                <w:numId w:val="50"/>
              </w:numPr>
              <w:tabs>
                <w:tab w:val="left" w:pos="142"/>
              </w:tabs>
              <w:spacing w:before="75"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Pr>
                <w:sz w:val="12"/>
                <w:szCs w:val="12"/>
              </w:rPr>
              <w:t xml:space="preserve">Стоянки </w:t>
            </w:r>
            <w:r w:rsidRPr="00F863BA">
              <w:rPr>
                <w:sz w:val="12"/>
                <w:szCs w:val="12"/>
              </w:rPr>
              <w:t>транспорта общего пользования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стоянок транспортных средств, осуществляющих перевозки людей по установленному маршруту</w:t>
            </w:r>
          </w:p>
        </w:tc>
        <w:tc>
          <w:tcPr>
            <w:tcW w:w="169" w:type="pct"/>
            <w:shd w:val="clear" w:color="auto" w:fill="auto"/>
            <w:textDirection w:val="btLr"/>
            <w:vAlign w:val="center"/>
          </w:tcPr>
          <w:p w:rsidR="00F863BA" w:rsidRPr="00F863BA" w:rsidRDefault="00F863BA" w:rsidP="00F863BA">
            <w:pPr>
              <w:pStyle w:val="s1"/>
              <w:tabs>
                <w:tab w:val="left" w:pos="142"/>
              </w:tabs>
              <w:spacing w:before="75" w:beforeAutospacing="0" w:after="0" w:afterAutospacing="0"/>
              <w:ind w:left="113" w:right="113"/>
              <w:jc w:val="center"/>
              <w:rPr>
                <w:sz w:val="12"/>
                <w:szCs w:val="12"/>
              </w:rPr>
            </w:pPr>
            <w:r w:rsidRPr="00F863BA">
              <w:rPr>
                <w:sz w:val="12"/>
                <w:szCs w:val="12"/>
              </w:rPr>
              <w:t>7.2.3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605"/>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Обеспечение внутреннего правопорядка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8.3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 </w:t>
            </w:r>
          </w:p>
        </w:tc>
      </w:tr>
      <w:tr w:rsidR="00F863BA" w:rsidRPr="00F863BA" w:rsidTr="005F3CA3">
        <w:trPr>
          <w:cantSplit/>
          <w:trHeight w:val="405"/>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Деятельность по особой охране и изучению природы</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9.0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 </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Охрана природных территорий</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9.1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 </w:t>
            </w:r>
          </w:p>
        </w:tc>
      </w:tr>
      <w:tr w:rsidR="00F863BA" w:rsidRPr="00F863BA" w:rsidTr="00F863BA">
        <w:trPr>
          <w:cantSplit/>
          <w:trHeight w:val="1134"/>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Историко-культурная деятельность</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9.3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471"/>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Водные объекты</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Ледники, снежники, ручьи, реки, озера, болота, территориальные моря и другие поверхностные водные объекты</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11.0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Общее пользование водными объектами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11.1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 xml:space="preserve">- </w:t>
            </w:r>
          </w:p>
        </w:tc>
      </w:tr>
      <w:tr w:rsidR="00F863BA" w:rsidRPr="00F863BA" w:rsidTr="005F3CA3">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Специальное пользование водными объектами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11.2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Гидротехнические сооружения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11.3</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УВ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70"/>
        </w:trPr>
        <w:tc>
          <w:tcPr>
            <w:tcW w:w="254" w:type="pct"/>
            <w:shd w:val="clear" w:color="auto" w:fill="auto"/>
          </w:tcPr>
          <w:p w:rsidR="00F863BA" w:rsidRPr="00F863BA" w:rsidRDefault="00F863BA" w:rsidP="00FC15C2">
            <w:pPr>
              <w:pStyle w:val="s1"/>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Земельные участки (территории) общего пользования</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Земельные участки общего пользования.</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Содержание данного вида разрешенного использования включает в себя содержание видов разрешенного использования с </w:t>
            </w:r>
            <w:hyperlink r:id="rId238" w:anchor="block_11201" w:history="1">
              <w:r w:rsidRPr="00F863BA">
                <w:rPr>
                  <w:rStyle w:val="afa"/>
                  <w:sz w:val="12"/>
                  <w:szCs w:val="12"/>
                </w:rPr>
                <w:t>кодами 12.0.1 - 12.0.2</w:t>
              </w:r>
            </w:hyperlink>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12.0</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Улично-дорожная сеть</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9" w:anchor="block_10271" w:history="1">
              <w:r w:rsidRPr="00F863BA">
                <w:rPr>
                  <w:rStyle w:val="afa"/>
                  <w:sz w:val="12"/>
                  <w:szCs w:val="12"/>
                </w:rPr>
                <w:t>кодами 2.7.1</w:t>
              </w:r>
            </w:hyperlink>
            <w:r w:rsidRPr="00F863BA">
              <w:rPr>
                <w:sz w:val="12"/>
                <w:szCs w:val="12"/>
              </w:rPr>
              <w:t>, </w:t>
            </w:r>
            <w:hyperlink r:id="rId240" w:anchor="block_1049" w:history="1">
              <w:r w:rsidRPr="00F863BA">
                <w:rPr>
                  <w:rStyle w:val="afa"/>
                  <w:sz w:val="12"/>
                  <w:szCs w:val="12"/>
                </w:rPr>
                <w:t>4.9</w:t>
              </w:r>
            </w:hyperlink>
            <w:r w:rsidRPr="00F863BA">
              <w:rPr>
                <w:sz w:val="12"/>
                <w:szCs w:val="12"/>
              </w:rPr>
              <w:t>, </w:t>
            </w:r>
            <w:hyperlink r:id="rId241" w:anchor="block_1723" w:history="1">
              <w:r w:rsidRPr="00F863BA">
                <w:rPr>
                  <w:rStyle w:val="afa"/>
                  <w:sz w:val="12"/>
                  <w:szCs w:val="12"/>
                </w:rPr>
                <w:t>7.2.3</w:t>
              </w:r>
            </w:hyperlink>
            <w:r w:rsidRPr="00F863BA">
              <w:rPr>
                <w:sz w:val="12"/>
                <w:szCs w:val="12"/>
              </w:rPr>
              <w:t>, а также некапитальных сооружений, предназначенных для охраны транспортных средств</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12.0.1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94"/>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Благоустройство территории</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12.0.2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color w:val="000000"/>
                <w:sz w:val="12"/>
                <w:szCs w:val="12"/>
              </w:rPr>
              <w:t>ОВ</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Ведение огородничества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13.1</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w:t>
            </w:r>
          </w:p>
        </w:tc>
      </w:tr>
      <w:tr w:rsidR="00F863BA" w:rsidRPr="00F863BA" w:rsidTr="005F3CA3">
        <w:trPr>
          <w:cantSplit/>
          <w:trHeight w:val="70"/>
        </w:trPr>
        <w:tc>
          <w:tcPr>
            <w:tcW w:w="254" w:type="pct"/>
            <w:shd w:val="clear" w:color="auto" w:fill="auto"/>
          </w:tcPr>
          <w:p w:rsidR="00F863BA" w:rsidRPr="00F863BA" w:rsidRDefault="00F863BA" w:rsidP="00FC15C2">
            <w:pPr>
              <w:pStyle w:val="s16"/>
              <w:numPr>
                <w:ilvl w:val="0"/>
                <w:numId w:val="50"/>
              </w:numPr>
              <w:tabs>
                <w:tab w:val="left" w:pos="142"/>
              </w:tabs>
              <w:spacing w:before="0" w:beforeAutospacing="0" w:after="0" w:afterAutospacing="0"/>
              <w:rPr>
                <w:sz w:val="12"/>
                <w:szCs w:val="12"/>
              </w:rPr>
            </w:pPr>
          </w:p>
        </w:tc>
        <w:tc>
          <w:tcPr>
            <w:tcW w:w="869" w:type="pct"/>
            <w:shd w:val="clear" w:color="auto" w:fill="auto"/>
          </w:tcPr>
          <w:p w:rsidR="00F863BA" w:rsidRPr="00F863BA" w:rsidRDefault="00F863BA" w:rsidP="00F863BA">
            <w:pPr>
              <w:pStyle w:val="s16"/>
              <w:tabs>
                <w:tab w:val="left" w:pos="142"/>
              </w:tabs>
              <w:spacing w:before="0" w:beforeAutospacing="0" w:after="0" w:afterAutospacing="0"/>
              <w:rPr>
                <w:sz w:val="12"/>
                <w:szCs w:val="12"/>
              </w:rPr>
            </w:pPr>
            <w:r w:rsidRPr="00F863BA">
              <w:rPr>
                <w:sz w:val="12"/>
                <w:szCs w:val="12"/>
              </w:rPr>
              <w:t>Ведение садоводства</w:t>
            </w:r>
          </w:p>
        </w:tc>
        <w:tc>
          <w:tcPr>
            <w:tcW w:w="2157" w:type="pct"/>
            <w:shd w:val="clear" w:color="auto" w:fill="auto"/>
          </w:tcPr>
          <w:p w:rsidR="00F863BA" w:rsidRPr="00F863BA" w:rsidRDefault="00F863BA" w:rsidP="00F863BA">
            <w:pPr>
              <w:pStyle w:val="s1"/>
              <w:tabs>
                <w:tab w:val="left" w:pos="142"/>
              </w:tabs>
              <w:spacing w:before="0" w:beforeAutospacing="0" w:after="0" w:afterAutospacing="0"/>
              <w:rPr>
                <w:sz w:val="12"/>
                <w:szCs w:val="12"/>
              </w:rPr>
            </w:pPr>
            <w:r w:rsidRPr="00F863BA">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42" w:anchor="block_1021" w:history="1">
              <w:r w:rsidRPr="00F863BA">
                <w:rPr>
                  <w:rStyle w:val="afa"/>
                  <w:sz w:val="12"/>
                  <w:szCs w:val="12"/>
                </w:rPr>
                <w:t>кодом 2.1</w:t>
              </w:r>
            </w:hyperlink>
            <w:r w:rsidRPr="00F863BA">
              <w:rPr>
                <w:sz w:val="12"/>
                <w:szCs w:val="12"/>
              </w:rPr>
              <w:t>, хозяйственных построек и гаражей</w:t>
            </w:r>
          </w:p>
        </w:tc>
        <w:tc>
          <w:tcPr>
            <w:tcW w:w="169" w:type="pct"/>
            <w:shd w:val="clear" w:color="auto" w:fill="auto"/>
            <w:textDirection w:val="btLr"/>
            <w:vAlign w:val="center"/>
          </w:tcPr>
          <w:p w:rsidR="00F863BA" w:rsidRPr="00F863BA" w:rsidRDefault="00F863BA" w:rsidP="00F863BA">
            <w:pPr>
              <w:pStyle w:val="s1"/>
              <w:tabs>
                <w:tab w:val="left" w:pos="142"/>
              </w:tabs>
              <w:spacing w:before="0" w:beforeAutospacing="0" w:after="0" w:afterAutospacing="0"/>
              <w:ind w:left="113" w:right="113"/>
              <w:jc w:val="center"/>
              <w:rPr>
                <w:sz w:val="12"/>
                <w:szCs w:val="12"/>
              </w:rPr>
            </w:pPr>
            <w:r w:rsidRPr="00F863BA">
              <w:rPr>
                <w:sz w:val="12"/>
                <w:szCs w:val="12"/>
              </w:rPr>
              <w:t>13.2</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ОВ</w:t>
            </w:r>
          </w:p>
        </w:tc>
        <w:tc>
          <w:tcPr>
            <w:tcW w:w="153"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166" w:type="pct"/>
            <w:shd w:val="clear" w:color="auto" w:fill="auto"/>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lang w:val="en-US"/>
              </w:rPr>
            </w:pPr>
            <w:r w:rsidRPr="00F863BA">
              <w:rPr>
                <w:rFonts w:ascii="Times New Roman" w:hAnsi="Times New Roman" w:cs="Times New Roman"/>
                <w:sz w:val="12"/>
                <w:szCs w:val="12"/>
              </w:rPr>
              <w:t>-</w:t>
            </w:r>
          </w:p>
        </w:tc>
        <w:tc>
          <w:tcPr>
            <w:tcW w:w="184" w:type="pct"/>
            <w:textDirection w:val="btLr"/>
            <w:vAlign w:val="center"/>
          </w:tcPr>
          <w:p w:rsidR="00F863BA" w:rsidRPr="00F863BA" w:rsidRDefault="00F863BA" w:rsidP="00F863BA">
            <w:pPr>
              <w:tabs>
                <w:tab w:val="left" w:pos="142"/>
              </w:tabs>
              <w:spacing w:after="0" w:line="240" w:lineRule="auto"/>
              <w:ind w:left="113" w:right="113"/>
              <w:jc w:val="center"/>
              <w:rPr>
                <w:rFonts w:ascii="Times New Roman" w:hAnsi="Times New Roman" w:cs="Times New Roman"/>
                <w:sz w:val="12"/>
                <w:szCs w:val="12"/>
              </w:rPr>
            </w:pPr>
            <w:r w:rsidRPr="00F863BA">
              <w:rPr>
                <w:rFonts w:ascii="Times New Roman" w:hAnsi="Times New Roman" w:cs="Times New Roman"/>
                <w:sz w:val="12"/>
                <w:szCs w:val="12"/>
              </w:rPr>
              <w:t>-</w:t>
            </w:r>
          </w:p>
        </w:tc>
        <w:tc>
          <w:tcPr>
            <w:tcW w:w="895" w:type="pct"/>
            <w:shd w:val="clear" w:color="auto" w:fill="auto"/>
          </w:tcPr>
          <w:p w:rsidR="00F863BA" w:rsidRPr="00F863BA" w:rsidRDefault="00F863BA" w:rsidP="00F863BA">
            <w:pPr>
              <w:tabs>
                <w:tab w:val="left" w:pos="142"/>
              </w:tabs>
              <w:spacing w:after="0" w:line="240" w:lineRule="auto"/>
              <w:rPr>
                <w:rFonts w:ascii="Times New Roman" w:hAnsi="Times New Roman" w:cs="Times New Roman"/>
                <w:sz w:val="12"/>
                <w:szCs w:val="12"/>
              </w:rPr>
            </w:pPr>
            <w:r w:rsidRPr="00F863BA">
              <w:rPr>
                <w:rFonts w:ascii="Times New Roman" w:hAnsi="Times New Roman" w:cs="Times New Roman"/>
                <w:sz w:val="12"/>
                <w:szCs w:val="12"/>
              </w:rPr>
              <w:t>Хранение автотранспорта, 2.7.1</w:t>
            </w:r>
          </w:p>
        </w:tc>
      </w:tr>
    </w:tbl>
    <w:p w:rsidR="00F863BA" w:rsidRDefault="00F863BA" w:rsidP="00F863BA">
      <w:pPr>
        <w:spacing w:after="0" w:line="240" w:lineRule="auto"/>
        <w:ind w:firstLine="284"/>
        <w:jc w:val="both"/>
        <w:rPr>
          <w:rFonts w:ascii="Times New Roman" w:hAnsi="Times New Roman" w:cs="Times New Roman"/>
          <w:sz w:val="12"/>
          <w:szCs w:val="12"/>
        </w:rPr>
      </w:pPr>
    </w:p>
    <w:p w:rsidR="005F3CA3" w:rsidRDefault="005F3CA3" w:rsidP="00F863BA">
      <w:pPr>
        <w:spacing w:after="0" w:line="240" w:lineRule="auto"/>
        <w:ind w:firstLine="284"/>
        <w:jc w:val="both"/>
        <w:rPr>
          <w:rFonts w:ascii="Times New Roman" w:hAnsi="Times New Roman" w:cs="Times New Roman"/>
          <w:sz w:val="12"/>
          <w:szCs w:val="12"/>
        </w:rPr>
      </w:pPr>
      <w:r w:rsidRPr="005F3CA3">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32"/>
        <w:gridCol w:w="3003"/>
        <w:gridCol w:w="260"/>
        <w:gridCol w:w="237"/>
        <w:gridCol w:w="237"/>
        <w:gridCol w:w="260"/>
        <w:gridCol w:w="1666"/>
      </w:tblGrid>
      <w:tr w:rsidR="005F3CA3" w:rsidRPr="005F3CA3" w:rsidTr="005F3CA3">
        <w:trPr>
          <w:cantSplit/>
          <w:trHeight w:val="70"/>
          <w:tblHeader/>
        </w:trPr>
        <w:tc>
          <w:tcPr>
            <w:tcW w:w="345" w:type="pct"/>
            <w:shd w:val="clear" w:color="auto" w:fill="auto"/>
          </w:tcPr>
          <w:p w:rsidR="005F3CA3" w:rsidRPr="005F3CA3" w:rsidRDefault="005F3CA3" w:rsidP="005F3CA3">
            <w:pPr>
              <w:spacing w:after="0" w:line="240" w:lineRule="auto"/>
              <w:rPr>
                <w:rFonts w:ascii="Times New Roman" w:hAnsi="Times New Roman" w:cs="Times New Roman"/>
                <w:b/>
                <w:sz w:val="12"/>
                <w:szCs w:val="12"/>
              </w:rPr>
            </w:pPr>
            <w:r w:rsidRPr="005F3CA3">
              <w:rPr>
                <w:rFonts w:ascii="Times New Roman" w:hAnsi="Times New Roman" w:cs="Times New Roman"/>
                <w:b/>
                <w:sz w:val="12"/>
                <w:szCs w:val="12"/>
              </w:rPr>
              <w:t>№ п/п</w:t>
            </w:r>
          </w:p>
        </w:tc>
        <w:tc>
          <w:tcPr>
            <w:tcW w:w="991" w:type="pct"/>
            <w:shd w:val="clear" w:color="auto" w:fill="auto"/>
          </w:tcPr>
          <w:p w:rsidR="005F3CA3" w:rsidRPr="005F3CA3" w:rsidRDefault="005F3CA3" w:rsidP="005F3CA3">
            <w:pPr>
              <w:spacing w:after="0" w:line="240" w:lineRule="auto"/>
              <w:jc w:val="center"/>
              <w:rPr>
                <w:rFonts w:ascii="Times New Roman" w:hAnsi="Times New Roman" w:cs="Times New Roman"/>
                <w:b/>
                <w:sz w:val="12"/>
                <w:szCs w:val="12"/>
              </w:rPr>
            </w:pPr>
            <w:r w:rsidRPr="005F3CA3">
              <w:rPr>
                <w:rFonts w:ascii="Times New Roman" w:hAnsi="Times New Roman" w:cs="Times New Roman"/>
                <w:b/>
                <w:sz w:val="12"/>
                <w:szCs w:val="12"/>
              </w:rPr>
              <w:t>Наименование ВРИ</w:t>
            </w:r>
          </w:p>
        </w:tc>
        <w:tc>
          <w:tcPr>
            <w:tcW w:w="1943" w:type="pct"/>
            <w:shd w:val="clear" w:color="auto" w:fill="auto"/>
          </w:tcPr>
          <w:p w:rsidR="005F3CA3" w:rsidRPr="005F3CA3" w:rsidRDefault="005F3CA3" w:rsidP="005F3CA3">
            <w:pPr>
              <w:spacing w:after="0" w:line="240" w:lineRule="auto"/>
              <w:jc w:val="center"/>
              <w:rPr>
                <w:rFonts w:ascii="Times New Roman" w:hAnsi="Times New Roman" w:cs="Times New Roman"/>
                <w:b/>
                <w:sz w:val="12"/>
                <w:szCs w:val="12"/>
              </w:rPr>
            </w:pPr>
            <w:r w:rsidRPr="005F3CA3">
              <w:rPr>
                <w:rFonts w:ascii="Times New Roman" w:hAnsi="Times New Roman" w:cs="Times New Roman"/>
                <w:b/>
                <w:sz w:val="12"/>
                <w:szCs w:val="12"/>
              </w:rPr>
              <w:t>Содержание ВРИ</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b/>
                <w:sz w:val="12"/>
                <w:szCs w:val="12"/>
              </w:rPr>
            </w:pPr>
            <w:r w:rsidRPr="005F3CA3">
              <w:rPr>
                <w:rFonts w:ascii="Times New Roman" w:hAnsi="Times New Roman" w:cs="Times New Roman"/>
                <w:b/>
                <w:sz w:val="12"/>
                <w:szCs w:val="12"/>
              </w:rPr>
              <w:t>Код ВРИ</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b/>
                <w:sz w:val="12"/>
                <w:szCs w:val="12"/>
              </w:rPr>
            </w:pPr>
            <w:r w:rsidRPr="005F3CA3">
              <w:rPr>
                <w:rFonts w:ascii="Times New Roman" w:hAnsi="Times New Roman" w:cs="Times New Roman"/>
                <w:b/>
                <w:sz w:val="12"/>
                <w:szCs w:val="12"/>
              </w:rPr>
              <w:t>П1</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b/>
                <w:sz w:val="12"/>
                <w:szCs w:val="12"/>
              </w:rPr>
            </w:pPr>
            <w:r w:rsidRPr="005F3CA3">
              <w:rPr>
                <w:rFonts w:ascii="Times New Roman" w:hAnsi="Times New Roman" w:cs="Times New Roman"/>
                <w:b/>
                <w:sz w:val="12"/>
                <w:szCs w:val="12"/>
              </w:rPr>
              <w:t>П2</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Сп1</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b/>
                <w:sz w:val="12"/>
                <w:szCs w:val="12"/>
              </w:rPr>
            </w:pPr>
            <w:r w:rsidRPr="005F3CA3">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Хранение автотранспорта</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43" w:anchor="block_1049" w:history="1">
              <w:r w:rsidRPr="005F3CA3">
                <w:rPr>
                  <w:rStyle w:val="afa"/>
                  <w:sz w:val="12"/>
                  <w:szCs w:val="12"/>
                </w:rPr>
                <w:t>кодом 4.9</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2.7.1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Предоставление коммунальных услуг 3.1.1</w:t>
            </w:r>
          </w:p>
          <w:p w:rsidR="005F3CA3" w:rsidRPr="005F3CA3" w:rsidRDefault="005F3CA3" w:rsidP="005F3CA3">
            <w:pPr>
              <w:spacing w:after="0" w:line="240" w:lineRule="auto"/>
              <w:jc w:val="center"/>
              <w:rPr>
                <w:rFonts w:ascii="Times New Roman" w:hAnsi="Times New Roman" w:cs="Times New Roman"/>
                <w:sz w:val="12"/>
                <w:szCs w:val="12"/>
              </w:rPr>
            </w:pP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Коммунальное обслуживание</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4" w:anchor="block_1311" w:history="1">
              <w:r w:rsidRPr="005F3CA3">
                <w:rPr>
                  <w:rStyle w:val="afa"/>
                  <w:sz w:val="12"/>
                  <w:szCs w:val="12"/>
                </w:rPr>
                <w:t>кодами 3.1.1-3.1.2</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3.1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231"/>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Предоставление коммунальных услуг</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3.1.1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Административные здания организаций, обеспечивающих предоставление коммунальных услуг</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3.1.2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Оказание услуг связи</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3.2.3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5F3CA3">
        <w:trPr>
          <w:cantSplit/>
          <w:trHeight w:val="132"/>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Общежития</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45" w:anchor="block_1047" w:history="1">
              <w:r w:rsidRPr="005F3CA3">
                <w:rPr>
                  <w:rStyle w:val="afa"/>
                  <w:sz w:val="12"/>
                  <w:szCs w:val="12"/>
                </w:rPr>
                <w:t>кодом 4.7</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3.2.4</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Хранение автотранспорта 2.7.1;</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Магазины 4.4;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Бытовое обслуживание</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3.3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Медицинские организации особого назначения</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3.4.3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5F3CA3">
        <w:trPr>
          <w:cantSplit/>
          <w:trHeight w:val="461"/>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Обеспечение деятельности в области гидрометеорологии и смежных с ней областях</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3.9.1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Проведение научных исследований</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3.9.2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Проведение научных испытаний</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3.9.3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Ветеринарное обслуживание</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3.10</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5F3CA3">
        <w:trPr>
          <w:cantSplit/>
          <w:trHeight w:val="521"/>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Амбулаторное ветеринарное обслуживание</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3.10.1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Деловое управление</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p w:rsidR="005F3CA3" w:rsidRPr="005F3CA3" w:rsidRDefault="005F3CA3" w:rsidP="005F3CA3">
            <w:pPr>
              <w:spacing w:after="0" w:line="240" w:lineRule="auto"/>
              <w:ind w:left="113" w:right="113"/>
              <w:jc w:val="center"/>
              <w:rPr>
                <w:rFonts w:ascii="Times New Roman" w:hAnsi="Times New Roman" w:cs="Times New Roman"/>
                <w:sz w:val="12"/>
                <w:szCs w:val="12"/>
              </w:rPr>
            </w:pP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jc w:val="center"/>
              <w:rPr>
                <w:rFonts w:ascii="Times New Roman" w:hAnsi="Times New Roman" w:cs="Times New Roman"/>
                <w:sz w:val="12"/>
                <w:szCs w:val="12"/>
              </w:rPr>
            </w:pP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Рынки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гаражей и (или) стоянок для автомобилей сотрудников и посетителей рынка</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jc w:val="center"/>
              <w:rPr>
                <w:rFonts w:ascii="Times New Roman" w:hAnsi="Times New Roman" w:cs="Times New Roman"/>
                <w:sz w:val="12"/>
                <w:szCs w:val="12"/>
              </w:rPr>
            </w:pP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Магазины</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4.4</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Банковская и страховая деятельность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4.5</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Общественное питание</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4.6</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Гостиничное обслуживание</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4.7</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Общественное питание 4.6</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Служебные гаражи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6" w:anchor="block_1030" w:history="1">
              <w:r w:rsidRPr="005F3CA3">
                <w:rPr>
                  <w:rStyle w:val="afa"/>
                  <w:sz w:val="12"/>
                  <w:szCs w:val="12"/>
                </w:rPr>
                <w:t>кодами 3.0</w:t>
              </w:r>
            </w:hyperlink>
            <w:r w:rsidRPr="005F3CA3">
              <w:rPr>
                <w:sz w:val="12"/>
                <w:szCs w:val="12"/>
              </w:rPr>
              <w:t>, </w:t>
            </w:r>
            <w:hyperlink r:id="rId247" w:anchor="block_1040" w:history="1">
              <w:r w:rsidRPr="005F3CA3">
                <w:rPr>
                  <w:rStyle w:val="afa"/>
                  <w:sz w:val="12"/>
                  <w:szCs w:val="12"/>
                </w:rPr>
                <w:t>4.0</w:t>
              </w:r>
            </w:hyperlink>
            <w:r w:rsidRPr="005F3CA3">
              <w:rPr>
                <w:sz w:val="12"/>
                <w:szCs w:val="12"/>
              </w:rPr>
              <w:t>, а также для стоянки и хранения транспортных средств общего пользования, в том числе в депо</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4.9</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Предоставление коммунальных услуг 3.1.1</w:t>
            </w:r>
          </w:p>
          <w:p w:rsidR="005F3CA3" w:rsidRPr="005F3CA3" w:rsidRDefault="005F3CA3" w:rsidP="005F3CA3">
            <w:pPr>
              <w:spacing w:after="0" w:line="240" w:lineRule="auto"/>
              <w:jc w:val="center"/>
              <w:rPr>
                <w:rFonts w:ascii="Times New Roman" w:hAnsi="Times New Roman" w:cs="Times New Roman"/>
                <w:sz w:val="12"/>
                <w:szCs w:val="12"/>
              </w:rPr>
            </w:pP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Объекты дорожного сервиса</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48" w:anchor="block_14911" w:history="1">
              <w:r w:rsidRPr="005F3CA3">
                <w:rPr>
                  <w:rStyle w:val="afa"/>
                  <w:sz w:val="12"/>
                  <w:szCs w:val="12"/>
                </w:rPr>
                <w:t>кодами 4.9.1.1 - 4.9.1.4</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4.9.1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Предоставление коммунальных услуг 3.1.1</w:t>
            </w:r>
          </w:p>
          <w:p w:rsidR="005F3CA3" w:rsidRPr="005F3CA3" w:rsidRDefault="005F3CA3" w:rsidP="005F3CA3">
            <w:pPr>
              <w:spacing w:after="0" w:line="240" w:lineRule="auto"/>
              <w:jc w:val="center"/>
              <w:rPr>
                <w:rFonts w:ascii="Times New Roman" w:hAnsi="Times New Roman" w:cs="Times New Roman"/>
                <w:sz w:val="12"/>
                <w:szCs w:val="12"/>
              </w:rPr>
            </w:pP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Заправка транспортных средств</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4.9.1.1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Предоста</w:t>
            </w:r>
            <w:r>
              <w:rPr>
                <w:rFonts w:ascii="Times New Roman" w:hAnsi="Times New Roman" w:cs="Times New Roman"/>
                <w:sz w:val="12"/>
                <w:szCs w:val="12"/>
              </w:rPr>
              <w:t>вление коммунальных услуг 3.1.1</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Обеспечение дорожного отдыха</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4.9.1.2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Общественное питание 4.6</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5F3CA3" w:rsidRPr="005F3CA3" w:rsidTr="005F3CA3">
        <w:trPr>
          <w:cantSplit/>
          <w:trHeight w:val="367"/>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Автомобильные мойки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4.9.1.3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236"/>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Ремонт автомобилей</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4.9.1.4</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5F3CA3" w:rsidRPr="005F3CA3" w:rsidTr="005F3CA3">
        <w:trPr>
          <w:cantSplit/>
          <w:trHeight w:val="26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Выставочно-ярмарочная деятельность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4.10</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Общественное питание 4.6</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Спорт</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5.1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Общественное питание 4.6</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128"/>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Обеспечение спортивно-зрелищных мероприятий</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5.1.1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Общественное питание 4.6</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167"/>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Обеспечение занятий спортом в помещениях</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5.1.2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Предоставление коммунальных услуг 3.1.1;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Магазины 4.4;</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Общественное питание 4.6</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Площадки для занятий спортом</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5.1.3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161"/>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Производственная деятельность</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6.0</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Недропользование</w:t>
            </w:r>
          </w:p>
        </w:tc>
        <w:tc>
          <w:tcPr>
            <w:tcW w:w="1943" w:type="pct"/>
            <w:shd w:val="clear" w:color="auto" w:fill="auto"/>
          </w:tcPr>
          <w:p w:rsidR="005F3CA3" w:rsidRPr="005F3CA3" w:rsidRDefault="005F3CA3" w:rsidP="005F3CA3">
            <w:pPr>
              <w:pStyle w:val="s1"/>
              <w:spacing w:before="0" w:beforeAutospacing="0" w:after="0" w:afterAutospacing="0"/>
              <w:ind w:right="75"/>
              <w:rPr>
                <w:sz w:val="12"/>
                <w:szCs w:val="12"/>
              </w:rPr>
            </w:pPr>
            <w:r w:rsidRPr="005F3CA3">
              <w:rPr>
                <w:sz w:val="12"/>
                <w:szCs w:val="12"/>
              </w:rPr>
              <w:t>Осуществление геологических изысканий;</w:t>
            </w:r>
          </w:p>
          <w:p w:rsidR="005F3CA3" w:rsidRPr="005F3CA3" w:rsidRDefault="005F3CA3" w:rsidP="005F3CA3">
            <w:pPr>
              <w:pStyle w:val="s1"/>
              <w:spacing w:before="0" w:beforeAutospacing="0" w:after="0" w:afterAutospacing="0"/>
              <w:ind w:right="75"/>
              <w:rPr>
                <w:sz w:val="12"/>
                <w:szCs w:val="12"/>
              </w:rPr>
            </w:pPr>
            <w:r w:rsidRPr="005F3CA3">
              <w:rPr>
                <w:sz w:val="12"/>
                <w:szCs w:val="12"/>
              </w:rPr>
              <w:t>добыча полезных ископаемых открытым (карьеры, отвалы) и закрытым (шахты, скважины) способами;</w:t>
            </w:r>
          </w:p>
          <w:p w:rsidR="005F3CA3" w:rsidRPr="005F3CA3" w:rsidRDefault="005F3CA3" w:rsidP="005F3CA3">
            <w:pPr>
              <w:pStyle w:val="s1"/>
              <w:spacing w:before="0" w:beforeAutospacing="0" w:after="0" w:afterAutospacing="0"/>
              <w:ind w:right="75"/>
              <w:rPr>
                <w:sz w:val="12"/>
                <w:szCs w:val="12"/>
              </w:rPr>
            </w:pPr>
            <w:r w:rsidRPr="005F3CA3">
              <w:rPr>
                <w:sz w:val="12"/>
                <w:szCs w:val="12"/>
              </w:rPr>
              <w:t>размещение объектов капитального строительства, в том числе подземных, в целях добычи полезных ископаемых;</w:t>
            </w:r>
          </w:p>
          <w:p w:rsidR="005F3CA3" w:rsidRPr="005F3CA3" w:rsidRDefault="005F3CA3" w:rsidP="005F3CA3">
            <w:pPr>
              <w:pStyle w:val="s1"/>
              <w:spacing w:before="0" w:beforeAutospacing="0" w:after="0" w:afterAutospacing="0"/>
              <w:ind w:right="75"/>
              <w:rPr>
                <w:sz w:val="12"/>
                <w:szCs w:val="12"/>
              </w:rPr>
            </w:pPr>
            <w:r w:rsidRPr="005F3CA3">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5F3CA3" w:rsidRPr="005F3CA3" w:rsidRDefault="005F3CA3" w:rsidP="005F3CA3">
            <w:pPr>
              <w:pStyle w:val="s1"/>
              <w:spacing w:before="0" w:beforeAutospacing="0" w:after="0" w:afterAutospacing="0"/>
              <w:ind w:right="75"/>
              <w:rPr>
                <w:sz w:val="12"/>
                <w:szCs w:val="12"/>
              </w:rPr>
            </w:pPr>
            <w:r w:rsidRPr="005F3CA3">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w:t>
            </w:r>
            <w:r>
              <w:rPr>
                <w:sz w:val="12"/>
                <w:szCs w:val="12"/>
              </w:rPr>
              <w:t xml:space="preserve">аемых происходит на межселенной </w:t>
            </w:r>
            <w:r w:rsidRPr="005F3CA3">
              <w:rPr>
                <w:sz w:val="12"/>
                <w:szCs w:val="12"/>
              </w:rPr>
              <w:t>территории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6.1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122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Тяжелая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6.2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Автомобилестроительная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6.2.1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Легкая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текстильной, фарфоро-фаянсовой, электронной промышленности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Склады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Фармацевтическая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6.3.1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Пищевая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6.4</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Нефтехимическая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6.5</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Строительная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6.6</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Склады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Энергетика</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49" w:anchor="block_1031" w:history="1">
              <w:r w:rsidRPr="005F3CA3">
                <w:rPr>
                  <w:rStyle w:val="afa"/>
                  <w:sz w:val="12"/>
                  <w:szCs w:val="12"/>
                </w:rPr>
                <w:t>кодом 3.1</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6.7</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309"/>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Связь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0" w:anchor="block_1311" w:history="1">
              <w:r w:rsidRPr="005F3CA3">
                <w:rPr>
                  <w:rStyle w:val="afa"/>
                  <w:sz w:val="12"/>
                  <w:szCs w:val="12"/>
                </w:rPr>
                <w:t>кодами 3.1.1</w:t>
              </w:r>
            </w:hyperlink>
            <w:r w:rsidRPr="005F3CA3">
              <w:rPr>
                <w:sz w:val="12"/>
                <w:szCs w:val="12"/>
              </w:rPr>
              <w:t>, </w:t>
            </w:r>
            <w:hyperlink r:id="rId251" w:anchor="block_1323" w:history="1">
              <w:r w:rsidRPr="005F3CA3">
                <w:rPr>
                  <w:rStyle w:val="afa"/>
                  <w:sz w:val="12"/>
                  <w:szCs w:val="12"/>
                </w:rPr>
                <w:t>3.2.3</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6.8</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Склад</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6.9</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Складские площадки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6.9.1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Целлюлозно-бумажная промышленность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6.11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1134"/>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Научно-производственная деятельность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технологических, промышленных, агропромышленных парков, бизнес-инкубаторов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6.12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Выставочно-ярмарочная деятельность 4.10;</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 6.9</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Складские площадки 6.9.1</w:t>
            </w:r>
          </w:p>
          <w:p w:rsidR="005F3CA3" w:rsidRPr="005F3CA3" w:rsidRDefault="005F3CA3" w:rsidP="005F3CA3">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75"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75" w:beforeAutospacing="0" w:after="0" w:afterAutospacing="0"/>
              <w:ind w:left="75" w:right="75"/>
              <w:rPr>
                <w:sz w:val="12"/>
                <w:szCs w:val="12"/>
              </w:rPr>
            </w:pPr>
            <w:r w:rsidRPr="005F3CA3">
              <w:rPr>
                <w:sz w:val="12"/>
                <w:szCs w:val="12"/>
              </w:rPr>
              <w:t>Транспорт</w:t>
            </w:r>
          </w:p>
        </w:tc>
        <w:tc>
          <w:tcPr>
            <w:tcW w:w="1943" w:type="pct"/>
            <w:shd w:val="clear" w:color="auto" w:fill="auto"/>
          </w:tcPr>
          <w:p w:rsidR="005F3CA3" w:rsidRPr="005F3CA3" w:rsidRDefault="005F3CA3" w:rsidP="005F3CA3">
            <w:pPr>
              <w:pStyle w:val="s1"/>
              <w:spacing w:before="75" w:beforeAutospacing="0" w:after="0" w:afterAutospacing="0"/>
              <w:ind w:left="75" w:right="75"/>
              <w:rPr>
                <w:sz w:val="12"/>
                <w:szCs w:val="12"/>
              </w:rPr>
            </w:pPr>
            <w:r w:rsidRPr="005F3CA3">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5F3CA3" w:rsidRPr="005F3CA3" w:rsidRDefault="005F3CA3" w:rsidP="005F3CA3">
            <w:pPr>
              <w:pStyle w:val="s1"/>
              <w:spacing w:before="0" w:beforeAutospacing="0" w:after="0" w:afterAutospacing="0"/>
              <w:ind w:left="75" w:right="75"/>
              <w:rPr>
                <w:sz w:val="12"/>
                <w:szCs w:val="12"/>
              </w:rPr>
            </w:pPr>
            <w:r w:rsidRPr="005F3CA3">
              <w:rPr>
                <w:sz w:val="12"/>
                <w:szCs w:val="12"/>
              </w:rPr>
              <w:t>Содержание данного вида разрешенного использования включает в себя содержание видов разрешенного использования с </w:t>
            </w:r>
            <w:hyperlink r:id="rId252" w:anchor="block_1071" w:history="1">
              <w:r w:rsidRPr="005F3CA3">
                <w:rPr>
                  <w:rStyle w:val="afa"/>
                  <w:sz w:val="12"/>
                  <w:szCs w:val="12"/>
                </w:rPr>
                <w:t>кодами 7.1 -7.5</w:t>
              </w:r>
            </w:hyperlink>
          </w:p>
        </w:tc>
        <w:tc>
          <w:tcPr>
            <w:tcW w:w="168" w:type="pct"/>
            <w:shd w:val="clear" w:color="auto" w:fill="auto"/>
            <w:textDirection w:val="btLr"/>
            <w:vAlign w:val="center"/>
          </w:tcPr>
          <w:p w:rsidR="005F3CA3" w:rsidRPr="005F3CA3" w:rsidRDefault="005F3CA3" w:rsidP="005F3CA3">
            <w:pPr>
              <w:pStyle w:val="s1"/>
              <w:spacing w:before="75" w:beforeAutospacing="0" w:after="0" w:afterAutospacing="0"/>
              <w:ind w:left="75" w:right="75"/>
              <w:jc w:val="center"/>
              <w:rPr>
                <w:sz w:val="12"/>
                <w:szCs w:val="12"/>
              </w:rPr>
            </w:pPr>
            <w:r w:rsidRPr="005F3CA3">
              <w:rPr>
                <w:sz w:val="12"/>
                <w:szCs w:val="12"/>
              </w:rPr>
              <w:t>7.0</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75"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75" w:beforeAutospacing="0" w:after="0" w:afterAutospacing="0"/>
              <w:ind w:left="75" w:right="75"/>
              <w:rPr>
                <w:sz w:val="12"/>
                <w:szCs w:val="12"/>
              </w:rPr>
            </w:pPr>
            <w:r w:rsidRPr="005F3CA3">
              <w:rPr>
                <w:sz w:val="12"/>
                <w:szCs w:val="12"/>
              </w:rPr>
              <w:t>Железнодорожный транспорт</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53" w:anchor="block_1711" w:history="1">
              <w:r w:rsidRPr="005F3CA3">
                <w:rPr>
                  <w:rStyle w:val="afa"/>
                  <w:sz w:val="12"/>
                  <w:szCs w:val="12"/>
                </w:rPr>
                <w:t>кодами 7.1.1 - 7.1.2</w:t>
              </w:r>
            </w:hyperlink>
          </w:p>
        </w:tc>
        <w:tc>
          <w:tcPr>
            <w:tcW w:w="168" w:type="pct"/>
            <w:shd w:val="clear" w:color="auto" w:fill="auto"/>
            <w:textDirection w:val="btLr"/>
            <w:vAlign w:val="center"/>
          </w:tcPr>
          <w:p w:rsidR="005F3CA3" w:rsidRPr="005F3CA3" w:rsidRDefault="005F3CA3" w:rsidP="005F3CA3">
            <w:pPr>
              <w:pStyle w:val="s1"/>
              <w:spacing w:before="75" w:beforeAutospacing="0" w:after="0" w:afterAutospacing="0"/>
              <w:ind w:left="75" w:right="75"/>
              <w:jc w:val="center"/>
              <w:rPr>
                <w:sz w:val="12"/>
                <w:szCs w:val="12"/>
              </w:rPr>
            </w:pPr>
            <w:r w:rsidRPr="005F3CA3">
              <w:rPr>
                <w:sz w:val="12"/>
                <w:szCs w:val="12"/>
              </w:rPr>
              <w:t>7.1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451"/>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Железнодорожные пути</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железнодорожных путей</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7.1.1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451"/>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Обслуживание железнодорожных перевозок</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7.1.2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Автомобильный транспорт</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и сооружений автомобильного транспорта.</w:t>
            </w:r>
          </w:p>
          <w:p w:rsidR="005F3CA3" w:rsidRPr="005F3CA3" w:rsidRDefault="005F3CA3" w:rsidP="005F3CA3">
            <w:pPr>
              <w:pStyle w:val="s1"/>
              <w:spacing w:before="0" w:beforeAutospacing="0" w:after="0" w:afterAutospacing="0"/>
              <w:ind w:left="75" w:right="75"/>
              <w:rPr>
                <w:sz w:val="12"/>
                <w:szCs w:val="12"/>
              </w:rPr>
            </w:pPr>
            <w:r w:rsidRPr="005F3CA3">
              <w:rPr>
                <w:sz w:val="12"/>
                <w:szCs w:val="12"/>
              </w:rPr>
              <w:t>Содержание данного вида разрешенного использования включает в себя содержание видов разрешенного использования с </w:t>
            </w:r>
            <w:hyperlink r:id="rId254" w:anchor="block_1721" w:history="1">
              <w:r w:rsidRPr="005F3CA3">
                <w:rPr>
                  <w:rStyle w:val="afa"/>
                  <w:sz w:val="12"/>
                  <w:szCs w:val="12"/>
                </w:rPr>
                <w:t>кодами 7.2.1 - 7.2.3</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7.2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1134"/>
        </w:trPr>
        <w:tc>
          <w:tcPr>
            <w:tcW w:w="345" w:type="pct"/>
            <w:shd w:val="clear" w:color="auto" w:fill="auto"/>
          </w:tcPr>
          <w:p w:rsidR="005F3CA3" w:rsidRPr="005F3CA3" w:rsidRDefault="005F3CA3" w:rsidP="00FC15C2">
            <w:pPr>
              <w:pStyle w:val="s16"/>
              <w:numPr>
                <w:ilvl w:val="0"/>
                <w:numId w:val="51"/>
              </w:numPr>
              <w:spacing w:before="75"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75" w:beforeAutospacing="0" w:after="0" w:afterAutospacing="0"/>
              <w:ind w:left="75" w:right="75"/>
              <w:rPr>
                <w:sz w:val="12"/>
                <w:szCs w:val="12"/>
              </w:rPr>
            </w:pPr>
            <w:r w:rsidRPr="005F3CA3">
              <w:rPr>
                <w:sz w:val="12"/>
                <w:szCs w:val="12"/>
              </w:rPr>
              <w:t>Размещение автомобильных дорог</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5" w:anchor="block_10271" w:history="1">
              <w:r w:rsidRPr="005F3CA3">
                <w:rPr>
                  <w:rStyle w:val="afa"/>
                  <w:sz w:val="12"/>
                  <w:szCs w:val="12"/>
                </w:rPr>
                <w:t>кодами 2.7.1</w:t>
              </w:r>
            </w:hyperlink>
            <w:r w:rsidRPr="005F3CA3">
              <w:rPr>
                <w:sz w:val="12"/>
                <w:szCs w:val="12"/>
              </w:rPr>
              <w:t>, </w:t>
            </w:r>
            <w:hyperlink r:id="rId256" w:anchor="block_1049" w:history="1">
              <w:r w:rsidRPr="005F3CA3">
                <w:rPr>
                  <w:rStyle w:val="afa"/>
                  <w:sz w:val="12"/>
                  <w:szCs w:val="12"/>
                </w:rPr>
                <w:t>4.9</w:t>
              </w:r>
            </w:hyperlink>
            <w:r w:rsidRPr="005F3CA3">
              <w:rPr>
                <w:sz w:val="12"/>
                <w:szCs w:val="12"/>
              </w:rPr>
              <w:t>, </w:t>
            </w:r>
            <w:hyperlink r:id="rId257" w:anchor="block_1723" w:history="1">
              <w:r w:rsidRPr="005F3CA3">
                <w:rPr>
                  <w:rStyle w:val="afa"/>
                  <w:sz w:val="12"/>
                  <w:szCs w:val="12"/>
                </w:rPr>
                <w:t>7.2.3</w:t>
              </w:r>
            </w:hyperlink>
            <w:r w:rsidRPr="005F3CA3">
              <w:rPr>
                <w:sz w:val="12"/>
                <w:szCs w:val="12"/>
              </w:rPr>
              <w:t>, а также некапитальных сооружений, предназначенных для охраны транспортных средств;</w:t>
            </w:r>
          </w:p>
          <w:p w:rsidR="005F3CA3" w:rsidRPr="005F3CA3" w:rsidRDefault="005F3CA3" w:rsidP="005F3CA3">
            <w:pPr>
              <w:pStyle w:val="s1"/>
              <w:spacing w:before="75" w:beforeAutospacing="0" w:after="0" w:afterAutospacing="0"/>
              <w:ind w:left="75" w:right="75"/>
              <w:rPr>
                <w:sz w:val="12"/>
                <w:szCs w:val="12"/>
              </w:rPr>
            </w:pPr>
            <w:r w:rsidRPr="005F3CA3">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8" w:type="pct"/>
            <w:shd w:val="clear" w:color="auto" w:fill="auto"/>
            <w:textDirection w:val="btLr"/>
            <w:vAlign w:val="center"/>
          </w:tcPr>
          <w:p w:rsidR="005F3CA3" w:rsidRPr="005F3CA3" w:rsidRDefault="005F3CA3" w:rsidP="005F3CA3">
            <w:pPr>
              <w:pStyle w:val="s1"/>
              <w:spacing w:before="75" w:beforeAutospacing="0" w:after="0" w:afterAutospacing="0"/>
              <w:ind w:left="75" w:right="75"/>
              <w:jc w:val="center"/>
              <w:rPr>
                <w:sz w:val="12"/>
                <w:szCs w:val="12"/>
              </w:rPr>
            </w:pPr>
            <w:r w:rsidRPr="005F3CA3">
              <w:rPr>
                <w:sz w:val="12"/>
                <w:szCs w:val="12"/>
              </w:rPr>
              <w:t>7.2.1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75"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75" w:beforeAutospacing="0" w:after="0" w:afterAutospacing="0"/>
              <w:ind w:left="75" w:right="75"/>
              <w:rPr>
                <w:sz w:val="12"/>
                <w:szCs w:val="12"/>
              </w:rPr>
            </w:pPr>
            <w:r w:rsidRPr="005F3CA3">
              <w:rPr>
                <w:sz w:val="12"/>
                <w:szCs w:val="12"/>
              </w:rPr>
              <w:t>Обслуживание перевозок пассажиров</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58" w:anchor="block_1076" w:history="1">
              <w:r w:rsidRPr="005F3CA3">
                <w:rPr>
                  <w:rStyle w:val="afa"/>
                  <w:sz w:val="12"/>
                  <w:szCs w:val="12"/>
                </w:rPr>
                <w:t>кодом 7.6</w:t>
              </w:r>
            </w:hyperlink>
          </w:p>
        </w:tc>
        <w:tc>
          <w:tcPr>
            <w:tcW w:w="168" w:type="pct"/>
            <w:shd w:val="clear" w:color="auto" w:fill="auto"/>
            <w:textDirection w:val="btLr"/>
            <w:vAlign w:val="center"/>
          </w:tcPr>
          <w:p w:rsidR="005F3CA3" w:rsidRPr="005F3CA3" w:rsidRDefault="005F3CA3" w:rsidP="005F3CA3">
            <w:pPr>
              <w:pStyle w:val="s1"/>
              <w:spacing w:before="75" w:beforeAutospacing="0" w:after="0" w:afterAutospacing="0"/>
              <w:ind w:left="75" w:right="75"/>
              <w:jc w:val="center"/>
              <w:rPr>
                <w:sz w:val="12"/>
                <w:szCs w:val="12"/>
              </w:rPr>
            </w:pPr>
            <w:r w:rsidRPr="005F3CA3">
              <w:rPr>
                <w:sz w:val="12"/>
                <w:szCs w:val="12"/>
              </w:rPr>
              <w:t>7.2.2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70"/>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Стоянки</w:t>
            </w:r>
          </w:p>
          <w:p w:rsidR="005F3CA3" w:rsidRPr="005F3CA3" w:rsidRDefault="005F3CA3" w:rsidP="005F3CA3">
            <w:pPr>
              <w:pStyle w:val="s16"/>
              <w:spacing w:before="0" w:beforeAutospacing="0" w:after="0" w:afterAutospacing="0"/>
              <w:ind w:left="75" w:right="75"/>
              <w:rPr>
                <w:sz w:val="12"/>
                <w:szCs w:val="12"/>
              </w:rPr>
            </w:pPr>
            <w:r w:rsidRPr="005F3CA3">
              <w:rPr>
                <w:sz w:val="12"/>
                <w:szCs w:val="12"/>
              </w:rPr>
              <w:t>транспорта общего пользования</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стоянок транспортных средств, осуществляющих перевозки людей по установленному маршруту</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7.2.3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1134"/>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Водный транспорт</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7.3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p>
        </w:tc>
      </w:tr>
      <w:tr w:rsidR="005F3CA3" w:rsidRPr="005F3CA3" w:rsidTr="005F3CA3">
        <w:trPr>
          <w:cantSplit/>
          <w:trHeight w:val="1134"/>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5" w:right="75"/>
              <w:rPr>
                <w:sz w:val="12"/>
                <w:szCs w:val="12"/>
              </w:rPr>
            </w:pPr>
            <w:r w:rsidRPr="005F3CA3">
              <w:rPr>
                <w:sz w:val="12"/>
                <w:szCs w:val="12"/>
              </w:rPr>
              <w:t>Воздушный транспорт</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7.4</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p>
        </w:tc>
      </w:tr>
      <w:tr w:rsidR="005F3CA3" w:rsidRPr="005F3CA3" w:rsidTr="005F3CA3">
        <w:trPr>
          <w:cantSplit/>
          <w:trHeight w:val="353"/>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5"/>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Трубопроводный транспорт</w:t>
            </w:r>
          </w:p>
        </w:tc>
        <w:tc>
          <w:tcPr>
            <w:tcW w:w="1943" w:type="pct"/>
            <w:shd w:val="clear" w:color="auto" w:fill="auto"/>
          </w:tcPr>
          <w:p w:rsidR="005F3CA3" w:rsidRPr="005F3CA3" w:rsidRDefault="005F3CA3" w:rsidP="005F3CA3">
            <w:pPr>
              <w:pStyle w:val="s1"/>
              <w:spacing w:before="0" w:beforeAutospacing="0" w:after="0" w:afterAutospacing="0"/>
              <w:ind w:left="75" w:right="75"/>
              <w:rPr>
                <w:sz w:val="12"/>
                <w:szCs w:val="12"/>
              </w:rPr>
            </w:pPr>
            <w:r w:rsidRPr="005F3CA3">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5" w:right="75"/>
              <w:jc w:val="center"/>
              <w:rPr>
                <w:sz w:val="12"/>
                <w:szCs w:val="12"/>
              </w:rPr>
            </w:pPr>
            <w:r w:rsidRPr="005F3CA3">
              <w:rPr>
                <w:sz w:val="12"/>
                <w:szCs w:val="12"/>
              </w:rPr>
              <w:t>7.5</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Обеспечение обороны и безопасности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обеспечивающих осуществление таможенной деятельности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8.0</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Обеспечение вооруженных сил</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F3CA3" w:rsidRPr="005F3CA3" w:rsidRDefault="005F3CA3" w:rsidP="005F3CA3">
            <w:pPr>
              <w:pStyle w:val="s1"/>
              <w:spacing w:before="0" w:beforeAutospacing="0" w:after="0" w:afterAutospacing="0"/>
              <w:ind w:left="74" w:right="74"/>
              <w:rPr>
                <w:sz w:val="12"/>
                <w:szCs w:val="12"/>
              </w:rPr>
            </w:pPr>
            <w:r w:rsidRPr="005F3CA3">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для обеспечения безопасности которых были созданы закрытые административно-территориальные образования</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8.1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Обеспечение внутреннего правопорядка</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8.3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Коммунальное обслуживание 3.1;</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Общежития 3.2.4;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Служебные гаражи 4.9;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Общественное питание 4.6;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Площадки для занятий спортом 5.1.3; </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Связь 6.8</w:t>
            </w:r>
          </w:p>
        </w:tc>
      </w:tr>
      <w:tr w:rsidR="005F3CA3" w:rsidRPr="005F3CA3" w:rsidTr="00753200">
        <w:trPr>
          <w:cantSplit/>
          <w:trHeight w:val="173"/>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Обеспечение деятельности по исполнению наказаний</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8.4</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Коммунальное обслуживание 3.1;</w:t>
            </w:r>
          </w:p>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Служебные гаражи 4.9</w:t>
            </w:r>
          </w:p>
          <w:p w:rsidR="005F3CA3" w:rsidRPr="005F3CA3" w:rsidRDefault="005F3CA3" w:rsidP="005F3CA3">
            <w:pPr>
              <w:spacing w:after="0" w:line="240" w:lineRule="auto"/>
              <w:rPr>
                <w:rFonts w:ascii="Times New Roman" w:hAnsi="Times New Roman" w:cs="Times New Roman"/>
                <w:sz w:val="12"/>
                <w:szCs w:val="12"/>
              </w:rPr>
            </w:pPr>
          </w:p>
        </w:tc>
      </w:tr>
      <w:tr w:rsidR="005F3CA3" w:rsidRPr="005F3CA3" w:rsidTr="00753200">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Историко-культурная деятельность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9.3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Общее пользование водными объектами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11.1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1134"/>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Специальное пользование водными объектами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11.2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УВ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753200">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Гидротехнические сооружения</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11.3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jc w:val="center"/>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753200">
        <w:trPr>
          <w:cantSplit/>
          <w:trHeight w:val="70"/>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Земельные участки (территории) общего пользования</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Земельные участки общего пользования.</w:t>
            </w:r>
          </w:p>
          <w:p w:rsidR="005F3CA3" w:rsidRPr="005F3CA3" w:rsidRDefault="005F3CA3" w:rsidP="005F3CA3">
            <w:pPr>
              <w:pStyle w:val="s1"/>
              <w:spacing w:before="0" w:beforeAutospacing="0" w:after="0" w:afterAutospacing="0"/>
              <w:ind w:left="74" w:right="74"/>
              <w:rPr>
                <w:sz w:val="12"/>
                <w:szCs w:val="12"/>
              </w:rPr>
            </w:pPr>
            <w:r w:rsidRPr="005F3CA3">
              <w:rPr>
                <w:sz w:val="12"/>
                <w:szCs w:val="12"/>
              </w:rPr>
              <w:t>Содержание данного вида разрешенного использования включает в себя содержание видов разрешенного использования с </w:t>
            </w:r>
            <w:hyperlink r:id="rId259" w:anchor="block_11201" w:history="1">
              <w:r w:rsidRPr="005F3CA3">
                <w:rPr>
                  <w:rStyle w:val="afa"/>
                  <w:sz w:val="12"/>
                  <w:szCs w:val="12"/>
                </w:rPr>
                <w:t>кодами 12.0.1 - 12.0.2</w:t>
              </w:r>
            </w:hyperlink>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12.0</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1134"/>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Улично-дорожная сеть</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0" w:anchor="block_10271" w:history="1">
              <w:r w:rsidRPr="005F3CA3">
                <w:rPr>
                  <w:rStyle w:val="afa"/>
                  <w:sz w:val="12"/>
                  <w:szCs w:val="12"/>
                </w:rPr>
                <w:t>кодами 2.7.1</w:t>
              </w:r>
            </w:hyperlink>
            <w:r w:rsidRPr="005F3CA3">
              <w:rPr>
                <w:sz w:val="12"/>
                <w:szCs w:val="12"/>
              </w:rPr>
              <w:t>, </w:t>
            </w:r>
            <w:hyperlink r:id="rId261" w:anchor="block_1049" w:history="1">
              <w:r w:rsidRPr="005F3CA3">
                <w:rPr>
                  <w:rStyle w:val="afa"/>
                  <w:sz w:val="12"/>
                  <w:szCs w:val="12"/>
                </w:rPr>
                <w:t>4.9</w:t>
              </w:r>
            </w:hyperlink>
            <w:r w:rsidRPr="005F3CA3">
              <w:rPr>
                <w:sz w:val="12"/>
                <w:szCs w:val="12"/>
              </w:rPr>
              <w:t>, </w:t>
            </w:r>
            <w:hyperlink r:id="rId262" w:anchor="block_1723" w:history="1">
              <w:r w:rsidRPr="005F3CA3">
                <w:rPr>
                  <w:rStyle w:val="afa"/>
                  <w:sz w:val="12"/>
                  <w:szCs w:val="12"/>
                </w:rPr>
                <w:t>7.2.3</w:t>
              </w:r>
            </w:hyperlink>
            <w:r w:rsidRPr="005F3CA3">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12.0.1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5F3CA3">
        <w:trPr>
          <w:cantSplit/>
          <w:trHeight w:val="1134"/>
        </w:trPr>
        <w:tc>
          <w:tcPr>
            <w:tcW w:w="345" w:type="pct"/>
            <w:shd w:val="clear" w:color="auto" w:fill="auto"/>
          </w:tcPr>
          <w:p w:rsidR="005F3CA3" w:rsidRPr="005F3CA3" w:rsidRDefault="005F3CA3" w:rsidP="00FC15C2">
            <w:pPr>
              <w:pStyle w:val="s16"/>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6"/>
              <w:spacing w:before="0" w:beforeAutospacing="0" w:after="0" w:afterAutospacing="0"/>
              <w:ind w:left="74" w:right="74"/>
              <w:rPr>
                <w:sz w:val="12"/>
                <w:szCs w:val="12"/>
              </w:rPr>
            </w:pPr>
            <w:r w:rsidRPr="005F3CA3">
              <w:rPr>
                <w:sz w:val="12"/>
                <w:szCs w:val="12"/>
              </w:rPr>
              <w:t>Благоустройство территории</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12.0.2</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753200">
        <w:trPr>
          <w:cantSplit/>
          <w:trHeight w:val="451"/>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Запас</w:t>
            </w:r>
          </w:p>
        </w:tc>
        <w:tc>
          <w:tcPr>
            <w:tcW w:w="1943"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Отсутствие хозяйственной деятельности</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12.3</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 xml:space="preserve">- </w:t>
            </w:r>
          </w:p>
        </w:tc>
      </w:tr>
      <w:tr w:rsidR="005F3CA3" w:rsidRPr="005F3CA3" w:rsidTr="00753200">
        <w:trPr>
          <w:cantSplit/>
          <w:trHeight w:val="275"/>
        </w:trPr>
        <w:tc>
          <w:tcPr>
            <w:tcW w:w="345" w:type="pct"/>
            <w:shd w:val="clear" w:color="auto" w:fill="auto"/>
          </w:tcPr>
          <w:p w:rsidR="005F3CA3" w:rsidRPr="005F3CA3" w:rsidRDefault="005F3CA3" w:rsidP="00FC15C2">
            <w:pPr>
              <w:pStyle w:val="s1"/>
              <w:numPr>
                <w:ilvl w:val="0"/>
                <w:numId w:val="51"/>
              </w:numPr>
              <w:spacing w:before="0" w:beforeAutospacing="0" w:after="0" w:afterAutospacing="0"/>
              <w:ind w:right="74"/>
              <w:rPr>
                <w:sz w:val="12"/>
                <w:szCs w:val="12"/>
              </w:rPr>
            </w:pPr>
          </w:p>
        </w:tc>
        <w:tc>
          <w:tcPr>
            <w:tcW w:w="991" w:type="pct"/>
            <w:shd w:val="clear" w:color="auto" w:fill="auto"/>
          </w:tcPr>
          <w:p w:rsidR="005F3CA3" w:rsidRPr="005F3CA3" w:rsidRDefault="005F3CA3" w:rsidP="005F3CA3">
            <w:pPr>
              <w:pStyle w:val="s1"/>
              <w:spacing w:before="0" w:beforeAutospacing="0" w:after="0" w:afterAutospacing="0"/>
              <w:ind w:left="74" w:right="74"/>
              <w:rPr>
                <w:sz w:val="12"/>
                <w:szCs w:val="12"/>
              </w:rPr>
            </w:pPr>
            <w:r w:rsidRPr="005F3CA3">
              <w:rPr>
                <w:sz w:val="12"/>
                <w:szCs w:val="12"/>
              </w:rPr>
              <w:t>Ритуальная деятельность</w:t>
            </w:r>
          </w:p>
        </w:tc>
        <w:tc>
          <w:tcPr>
            <w:tcW w:w="1943" w:type="pct"/>
            <w:shd w:val="clear" w:color="auto" w:fill="auto"/>
          </w:tcPr>
          <w:p w:rsidR="005F3CA3" w:rsidRPr="005F3CA3" w:rsidRDefault="005F3CA3" w:rsidP="005F3CA3">
            <w:pPr>
              <w:spacing w:after="0" w:line="240" w:lineRule="auto"/>
              <w:jc w:val="both"/>
              <w:rPr>
                <w:rFonts w:ascii="Times New Roman" w:hAnsi="Times New Roman" w:cs="Times New Roman"/>
                <w:sz w:val="12"/>
                <w:szCs w:val="12"/>
              </w:rPr>
            </w:pPr>
            <w:r w:rsidRPr="005F3CA3">
              <w:rPr>
                <w:rFonts w:ascii="Times New Roman" w:hAnsi="Times New Roman" w:cs="Times New Roman"/>
                <w:sz w:val="12"/>
                <w:szCs w:val="12"/>
              </w:rPr>
              <w:t>Размещение кладбищ, крематориев и мест захоронения;</w:t>
            </w:r>
          </w:p>
          <w:p w:rsidR="005F3CA3" w:rsidRPr="005F3CA3" w:rsidRDefault="005F3CA3" w:rsidP="005F3CA3">
            <w:pPr>
              <w:spacing w:after="0" w:line="240" w:lineRule="auto"/>
              <w:jc w:val="both"/>
              <w:rPr>
                <w:rFonts w:ascii="Times New Roman" w:hAnsi="Times New Roman" w:cs="Times New Roman"/>
                <w:sz w:val="12"/>
                <w:szCs w:val="12"/>
              </w:rPr>
            </w:pPr>
            <w:r w:rsidRPr="005F3CA3">
              <w:rPr>
                <w:rFonts w:ascii="Times New Roman" w:hAnsi="Times New Roman" w:cs="Times New Roman"/>
                <w:sz w:val="12"/>
                <w:szCs w:val="12"/>
              </w:rPr>
              <w:t>размещение соответствующих культовых сооружений;</w:t>
            </w:r>
          </w:p>
          <w:p w:rsidR="005F3CA3" w:rsidRPr="005F3CA3" w:rsidRDefault="005F3CA3" w:rsidP="005F3CA3">
            <w:pPr>
              <w:spacing w:after="0" w:line="240" w:lineRule="auto"/>
              <w:jc w:val="both"/>
              <w:rPr>
                <w:rFonts w:ascii="Times New Roman" w:hAnsi="Times New Roman" w:cs="Times New Roman"/>
                <w:sz w:val="12"/>
                <w:szCs w:val="12"/>
              </w:rPr>
            </w:pPr>
            <w:r w:rsidRPr="005F3CA3">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8" w:type="pct"/>
            <w:shd w:val="clear" w:color="auto" w:fill="auto"/>
            <w:textDirection w:val="btLr"/>
            <w:vAlign w:val="center"/>
          </w:tcPr>
          <w:p w:rsidR="005F3CA3" w:rsidRPr="005F3CA3" w:rsidRDefault="005F3CA3" w:rsidP="005F3CA3">
            <w:pPr>
              <w:pStyle w:val="s1"/>
              <w:spacing w:before="0" w:beforeAutospacing="0" w:after="0" w:afterAutospacing="0"/>
              <w:ind w:left="74" w:right="74"/>
              <w:jc w:val="center"/>
              <w:rPr>
                <w:sz w:val="12"/>
                <w:szCs w:val="12"/>
              </w:rPr>
            </w:pPr>
            <w:r w:rsidRPr="005F3CA3">
              <w:rPr>
                <w:sz w:val="12"/>
                <w:szCs w:val="12"/>
              </w:rPr>
              <w:t>12.1</w:t>
            </w:r>
          </w:p>
        </w:tc>
        <w:tc>
          <w:tcPr>
            <w:tcW w:w="153"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53" w:type="pct"/>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w:t>
            </w:r>
          </w:p>
        </w:tc>
        <w:tc>
          <w:tcPr>
            <w:tcW w:w="168" w:type="pct"/>
            <w:shd w:val="clear" w:color="auto" w:fill="auto"/>
            <w:textDirection w:val="btLr"/>
            <w:vAlign w:val="center"/>
          </w:tcPr>
          <w:p w:rsidR="005F3CA3" w:rsidRPr="005F3CA3" w:rsidRDefault="005F3CA3" w:rsidP="005F3CA3">
            <w:pPr>
              <w:spacing w:after="0" w:line="240" w:lineRule="auto"/>
              <w:ind w:left="113" w:right="113"/>
              <w:jc w:val="center"/>
              <w:rPr>
                <w:rFonts w:ascii="Times New Roman" w:hAnsi="Times New Roman" w:cs="Times New Roman"/>
                <w:sz w:val="12"/>
                <w:szCs w:val="12"/>
              </w:rPr>
            </w:pPr>
            <w:r w:rsidRPr="005F3CA3">
              <w:rPr>
                <w:rFonts w:ascii="Times New Roman" w:hAnsi="Times New Roman" w:cs="Times New Roman"/>
                <w:sz w:val="12"/>
                <w:szCs w:val="12"/>
              </w:rPr>
              <w:t>ОВ</w:t>
            </w:r>
          </w:p>
        </w:tc>
        <w:tc>
          <w:tcPr>
            <w:tcW w:w="1078" w:type="pct"/>
            <w:shd w:val="clear" w:color="auto" w:fill="auto"/>
          </w:tcPr>
          <w:p w:rsidR="005F3CA3" w:rsidRPr="005F3CA3" w:rsidRDefault="005F3CA3" w:rsidP="005F3CA3">
            <w:pPr>
              <w:spacing w:after="0" w:line="240" w:lineRule="auto"/>
              <w:rPr>
                <w:rFonts w:ascii="Times New Roman" w:hAnsi="Times New Roman" w:cs="Times New Roman"/>
                <w:sz w:val="12"/>
                <w:szCs w:val="12"/>
              </w:rPr>
            </w:pPr>
            <w:r w:rsidRPr="005F3CA3">
              <w:rPr>
                <w:rFonts w:ascii="Times New Roman" w:hAnsi="Times New Roman" w:cs="Times New Roman"/>
                <w:sz w:val="12"/>
                <w:szCs w:val="12"/>
              </w:rPr>
              <w:t>-</w:t>
            </w:r>
          </w:p>
        </w:tc>
      </w:tr>
    </w:tbl>
    <w:p w:rsidR="005F3CA3" w:rsidRDefault="005F3CA3" w:rsidP="00F863BA">
      <w:pPr>
        <w:spacing w:after="0" w:line="240" w:lineRule="auto"/>
        <w:ind w:firstLine="284"/>
        <w:jc w:val="both"/>
        <w:rPr>
          <w:rFonts w:ascii="Times New Roman" w:hAnsi="Times New Roman" w:cs="Times New Roman"/>
          <w:sz w:val="12"/>
          <w:szCs w:val="12"/>
        </w:rPr>
      </w:pPr>
    </w:p>
    <w:p w:rsidR="00753200" w:rsidRDefault="00753200" w:rsidP="00F863BA">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560"/>
        <w:gridCol w:w="3262"/>
        <w:gridCol w:w="305"/>
        <w:gridCol w:w="264"/>
        <w:gridCol w:w="284"/>
        <w:gridCol w:w="1665"/>
      </w:tblGrid>
      <w:tr w:rsidR="00753200" w:rsidRPr="00753200" w:rsidTr="00753200">
        <w:trPr>
          <w:cantSplit/>
          <w:trHeight w:val="700"/>
          <w:tblHeader/>
        </w:trPr>
        <w:tc>
          <w:tcPr>
            <w:tcW w:w="252" w:type="pct"/>
            <w:shd w:val="clear" w:color="auto" w:fill="auto"/>
          </w:tcPr>
          <w:p w:rsidR="00753200" w:rsidRPr="00753200" w:rsidRDefault="00753200" w:rsidP="00753200">
            <w:pPr>
              <w:spacing w:after="0" w:line="240" w:lineRule="auto"/>
              <w:rPr>
                <w:rFonts w:ascii="Times New Roman" w:hAnsi="Times New Roman" w:cs="Times New Roman"/>
                <w:b/>
                <w:sz w:val="12"/>
                <w:szCs w:val="12"/>
              </w:rPr>
            </w:pPr>
            <w:r w:rsidRPr="00753200">
              <w:rPr>
                <w:rFonts w:ascii="Times New Roman" w:hAnsi="Times New Roman" w:cs="Times New Roman"/>
                <w:b/>
                <w:sz w:val="12"/>
                <w:szCs w:val="12"/>
              </w:rPr>
              <w:t>№ п/п</w:t>
            </w:r>
          </w:p>
        </w:tc>
        <w:tc>
          <w:tcPr>
            <w:tcW w:w="1009" w:type="pct"/>
            <w:shd w:val="clear" w:color="auto" w:fill="auto"/>
          </w:tcPr>
          <w:p w:rsidR="00753200" w:rsidRPr="00753200" w:rsidRDefault="00753200" w:rsidP="00753200">
            <w:pPr>
              <w:spacing w:after="0" w:line="240" w:lineRule="auto"/>
              <w:jc w:val="center"/>
              <w:rPr>
                <w:rFonts w:ascii="Times New Roman" w:hAnsi="Times New Roman" w:cs="Times New Roman"/>
                <w:b/>
                <w:sz w:val="12"/>
                <w:szCs w:val="12"/>
              </w:rPr>
            </w:pPr>
            <w:r w:rsidRPr="00753200">
              <w:rPr>
                <w:rFonts w:ascii="Times New Roman" w:hAnsi="Times New Roman" w:cs="Times New Roman"/>
                <w:b/>
                <w:sz w:val="12"/>
                <w:szCs w:val="12"/>
              </w:rPr>
              <w:t>Наименование ВРИ</w:t>
            </w:r>
          </w:p>
        </w:tc>
        <w:tc>
          <w:tcPr>
            <w:tcW w:w="2110" w:type="pct"/>
            <w:shd w:val="clear" w:color="auto" w:fill="auto"/>
            <w:vAlign w:val="center"/>
          </w:tcPr>
          <w:p w:rsidR="00753200" w:rsidRPr="00753200" w:rsidRDefault="00753200" w:rsidP="00753200">
            <w:pPr>
              <w:spacing w:after="0" w:line="240" w:lineRule="auto"/>
              <w:jc w:val="center"/>
              <w:rPr>
                <w:rFonts w:ascii="Times New Roman" w:hAnsi="Times New Roman" w:cs="Times New Roman"/>
                <w:b/>
                <w:sz w:val="12"/>
                <w:szCs w:val="12"/>
              </w:rPr>
            </w:pPr>
            <w:r w:rsidRPr="00753200">
              <w:rPr>
                <w:rFonts w:ascii="Times New Roman" w:hAnsi="Times New Roman" w:cs="Times New Roman"/>
                <w:b/>
                <w:sz w:val="12"/>
                <w:szCs w:val="12"/>
              </w:rPr>
              <w:t>Содержание ВРИ</w:t>
            </w:r>
          </w:p>
        </w:tc>
        <w:tc>
          <w:tcPr>
            <w:tcW w:w="197"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b/>
                <w:sz w:val="12"/>
                <w:szCs w:val="12"/>
              </w:rPr>
            </w:pPr>
            <w:r w:rsidRPr="00753200">
              <w:rPr>
                <w:rFonts w:ascii="Times New Roman" w:hAnsi="Times New Roman" w:cs="Times New Roman"/>
                <w:b/>
                <w:sz w:val="12"/>
                <w:szCs w:val="12"/>
              </w:rPr>
              <w:t>Код ВРИ</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i w:val="0"/>
                <w:sz w:val="12"/>
                <w:szCs w:val="12"/>
              </w:rPr>
            </w:pPr>
            <w:r w:rsidRPr="00753200">
              <w:rPr>
                <w:rFonts w:ascii="Times New Roman" w:hAnsi="Times New Roman"/>
                <w:i w:val="0"/>
                <w:sz w:val="12"/>
                <w:szCs w:val="12"/>
              </w:rPr>
              <w:t>Сх1</w:t>
            </w:r>
          </w:p>
          <w:p w:rsidR="00753200" w:rsidRPr="00753200" w:rsidRDefault="00753200" w:rsidP="00753200">
            <w:pPr>
              <w:spacing w:after="0" w:line="240" w:lineRule="auto"/>
              <w:ind w:left="113" w:right="113"/>
              <w:jc w:val="center"/>
              <w:rPr>
                <w:rFonts w:ascii="Times New Roman" w:hAnsi="Times New Roman" w:cs="Times New Roman"/>
                <w:b/>
                <w:sz w:val="12"/>
                <w:szCs w:val="12"/>
              </w:rPr>
            </w:pP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i w:val="0"/>
                <w:iCs/>
                <w:sz w:val="12"/>
                <w:szCs w:val="12"/>
              </w:rPr>
            </w:pPr>
            <w:r w:rsidRPr="00753200">
              <w:rPr>
                <w:rFonts w:ascii="Times New Roman" w:hAnsi="Times New Roman"/>
                <w:i w:val="0"/>
                <w:sz w:val="12"/>
                <w:szCs w:val="12"/>
              </w:rPr>
              <w:t>Сх2</w:t>
            </w:r>
          </w:p>
          <w:p w:rsidR="00753200" w:rsidRPr="00753200" w:rsidRDefault="00753200" w:rsidP="00753200">
            <w:pPr>
              <w:spacing w:after="0" w:line="240" w:lineRule="auto"/>
              <w:ind w:right="113" w:hanging="186"/>
              <w:jc w:val="center"/>
              <w:rPr>
                <w:rFonts w:ascii="Times New Roman" w:hAnsi="Times New Roman" w:cs="Times New Roman"/>
                <w:b/>
                <w:sz w:val="12"/>
                <w:szCs w:val="12"/>
              </w:rPr>
            </w:pPr>
          </w:p>
        </w:tc>
        <w:tc>
          <w:tcPr>
            <w:tcW w:w="1078" w:type="pct"/>
            <w:shd w:val="clear" w:color="auto" w:fill="auto"/>
          </w:tcPr>
          <w:p w:rsidR="00753200" w:rsidRPr="00753200" w:rsidRDefault="00753200" w:rsidP="00753200">
            <w:pPr>
              <w:pStyle w:val="affffffa"/>
              <w:spacing w:after="0"/>
              <w:ind w:firstLine="0"/>
              <w:rPr>
                <w:rFonts w:ascii="Times New Roman" w:hAnsi="Times New Roman"/>
                <w:bCs/>
                <w:i w:val="0"/>
                <w:iCs/>
                <w:sz w:val="12"/>
                <w:szCs w:val="12"/>
              </w:rPr>
            </w:pPr>
            <w:r w:rsidRPr="00753200">
              <w:rPr>
                <w:rFonts w:ascii="Times New Roman" w:hAnsi="Times New Roman"/>
                <w:bCs/>
                <w:i w:val="0"/>
                <w:iCs/>
                <w:sz w:val="12"/>
                <w:szCs w:val="12"/>
              </w:rPr>
              <w:t>Вспомогательные ВРИ, применяемых к соответствующему основному/условному ВРИ,  код ВРИ</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Сельскохозяйственное использование</w:t>
            </w:r>
          </w:p>
        </w:tc>
        <w:tc>
          <w:tcPr>
            <w:tcW w:w="2110" w:type="pct"/>
            <w:shd w:val="clear" w:color="auto" w:fill="auto"/>
            <w:vAlign w:val="center"/>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Ведение сельского хозяйства.</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Содержание данного вида разрешенного использования включает в себя содержание видов разрешенного использования с </w:t>
            </w:r>
            <w:hyperlink r:id="rId263" w:anchor="block_1011" w:history="1">
              <w:r w:rsidRPr="00753200">
                <w:rPr>
                  <w:rStyle w:val="afa"/>
                  <w:sz w:val="12"/>
                  <w:szCs w:val="12"/>
                </w:rPr>
                <w:t>кодами 1.1 - 1.20</w:t>
              </w:r>
            </w:hyperlink>
            <w:r w:rsidRPr="00753200">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1.0</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Растениеводство</w:t>
            </w:r>
          </w:p>
        </w:tc>
        <w:tc>
          <w:tcPr>
            <w:tcW w:w="2110" w:type="pct"/>
            <w:shd w:val="clear" w:color="auto" w:fill="auto"/>
            <w:vAlign w:val="center"/>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связанной с выращиванием сельскохозяйственных культур.</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Содержание данного вида разрешенного использования включает в себя содержание видов разрешенного использования с </w:t>
            </w:r>
            <w:hyperlink r:id="rId264" w:anchor="block_1012" w:history="1">
              <w:r w:rsidRPr="00753200">
                <w:rPr>
                  <w:rStyle w:val="afa"/>
                  <w:sz w:val="12"/>
                  <w:szCs w:val="12"/>
                </w:rPr>
                <w:t>кодами 1.2-1.6</w:t>
              </w:r>
            </w:hyperlink>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Выращивание зерновых и иных сельскохозяйственных культур</w:t>
            </w:r>
          </w:p>
        </w:tc>
        <w:tc>
          <w:tcPr>
            <w:tcW w:w="2110" w:type="pct"/>
            <w:shd w:val="clear" w:color="auto" w:fill="auto"/>
            <w:vAlign w:val="center"/>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1.2</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Овощеводство</w:t>
            </w:r>
          </w:p>
        </w:tc>
        <w:tc>
          <w:tcPr>
            <w:tcW w:w="2110" w:type="pct"/>
            <w:shd w:val="clear" w:color="auto" w:fill="auto"/>
            <w:vAlign w:val="center"/>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1.3</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bCs/>
                <w:iCs/>
                <w:sz w:val="12"/>
                <w:szCs w:val="12"/>
              </w:rPr>
            </w:pPr>
            <w:r w:rsidRPr="00753200">
              <w:rPr>
                <w:rFonts w:ascii="Times New Roman" w:hAnsi="Times New Roman" w:cs="Times New Roman"/>
                <w:bCs/>
                <w:iCs/>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Выращивание тонизирующих, лекарственных, цветочных культур</w:t>
            </w:r>
          </w:p>
        </w:tc>
        <w:tc>
          <w:tcPr>
            <w:tcW w:w="2110" w:type="pct"/>
            <w:shd w:val="clear" w:color="auto" w:fill="auto"/>
            <w:vAlign w:val="center"/>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1.4</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bCs/>
                <w:iCs/>
                <w:sz w:val="12"/>
                <w:szCs w:val="12"/>
              </w:rPr>
            </w:pPr>
            <w:r w:rsidRPr="00753200">
              <w:rPr>
                <w:rFonts w:ascii="Times New Roman" w:hAnsi="Times New Roman" w:cs="Times New Roman"/>
                <w:bCs/>
                <w:iCs/>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Садоводство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1.5</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bCs/>
                <w:iCs/>
                <w:sz w:val="12"/>
                <w:szCs w:val="12"/>
              </w:rPr>
            </w:pPr>
            <w:r w:rsidRPr="00753200">
              <w:rPr>
                <w:rFonts w:ascii="Times New Roman" w:hAnsi="Times New Roman" w:cs="Times New Roman"/>
                <w:bCs/>
                <w:iCs/>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Выращивание льна и конопли</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1.6</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48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Животноводство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Содержание данного вида разрешенного использования включает в себя содержание видов разрешенного использования с </w:t>
            </w:r>
            <w:hyperlink r:id="rId265" w:anchor="block_1018" w:history="1">
              <w:r w:rsidRPr="00753200">
                <w:rPr>
                  <w:rStyle w:val="afa"/>
                  <w:sz w:val="12"/>
                  <w:szCs w:val="12"/>
                </w:rPr>
                <w:t>кодами 1.8-1.11</w:t>
              </w:r>
            </w:hyperlink>
            <w:r w:rsidRPr="00753200">
              <w:rPr>
                <w:sz w:val="12"/>
                <w:szCs w:val="12"/>
              </w:rPr>
              <w:t>, </w:t>
            </w:r>
            <w:hyperlink r:id="rId266" w:anchor="block_10115" w:history="1">
              <w:r w:rsidRPr="00753200">
                <w:rPr>
                  <w:rStyle w:val="afa"/>
                  <w:sz w:val="12"/>
                  <w:szCs w:val="12"/>
                </w:rPr>
                <w:t>1.15</w:t>
              </w:r>
            </w:hyperlink>
            <w:r w:rsidRPr="00753200">
              <w:rPr>
                <w:sz w:val="12"/>
                <w:szCs w:val="12"/>
              </w:rPr>
              <w:t>, </w:t>
            </w:r>
            <w:hyperlink r:id="rId267" w:anchor="block_1119" w:history="1">
              <w:r w:rsidRPr="00753200">
                <w:rPr>
                  <w:rStyle w:val="afa"/>
                  <w:sz w:val="12"/>
                  <w:szCs w:val="12"/>
                </w:rPr>
                <w:t>1.19</w:t>
              </w:r>
            </w:hyperlink>
            <w:r w:rsidRPr="00753200">
              <w:rPr>
                <w:sz w:val="12"/>
                <w:szCs w:val="12"/>
              </w:rPr>
              <w:t>, </w:t>
            </w:r>
            <w:hyperlink r:id="rId268" w:anchor="block_1120" w:history="1">
              <w:r w:rsidRPr="00753200">
                <w:rPr>
                  <w:rStyle w:val="afa"/>
                  <w:sz w:val="12"/>
                  <w:szCs w:val="12"/>
                </w:rPr>
                <w:t>1.20</w:t>
              </w:r>
            </w:hyperlink>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1.7</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
              <w:spacing w:before="0" w:beforeAutospacing="0" w:after="0" w:afterAutospacing="0"/>
              <w:ind w:right="74"/>
              <w:jc w:val="both"/>
              <w:rPr>
                <w:sz w:val="12"/>
                <w:szCs w:val="12"/>
              </w:rPr>
            </w:pPr>
            <w:r w:rsidRPr="00753200">
              <w:rPr>
                <w:sz w:val="12"/>
                <w:szCs w:val="12"/>
              </w:rPr>
              <w:t xml:space="preserve">Хранение и переработка сельскохозяйственной продукции 1.15; </w:t>
            </w:r>
          </w:p>
          <w:p w:rsidR="00753200" w:rsidRPr="00753200" w:rsidRDefault="00753200" w:rsidP="00753200">
            <w:pPr>
              <w:pStyle w:val="affffffa"/>
              <w:spacing w:after="0"/>
              <w:ind w:firstLine="0"/>
              <w:rPr>
                <w:rFonts w:ascii="Times New Roman" w:hAnsi="Times New Roman"/>
                <w:b w:val="0"/>
                <w:i w:val="0"/>
                <w:sz w:val="12"/>
                <w:szCs w:val="12"/>
              </w:rPr>
            </w:pPr>
            <w:r w:rsidRPr="00753200">
              <w:rPr>
                <w:rFonts w:ascii="Times New Roman" w:hAnsi="Times New Roman"/>
                <w:b w:val="0"/>
                <w:i w:val="0"/>
                <w:sz w:val="12"/>
                <w:szCs w:val="12"/>
              </w:rPr>
              <w:t>Обеспечение сельскохозяйственного производства 1.18</w:t>
            </w:r>
          </w:p>
        </w:tc>
      </w:tr>
      <w:tr w:rsidR="00753200" w:rsidRPr="00753200" w:rsidTr="00753200">
        <w:trPr>
          <w:cantSplit/>
          <w:trHeight w:val="1134"/>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Скотоводство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1.8</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
              <w:spacing w:before="0" w:beforeAutospacing="0" w:after="0" w:afterAutospacing="0"/>
              <w:ind w:right="74"/>
              <w:jc w:val="both"/>
              <w:rPr>
                <w:sz w:val="12"/>
                <w:szCs w:val="12"/>
              </w:rPr>
            </w:pPr>
            <w:r w:rsidRPr="00753200">
              <w:rPr>
                <w:sz w:val="12"/>
                <w:szCs w:val="12"/>
              </w:rPr>
              <w:t xml:space="preserve">Хранение и переработка сельскохозяйственной продукции 1.15; </w:t>
            </w:r>
          </w:p>
          <w:p w:rsidR="00753200" w:rsidRPr="00753200" w:rsidRDefault="00753200" w:rsidP="00753200">
            <w:pPr>
              <w:pStyle w:val="s16"/>
              <w:spacing w:before="0" w:beforeAutospacing="0" w:after="0" w:afterAutospacing="0"/>
              <w:ind w:right="75"/>
              <w:rPr>
                <w:b/>
                <w:i/>
                <w:sz w:val="12"/>
                <w:szCs w:val="12"/>
              </w:rPr>
            </w:pPr>
            <w:r w:rsidRPr="00753200">
              <w:rPr>
                <w:sz w:val="12"/>
                <w:szCs w:val="12"/>
              </w:rPr>
              <w:t>Обеспечение сельскохозяйственного производства 1.18</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Звероводство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связанной с разведением в неволе ценных пушных зверей;</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разведение племенных животных, производство и использование племенной продукции (материала)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1.9</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
              <w:spacing w:before="0" w:beforeAutospacing="0" w:after="0" w:afterAutospacing="0"/>
              <w:ind w:right="74"/>
              <w:jc w:val="both"/>
              <w:rPr>
                <w:sz w:val="12"/>
                <w:szCs w:val="12"/>
              </w:rPr>
            </w:pPr>
            <w:r w:rsidRPr="00753200">
              <w:rPr>
                <w:sz w:val="12"/>
                <w:szCs w:val="12"/>
              </w:rPr>
              <w:t xml:space="preserve">Хранение и переработка сельскохозяйственной продукции 1.15; </w:t>
            </w:r>
          </w:p>
          <w:p w:rsidR="00753200" w:rsidRPr="00753200" w:rsidRDefault="00753200" w:rsidP="00753200">
            <w:pPr>
              <w:pStyle w:val="s16"/>
              <w:spacing w:before="0" w:beforeAutospacing="0" w:after="0" w:afterAutospacing="0"/>
              <w:ind w:right="75"/>
              <w:rPr>
                <w:b/>
                <w:i/>
                <w:sz w:val="12"/>
                <w:szCs w:val="12"/>
              </w:rPr>
            </w:pPr>
            <w:r w:rsidRPr="00753200">
              <w:rPr>
                <w:sz w:val="12"/>
                <w:szCs w:val="12"/>
              </w:rPr>
              <w:t>Обеспечение сельскохозяйственного производства 1.18</w:t>
            </w:r>
          </w:p>
        </w:tc>
      </w:tr>
      <w:tr w:rsidR="00753200" w:rsidRPr="00753200" w:rsidTr="00753200">
        <w:trPr>
          <w:cantSplit/>
          <w:trHeight w:val="1134"/>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Птицеводство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связанной с разведением домашних пород птиц, в том числе водоплавающих;</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разведение племенных животных, производство и использование племенной продукции (материала)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1.10</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
              <w:spacing w:before="0" w:beforeAutospacing="0" w:after="0" w:afterAutospacing="0"/>
              <w:ind w:right="74"/>
              <w:jc w:val="both"/>
              <w:rPr>
                <w:sz w:val="12"/>
                <w:szCs w:val="12"/>
              </w:rPr>
            </w:pPr>
            <w:r w:rsidRPr="00753200">
              <w:rPr>
                <w:sz w:val="12"/>
                <w:szCs w:val="12"/>
              </w:rPr>
              <w:t xml:space="preserve">Хранение и переработка сельскохозяйственной продукции 1.15; </w:t>
            </w:r>
          </w:p>
          <w:p w:rsidR="00753200" w:rsidRPr="00753200" w:rsidRDefault="00753200" w:rsidP="00753200">
            <w:pPr>
              <w:pStyle w:val="s16"/>
              <w:spacing w:before="0" w:beforeAutospacing="0" w:after="0" w:afterAutospacing="0"/>
              <w:ind w:right="75"/>
              <w:rPr>
                <w:b/>
                <w:i/>
                <w:sz w:val="12"/>
                <w:szCs w:val="12"/>
              </w:rPr>
            </w:pPr>
            <w:r w:rsidRPr="00753200">
              <w:rPr>
                <w:sz w:val="12"/>
                <w:szCs w:val="12"/>
              </w:rPr>
              <w:t>Обеспечение сельскохозяйственного производства 1.18</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Свиноводство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связанной с разведением свиней;</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разведение племенных животных, производство и использование племенной продукции (материала)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1.11</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
              <w:spacing w:before="0" w:beforeAutospacing="0" w:after="0" w:afterAutospacing="0"/>
              <w:ind w:right="74"/>
              <w:jc w:val="both"/>
              <w:rPr>
                <w:sz w:val="12"/>
                <w:szCs w:val="12"/>
              </w:rPr>
            </w:pPr>
            <w:r w:rsidRPr="00753200">
              <w:rPr>
                <w:sz w:val="12"/>
                <w:szCs w:val="12"/>
              </w:rPr>
              <w:t xml:space="preserve">Хранение и переработка сельскохозяйственной продукции 1.15; </w:t>
            </w:r>
          </w:p>
          <w:p w:rsidR="00753200" w:rsidRPr="00753200" w:rsidRDefault="00753200" w:rsidP="00753200">
            <w:pPr>
              <w:pStyle w:val="s16"/>
              <w:spacing w:before="0" w:beforeAutospacing="0" w:after="0" w:afterAutospacing="0"/>
              <w:ind w:right="75"/>
              <w:rPr>
                <w:b/>
                <w:i/>
                <w:sz w:val="12"/>
                <w:szCs w:val="12"/>
              </w:rPr>
            </w:pPr>
            <w:r w:rsidRPr="00753200">
              <w:rPr>
                <w:sz w:val="12"/>
                <w:szCs w:val="12"/>
              </w:rPr>
              <w:t>Обеспечение сельскохозяйственного производства 1.18</w:t>
            </w:r>
          </w:p>
        </w:tc>
      </w:tr>
      <w:tr w:rsidR="00753200" w:rsidRPr="00753200" w:rsidTr="00753200">
        <w:trPr>
          <w:cantSplit/>
          <w:trHeight w:val="1134"/>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Пчеловодство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ульев, иных объектов и оборудования, необходимого для пчеловодства и разведениях иных полезных насекомых;</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сооружений используемых для хранения и первичной переработки продукции пчеловодства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1.12</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
              <w:spacing w:before="0" w:beforeAutospacing="0" w:after="0" w:afterAutospacing="0"/>
              <w:ind w:right="74"/>
              <w:jc w:val="both"/>
              <w:rPr>
                <w:sz w:val="12"/>
                <w:szCs w:val="12"/>
              </w:rPr>
            </w:pPr>
            <w:r w:rsidRPr="00753200">
              <w:rPr>
                <w:sz w:val="12"/>
                <w:szCs w:val="12"/>
              </w:rPr>
              <w:t xml:space="preserve">Хранение и переработка сельскохозяйственной продукции 1.15; </w:t>
            </w:r>
          </w:p>
          <w:p w:rsidR="00753200" w:rsidRPr="00753200" w:rsidRDefault="00753200" w:rsidP="00753200">
            <w:pPr>
              <w:pStyle w:val="s16"/>
              <w:spacing w:before="0" w:beforeAutospacing="0" w:after="0" w:afterAutospacing="0"/>
              <w:ind w:right="75"/>
              <w:rPr>
                <w:b/>
                <w:i/>
                <w:sz w:val="12"/>
                <w:szCs w:val="12"/>
              </w:rPr>
            </w:pPr>
            <w:r w:rsidRPr="00753200">
              <w:rPr>
                <w:sz w:val="12"/>
                <w:szCs w:val="12"/>
              </w:rPr>
              <w:t>Обеспечение сельскохозяйственного производства 1.18</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Рыбоводство</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1.13</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
              <w:spacing w:before="0" w:beforeAutospacing="0" w:after="0" w:afterAutospacing="0"/>
              <w:ind w:right="74"/>
              <w:jc w:val="both"/>
              <w:rPr>
                <w:sz w:val="12"/>
                <w:szCs w:val="12"/>
              </w:rPr>
            </w:pPr>
            <w:r w:rsidRPr="00753200">
              <w:rPr>
                <w:sz w:val="12"/>
                <w:szCs w:val="12"/>
              </w:rPr>
              <w:t xml:space="preserve">Хранение и переработка сельскохозяйственной продукции 1.15; </w:t>
            </w:r>
          </w:p>
          <w:p w:rsidR="00753200" w:rsidRPr="00753200" w:rsidRDefault="00753200" w:rsidP="00753200">
            <w:pPr>
              <w:pStyle w:val="s16"/>
              <w:spacing w:before="0" w:beforeAutospacing="0" w:after="0" w:afterAutospacing="0"/>
              <w:ind w:right="75"/>
              <w:rPr>
                <w:b/>
                <w:i/>
                <w:sz w:val="12"/>
                <w:szCs w:val="12"/>
              </w:rPr>
            </w:pPr>
            <w:r w:rsidRPr="00753200">
              <w:rPr>
                <w:sz w:val="12"/>
                <w:szCs w:val="12"/>
              </w:rPr>
              <w:t>Обеспечение сельскохозяйственного производства 1.18</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Научное обеспечение сельского хозяйства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1.14</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6"/>
              <w:spacing w:before="0" w:beforeAutospacing="0" w:after="0" w:afterAutospacing="0"/>
              <w:ind w:right="75"/>
              <w:jc w:val="center"/>
              <w:rPr>
                <w:b/>
                <w:i/>
                <w:sz w:val="12"/>
                <w:szCs w:val="12"/>
              </w:rPr>
            </w:pPr>
            <w:r w:rsidRPr="00753200">
              <w:rPr>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Хранение и переработка</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сельскохозяйственной</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продукции</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1.15</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s16"/>
              <w:spacing w:before="0" w:beforeAutospacing="0" w:after="0" w:afterAutospacing="0"/>
              <w:ind w:right="75"/>
              <w:jc w:val="center"/>
              <w:rPr>
                <w:b/>
                <w:i/>
                <w:sz w:val="12"/>
                <w:szCs w:val="12"/>
              </w:rPr>
            </w:pPr>
            <w:r w:rsidRPr="00753200">
              <w:rPr>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Ведение личного подсобного хозяйства на полевых участках</w:t>
            </w:r>
          </w:p>
        </w:tc>
        <w:tc>
          <w:tcPr>
            <w:tcW w:w="2110"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Производство сельскохозяйственной продукции без права возведения объектов капитального строительства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1.16</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Питомники</w:t>
            </w:r>
          </w:p>
        </w:tc>
        <w:tc>
          <w:tcPr>
            <w:tcW w:w="2110"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53200" w:rsidRPr="00753200" w:rsidRDefault="00753200" w:rsidP="00753200">
            <w:pPr>
              <w:pStyle w:val="s1"/>
              <w:spacing w:before="0" w:beforeAutospacing="0" w:after="0" w:afterAutospacing="0"/>
              <w:ind w:left="75" w:right="75"/>
              <w:rPr>
                <w:sz w:val="12"/>
                <w:szCs w:val="12"/>
              </w:rPr>
            </w:pPr>
            <w:r w:rsidRPr="00753200">
              <w:rPr>
                <w:sz w:val="12"/>
                <w:szCs w:val="12"/>
              </w:rPr>
              <w:t>размещение сооружений, необходимых для указанных видов сельскохозяйственного производства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1.17</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Обеспечение</w:t>
            </w:r>
          </w:p>
          <w:p w:rsidR="00753200" w:rsidRPr="00753200" w:rsidRDefault="00753200" w:rsidP="00753200">
            <w:pPr>
              <w:pStyle w:val="s1"/>
              <w:spacing w:before="0" w:beforeAutospacing="0" w:after="0" w:afterAutospacing="0"/>
              <w:ind w:left="75" w:right="75"/>
              <w:rPr>
                <w:sz w:val="12"/>
                <w:szCs w:val="12"/>
              </w:rPr>
            </w:pPr>
            <w:r w:rsidRPr="00753200">
              <w:rPr>
                <w:sz w:val="12"/>
                <w:szCs w:val="12"/>
              </w:rPr>
              <w:t>сельскохозяйственного</w:t>
            </w:r>
          </w:p>
          <w:p w:rsidR="00753200" w:rsidRPr="00753200" w:rsidRDefault="00753200" w:rsidP="00753200">
            <w:pPr>
              <w:pStyle w:val="s1"/>
              <w:spacing w:before="0" w:beforeAutospacing="0" w:after="0" w:afterAutospacing="0"/>
              <w:ind w:left="75" w:right="75"/>
              <w:rPr>
                <w:sz w:val="12"/>
                <w:szCs w:val="12"/>
              </w:rPr>
            </w:pPr>
            <w:r w:rsidRPr="00753200">
              <w:rPr>
                <w:sz w:val="12"/>
                <w:szCs w:val="12"/>
              </w:rPr>
              <w:t>производства</w:t>
            </w:r>
          </w:p>
        </w:tc>
        <w:tc>
          <w:tcPr>
            <w:tcW w:w="2110"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1.18</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449"/>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5" w:right="75"/>
              <w:rPr>
                <w:sz w:val="12"/>
                <w:szCs w:val="12"/>
              </w:rPr>
            </w:pPr>
            <w:r w:rsidRPr="00753200">
              <w:rPr>
                <w:sz w:val="12"/>
                <w:szCs w:val="12"/>
              </w:rPr>
              <w:t>Сенокошение</w:t>
            </w:r>
          </w:p>
        </w:tc>
        <w:tc>
          <w:tcPr>
            <w:tcW w:w="2110" w:type="pct"/>
            <w:shd w:val="clear" w:color="auto" w:fill="auto"/>
          </w:tcPr>
          <w:p w:rsidR="00753200" w:rsidRPr="00753200" w:rsidRDefault="00753200" w:rsidP="00753200">
            <w:pPr>
              <w:pStyle w:val="s16"/>
              <w:spacing w:before="0" w:beforeAutospacing="0" w:after="0" w:afterAutospacing="0"/>
              <w:ind w:left="75" w:right="75"/>
              <w:rPr>
                <w:sz w:val="12"/>
                <w:szCs w:val="12"/>
              </w:rPr>
            </w:pPr>
            <w:r w:rsidRPr="00753200">
              <w:rPr>
                <w:sz w:val="12"/>
                <w:szCs w:val="12"/>
              </w:rPr>
              <w:t>Кошение трав, сбор и заготовка сена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1.19</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428"/>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5" w:right="75"/>
              <w:rPr>
                <w:sz w:val="12"/>
                <w:szCs w:val="12"/>
              </w:rPr>
            </w:pPr>
            <w:r w:rsidRPr="00753200">
              <w:rPr>
                <w:sz w:val="12"/>
                <w:szCs w:val="12"/>
              </w:rPr>
              <w:t>Выпас</w:t>
            </w:r>
          </w:p>
          <w:p w:rsidR="00753200" w:rsidRPr="00753200" w:rsidRDefault="00753200" w:rsidP="00753200">
            <w:pPr>
              <w:pStyle w:val="s16"/>
              <w:spacing w:before="0" w:beforeAutospacing="0" w:after="0" w:afterAutospacing="0"/>
              <w:ind w:left="75" w:right="75"/>
              <w:rPr>
                <w:sz w:val="12"/>
                <w:szCs w:val="12"/>
              </w:rPr>
            </w:pPr>
            <w:r w:rsidRPr="00753200">
              <w:rPr>
                <w:sz w:val="12"/>
                <w:szCs w:val="12"/>
              </w:rPr>
              <w:t>сельскохозяйственных</w:t>
            </w:r>
          </w:p>
          <w:p w:rsidR="00753200" w:rsidRPr="00753200" w:rsidRDefault="00753200" w:rsidP="00753200">
            <w:pPr>
              <w:pStyle w:val="s16"/>
              <w:spacing w:before="0" w:beforeAutospacing="0" w:after="0" w:afterAutospacing="0"/>
              <w:ind w:left="75" w:right="75"/>
              <w:rPr>
                <w:sz w:val="12"/>
                <w:szCs w:val="12"/>
              </w:rPr>
            </w:pPr>
            <w:r w:rsidRPr="00753200">
              <w:rPr>
                <w:sz w:val="12"/>
                <w:szCs w:val="12"/>
              </w:rPr>
              <w:t>животных</w:t>
            </w:r>
          </w:p>
        </w:tc>
        <w:tc>
          <w:tcPr>
            <w:tcW w:w="2110" w:type="pct"/>
            <w:shd w:val="clear" w:color="auto" w:fill="auto"/>
          </w:tcPr>
          <w:p w:rsidR="00753200" w:rsidRPr="00753200" w:rsidRDefault="00753200" w:rsidP="00753200">
            <w:pPr>
              <w:pStyle w:val="s16"/>
              <w:spacing w:before="0" w:beforeAutospacing="0" w:after="0" w:afterAutospacing="0"/>
              <w:ind w:left="75" w:right="75"/>
              <w:rPr>
                <w:sz w:val="12"/>
                <w:szCs w:val="12"/>
              </w:rPr>
            </w:pPr>
            <w:r w:rsidRPr="00753200">
              <w:rPr>
                <w:sz w:val="12"/>
                <w:szCs w:val="12"/>
              </w:rPr>
              <w:t>Выпас сельскохозяйственных животных</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1.20</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Для ведения личного подсобного хозяйства (приусадебный земельный участок)</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жилого дома, указанного в описании вида разрешенного использования с </w:t>
            </w:r>
            <w:hyperlink r:id="rId269" w:anchor="block_1021" w:history="1">
              <w:r w:rsidRPr="00753200">
                <w:rPr>
                  <w:rStyle w:val="afa"/>
                  <w:sz w:val="12"/>
                  <w:szCs w:val="12"/>
                </w:rPr>
                <w:t>кодом 2.1</w:t>
              </w:r>
            </w:hyperlink>
            <w:r w:rsidRPr="00753200">
              <w:rPr>
                <w:sz w:val="12"/>
                <w:szCs w:val="12"/>
              </w:rPr>
              <w:t>;</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производство сельскохозяйственной продукции;</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гаража и иных вспомогательных сооружений;</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содержание сельскохозяйственных животных</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2.2</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1078" w:type="pct"/>
            <w:shd w:val="clear" w:color="auto" w:fill="auto"/>
          </w:tcPr>
          <w:p w:rsidR="00753200" w:rsidRPr="00753200" w:rsidRDefault="00753200" w:rsidP="00753200">
            <w:pPr>
              <w:pStyle w:val="affffffa"/>
              <w:spacing w:after="0"/>
              <w:ind w:firstLine="0"/>
              <w:rPr>
                <w:rFonts w:ascii="Times New Roman" w:hAnsi="Times New Roman"/>
                <w:b w:val="0"/>
                <w:bCs/>
                <w:i w:val="0"/>
                <w:iCs/>
                <w:sz w:val="12"/>
                <w:szCs w:val="12"/>
              </w:rPr>
            </w:pPr>
            <w:r w:rsidRPr="00753200">
              <w:rPr>
                <w:rFonts w:ascii="Times New Roman" w:hAnsi="Times New Roman"/>
                <w:b w:val="0"/>
                <w:bCs/>
                <w:i w:val="0"/>
                <w:iCs/>
                <w:sz w:val="12"/>
                <w:szCs w:val="12"/>
              </w:rPr>
              <w:t>Хранение автотранспорта 2.7.1</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Хранение автотранспорта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70" w:anchor="block_1049" w:history="1">
              <w:r w:rsidRPr="00753200">
                <w:rPr>
                  <w:rStyle w:val="afa"/>
                  <w:sz w:val="12"/>
                  <w:szCs w:val="12"/>
                </w:rPr>
                <w:t>кодом 4.9</w:t>
              </w:r>
            </w:hyperlink>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2.7.1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pStyle w:val="affffffa"/>
              <w:spacing w:after="0"/>
              <w:ind w:firstLine="0"/>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Коммунальное обслуживание</w:t>
            </w:r>
          </w:p>
        </w:tc>
        <w:tc>
          <w:tcPr>
            <w:tcW w:w="2110"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1" w:anchor="block_1311" w:history="1">
              <w:r w:rsidRPr="00753200">
                <w:rPr>
                  <w:rStyle w:val="afa"/>
                  <w:sz w:val="12"/>
                  <w:szCs w:val="12"/>
                </w:rPr>
                <w:t>кодами 3.1.1-3.1.2</w:t>
              </w:r>
            </w:hyperlink>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3.1</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078"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1134"/>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5" w:right="75"/>
              <w:rPr>
                <w:sz w:val="12"/>
                <w:szCs w:val="12"/>
              </w:rPr>
            </w:pPr>
            <w:r w:rsidRPr="00753200">
              <w:rPr>
                <w:sz w:val="12"/>
                <w:szCs w:val="12"/>
              </w:rPr>
              <w:t>Предоставление коммунальных услуг</w:t>
            </w:r>
          </w:p>
        </w:tc>
        <w:tc>
          <w:tcPr>
            <w:tcW w:w="2110"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3.1.1</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078"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5"/>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5" w:right="75"/>
              <w:rPr>
                <w:sz w:val="12"/>
                <w:szCs w:val="12"/>
              </w:rPr>
            </w:pPr>
            <w:r w:rsidRPr="00753200">
              <w:rPr>
                <w:sz w:val="12"/>
                <w:szCs w:val="12"/>
              </w:rPr>
              <w:t>Административные здания организаций, обеспечивающих предоставление коммунальных услуг</w:t>
            </w:r>
          </w:p>
        </w:tc>
        <w:tc>
          <w:tcPr>
            <w:tcW w:w="2110"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5" w:right="75"/>
              <w:jc w:val="center"/>
              <w:rPr>
                <w:sz w:val="12"/>
                <w:szCs w:val="12"/>
              </w:rPr>
            </w:pPr>
            <w:r w:rsidRPr="00753200">
              <w:rPr>
                <w:sz w:val="12"/>
                <w:szCs w:val="12"/>
              </w:rPr>
              <w:t>3.1.2</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105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Обеспечение деятельности в области гидрометеорологии и смежных с ней областях</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3.9.1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Проведение научных испытаний</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3.9.3</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Ветеринарное обслуживание</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72" w:anchor="block_103101" w:history="1">
              <w:r w:rsidRPr="00753200">
                <w:rPr>
                  <w:rStyle w:val="afa"/>
                  <w:sz w:val="12"/>
                  <w:szCs w:val="12"/>
                </w:rPr>
                <w:t>кодами 3.10.1 - 3.10.2</w:t>
              </w:r>
            </w:hyperlink>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3.10</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pStyle w:val="affffffa"/>
              <w:spacing w:after="0"/>
              <w:ind w:firstLine="0"/>
              <w:rPr>
                <w:rFonts w:ascii="Times New Roman" w:eastAsia="Calibri" w:hAnsi="Times New Roman"/>
                <w:b w:val="0"/>
                <w:i w:val="0"/>
                <w:sz w:val="12"/>
                <w:szCs w:val="12"/>
                <w:lang w:eastAsia="en-US"/>
              </w:rPr>
            </w:pPr>
            <w:r w:rsidRPr="00753200">
              <w:rPr>
                <w:rFonts w:ascii="Times New Roman" w:eastAsia="Calibri" w:hAnsi="Times New Roman"/>
                <w:b w:val="0"/>
                <w:i w:val="0"/>
                <w:sz w:val="12"/>
                <w:szCs w:val="12"/>
                <w:lang w:eastAsia="en-US"/>
              </w:rPr>
              <w:t>Служебные гаражи 4.9</w:t>
            </w:r>
          </w:p>
        </w:tc>
      </w:tr>
      <w:tr w:rsidR="00753200" w:rsidRPr="00753200" w:rsidTr="00753200">
        <w:trPr>
          <w:cantSplit/>
          <w:trHeight w:val="451"/>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Амбулаторное ветеринарное обслуживание</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3.10.1</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pStyle w:val="affffffa"/>
              <w:spacing w:after="0"/>
              <w:ind w:firstLine="0"/>
              <w:rPr>
                <w:rFonts w:ascii="Times New Roman" w:eastAsia="Calibri" w:hAnsi="Times New Roman"/>
                <w:b w:val="0"/>
                <w:i w:val="0"/>
                <w:sz w:val="12"/>
                <w:szCs w:val="12"/>
                <w:lang w:eastAsia="en-US"/>
              </w:rPr>
            </w:pPr>
            <w:r w:rsidRPr="00753200">
              <w:rPr>
                <w:rFonts w:ascii="Times New Roman" w:eastAsia="Calibri" w:hAnsi="Times New Roman"/>
                <w:b w:val="0"/>
                <w:i w:val="0"/>
                <w:sz w:val="12"/>
                <w:szCs w:val="12"/>
                <w:lang w:eastAsia="en-US"/>
              </w:rPr>
              <w:t>Служебные гаражи 4.9</w:t>
            </w:r>
          </w:p>
        </w:tc>
      </w:tr>
      <w:tr w:rsidR="00753200" w:rsidRPr="00753200" w:rsidTr="00753200">
        <w:trPr>
          <w:cantSplit/>
          <w:trHeight w:val="557"/>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Приюты для животных</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предназначенных для оказания ветеринарных услуг в стационаре;</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предназначенных для организации гостиниц для животных</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3.10.2</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pStyle w:val="affffffa"/>
              <w:spacing w:after="0"/>
              <w:ind w:firstLine="0"/>
              <w:rPr>
                <w:rFonts w:ascii="Times New Roman" w:hAnsi="Times New Roman"/>
                <w:b w:val="0"/>
                <w:i w:val="0"/>
                <w:sz w:val="12"/>
                <w:szCs w:val="12"/>
              </w:rPr>
            </w:pPr>
            <w:r w:rsidRPr="00753200">
              <w:rPr>
                <w:rFonts w:ascii="Times New Roman" w:eastAsia="Calibri" w:hAnsi="Times New Roman"/>
                <w:b w:val="0"/>
                <w:i w:val="0"/>
                <w:sz w:val="12"/>
                <w:szCs w:val="12"/>
                <w:lang w:eastAsia="en-US"/>
              </w:rPr>
              <w:t>Служебные гаражи 4.9</w:t>
            </w:r>
          </w:p>
        </w:tc>
      </w:tr>
      <w:tr w:rsidR="00753200" w:rsidRPr="00753200" w:rsidTr="00753200">
        <w:trPr>
          <w:cantSplit/>
          <w:trHeight w:val="1134"/>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Деловое управление</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Магазины</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4.4</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Общественное питание</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4.6</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Объекты дорожного сервиса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73" w:anchor="block_14911" w:history="1">
              <w:r w:rsidRPr="00753200">
                <w:rPr>
                  <w:rStyle w:val="afa"/>
                  <w:sz w:val="12"/>
                  <w:szCs w:val="12"/>
                </w:rPr>
                <w:t>кодами 4.9.1.1 - 4.9.1.4</w:t>
              </w:r>
            </w:hyperlink>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4.9.1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Заправка транспортных средств</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4.9.1.1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Обеспечение дорожного отдыха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4.9.1.2</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493"/>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Автомобильные мойки</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автомобильных моек, а также размещение магазинов сопутствующей торговли</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4.9.1.3</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Ремонт автомобилей</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4.9.1.4</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139"/>
        </w:trPr>
        <w:tc>
          <w:tcPr>
            <w:tcW w:w="252" w:type="pct"/>
            <w:shd w:val="clear" w:color="auto" w:fill="auto"/>
          </w:tcPr>
          <w:p w:rsidR="00753200" w:rsidRPr="00753200" w:rsidRDefault="00753200" w:rsidP="00FC15C2">
            <w:pPr>
              <w:pStyle w:val="s1"/>
              <w:numPr>
                <w:ilvl w:val="0"/>
                <w:numId w:val="52"/>
              </w:numPr>
              <w:spacing w:before="75" w:beforeAutospacing="0" w:after="0" w:afterAutospacing="0"/>
              <w:ind w:right="75"/>
              <w:rPr>
                <w:sz w:val="12"/>
                <w:szCs w:val="12"/>
              </w:rPr>
            </w:pPr>
          </w:p>
        </w:tc>
        <w:tc>
          <w:tcPr>
            <w:tcW w:w="1009" w:type="pct"/>
            <w:shd w:val="clear" w:color="auto" w:fill="auto"/>
          </w:tcPr>
          <w:p w:rsidR="00753200" w:rsidRPr="00753200" w:rsidRDefault="00753200" w:rsidP="00753200">
            <w:pPr>
              <w:pStyle w:val="s1"/>
              <w:spacing w:before="75" w:beforeAutospacing="0" w:after="0" w:afterAutospacing="0"/>
              <w:ind w:left="75" w:right="75"/>
              <w:rPr>
                <w:sz w:val="12"/>
                <w:szCs w:val="12"/>
              </w:rPr>
            </w:pPr>
            <w:r w:rsidRPr="00753200">
              <w:rPr>
                <w:sz w:val="12"/>
                <w:szCs w:val="12"/>
              </w:rPr>
              <w:t>Природно-познавательный туризм</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необходимых природоохранных и природовосстановительных мероприятий</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5.2</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75" w:beforeAutospacing="0" w:after="0" w:afterAutospacing="0"/>
              <w:ind w:right="75"/>
              <w:rPr>
                <w:sz w:val="12"/>
                <w:szCs w:val="12"/>
              </w:rPr>
            </w:pPr>
          </w:p>
        </w:tc>
        <w:tc>
          <w:tcPr>
            <w:tcW w:w="1009" w:type="pct"/>
            <w:shd w:val="clear" w:color="auto" w:fill="auto"/>
          </w:tcPr>
          <w:p w:rsidR="00753200" w:rsidRPr="00753200" w:rsidRDefault="00753200" w:rsidP="00753200">
            <w:pPr>
              <w:pStyle w:val="s1"/>
              <w:spacing w:before="75" w:beforeAutospacing="0" w:after="0" w:afterAutospacing="0"/>
              <w:ind w:left="75" w:right="75"/>
              <w:rPr>
                <w:sz w:val="12"/>
                <w:szCs w:val="12"/>
              </w:rPr>
            </w:pPr>
            <w:r w:rsidRPr="00753200">
              <w:rPr>
                <w:sz w:val="12"/>
                <w:szCs w:val="12"/>
              </w:rPr>
              <w:t>Охота и рыбалка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5.3</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Склад</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6.9</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ОВ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Складские площадки</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6.9.1</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bCs/>
                <w:i w:val="0"/>
                <w:sz w:val="12"/>
                <w:szCs w:val="12"/>
              </w:rPr>
            </w:pPr>
            <w:r w:rsidRPr="00753200">
              <w:rPr>
                <w:rFonts w:ascii="Times New Roman" w:hAnsi="Times New Roman"/>
                <w:b w:val="0"/>
                <w:bCs/>
                <w:i w:val="0"/>
                <w:sz w:val="12"/>
                <w:szCs w:val="12"/>
              </w:rPr>
              <w:t>УВ</w:t>
            </w:r>
          </w:p>
        </w:tc>
        <w:tc>
          <w:tcPr>
            <w:tcW w:w="1078" w:type="pct"/>
            <w:shd w:val="clear" w:color="auto" w:fill="auto"/>
          </w:tcPr>
          <w:p w:rsidR="00753200" w:rsidRPr="00753200" w:rsidRDefault="00753200" w:rsidP="00753200">
            <w:pPr>
              <w:pStyle w:val="affffffa"/>
              <w:spacing w:after="0"/>
              <w:ind w:firstLine="0"/>
              <w:jc w:val="center"/>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Научно-производственная деятельность</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технологических, промышленных, агропромышленных парков, бизнес-инкубаторов</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6.12</w:t>
            </w:r>
          </w:p>
        </w:tc>
        <w:tc>
          <w:tcPr>
            <w:tcW w:w="171"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84" w:type="pct"/>
            <w:shd w:val="clear" w:color="auto" w:fill="auto"/>
            <w:textDirection w:val="btLr"/>
            <w:vAlign w:val="center"/>
          </w:tcPr>
          <w:p w:rsidR="00753200" w:rsidRPr="00753200" w:rsidRDefault="00753200" w:rsidP="00753200">
            <w:pPr>
              <w:pStyle w:val="affffffa"/>
              <w:spacing w:after="0"/>
              <w:ind w:left="113" w:right="113" w:firstLine="0"/>
              <w:jc w:val="center"/>
              <w:rPr>
                <w:rFonts w:ascii="Times New Roman" w:hAnsi="Times New Roman"/>
                <w:b w:val="0"/>
                <w:i w:val="0"/>
                <w:sz w:val="12"/>
                <w:szCs w:val="12"/>
              </w:rPr>
            </w:pPr>
            <w:r w:rsidRPr="00753200">
              <w:rPr>
                <w:rFonts w:ascii="Times New Roman" w:hAnsi="Times New Roman"/>
                <w:b w:val="0"/>
                <w:i w:val="0"/>
                <w:sz w:val="12"/>
                <w:szCs w:val="12"/>
              </w:rPr>
              <w:t>УВ</w:t>
            </w:r>
          </w:p>
        </w:tc>
        <w:tc>
          <w:tcPr>
            <w:tcW w:w="1078" w:type="pct"/>
            <w:shd w:val="clear" w:color="auto" w:fill="auto"/>
          </w:tcPr>
          <w:p w:rsidR="00753200" w:rsidRPr="00753200" w:rsidRDefault="00753200" w:rsidP="00753200">
            <w:pPr>
              <w:pStyle w:val="affffffa"/>
              <w:spacing w:after="0"/>
              <w:rPr>
                <w:rFonts w:ascii="Times New Roman" w:hAnsi="Times New Roman"/>
                <w:b w:val="0"/>
                <w:i w:val="0"/>
                <w:sz w:val="12"/>
                <w:szCs w:val="12"/>
              </w:rPr>
            </w:pPr>
            <w:r w:rsidRPr="00753200">
              <w:rPr>
                <w:rFonts w:ascii="Times New Roman" w:hAnsi="Times New Roman"/>
                <w:b w:val="0"/>
                <w:i w:val="0"/>
                <w:sz w:val="12"/>
                <w:szCs w:val="12"/>
              </w:rPr>
              <w:t>-</w:t>
            </w:r>
          </w:p>
        </w:tc>
      </w:tr>
      <w:tr w:rsidR="00753200" w:rsidRPr="00753200" w:rsidTr="00753200">
        <w:trPr>
          <w:cantSplit/>
          <w:trHeight w:val="472"/>
        </w:trPr>
        <w:tc>
          <w:tcPr>
            <w:tcW w:w="252" w:type="pct"/>
            <w:shd w:val="clear" w:color="auto" w:fill="auto"/>
          </w:tcPr>
          <w:p w:rsidR="00753200" w:rsidRPr="00753200" w:rsidRDefault="00753200" w:rsidP="00FC15C2">
            <w:pPr>
              <w:pStyle w:val="s16"/>
              <w:numPr>
                <w:ilvl w:val="0"/>
                <w:numId w:val="52"/>
              </w:numPr>
              <w:spacing w:before="75" w:beforeAutospacing="0" w:after="0" w:afterAutospacing="0"/>
              <w:ind w:right="75"/>
              <w:rPr>
                <w:sz w:val="12"/>
                <w:szCs w:val="12"/>
              </w:rPr>
            </w:pPr>
          </w:p>
        </w:tc>
        <w:tc>
          <w:tcPr>
            <w:tcW w:w="1009" w:type="pct"/>
            <w:shd w:val="clear" w:color="auto" w:fill="auto"/>
          </w:tcPr>
          <w:p w:rsidR="00753200" w:rsidRPr="00753200" w:rsidRDefault="00753200" w:rsidP="00753200">
            <w:pPr>
              <w:pStyle w:val="s16"/>
              <w:spacing w:before="75" w:beforeAutospacing="0" w:after="0" w:afterAutospacing="0"/>
              <w:ind w:left="75" w:right="75"/>
              <w:rPr>
                <w:sz w:val="12"/>
                <w:szCs w:val="12"/>
              </w:rPr>
            </w:pPr>
            <w:r w:rsidRPr="00753200">
              <w:rPr>
                <w:sz w:val="12"/>
                <w:szCs w:val="12"/>
              </w:rPr>
              <w:t>Железнодорожные пути</w:t>
            </w:r>
          </w:p>
        </w:tc>
        <w:tc>
          <w:tcPr>
            <w:tcW w:w="2110" w:type="pct"/>
            <w:shd w:val="clear" w:color="auto" w:fill="auto"/>
          </w:tcPr>
          <w:p w:rsidR="00753200" w:rsidRPr="00753200" w:rsidRDefault="00753200" w:rsidP="00753200">
            <w:pPr>
              <w:pStyle w:val="s1"/>
              <w:spacing w:before="0" w:beforeAutospacing="0" w:after="0" w:afterAutospacing="0"/>
              <w:ind w:left="75" w:right="75"/>
              <w:rPr>
                <w:sz w:val="12"/>
                <w:szCs w:val="12"/>
              </w:rPr>
            </w:pPr>
            <w:r w:rsidRPr="00753200">
              <w:rPr>
                <w:sz w:val="12"/>
                <w:szCs w:val="12"/>
              </w:rPr>
              <w:t>Размещение железнодорожных путей</w:t>
            </w:r>
          </w:p>
        </w:tc>
        <w:tc>
          <w:tcPr>
            <w:tcW w:w="197" w:type="pct"/>
            <w:shd w:val="clear" w:color="auto" w:fill="auto"/>
            <w:textDirection w:val="btLr"/>
            <w:vAlign w:val="center"/>
          </w:tcPr>
          <w:p w:rsidR="00753200" w:rsidRPr="00753200" w:rsidRDefault="00753200" w:rsidP="00753200">
            <w:pPr>
              <w:pStyle w:val="s1"/>
              <w:spacing w:before="75" w:beforeAutospacing="0" w:after="0" w:afterAutospacing="0"/>
              <w:ind w:left="75" w:right="75"/>
              <w:jc w:val="center"/>
              <w:rPr>
                <w:sz w:val="12"/>
                <w:szCs w:val="12"/>
              </w:rPr>
            </w:pPr>
            <w:r w:rsidRPr="00753200">
              <w:rPr>
                <w:sz w:val="12"/>
                <w:szCs w:val="12"/>
              </w:rPr>
              <w:t>7.1.1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Обеспечение внутреннего правопорядка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8.3</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Предоставление коммунальных услуг, 3.1.1;</w:t>
            </w:r>
          </w:p>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Служебные гаражи 4.9</w:t>
            </w:r>
          </w:p>
        </w:tc>
      </w:tr>
      <w:tr w:rsidR="00753200" w:rsidRPr="00753200" w:rsidTr="00753200">
        <w:trPr>
          <w:cantSplit/>
          <w:trHeight w:val="153"/>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Охрана природных территорий</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9.1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613"/>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Историко-культурная деятельность</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9.3</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Водные объекты</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Ледники, снежники, ручьи, реки, озера, болота, территориальные моря и другие поверхностные водные объекты</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11.0</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Общее пользование водными объектами</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Специальное пользование водными объектами</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11.2</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Гидротехнические сооружения</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11.3</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Земельные участки (территории) общего пользования</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Земельные участки общего пользования.</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Содержание данного вида разрешенного использования включает в себя содержание видов разрешенного использования с </w:t>
            </w:r>
            <w:hyperlink r:id="rId274" w:anchor="block_11201" w:history="1">
              <w:r w:rsidRPr="00753200">
                <w:rPr>
                  <w:rStyle w:val="afa"/>
                  <w:sz w:val="12"/>
                  <w:szCs w:val="12"/>
                </w:rPr>
                <w:t>кодами 12.0.1 - 12.0.2</w:t>
              </w:r>
            </w:hyperlink>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12.0</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471"/>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Улично-дорожная сеть</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5" w:anchor="block_10271" w:history="1">
              <w:r w:rsidRPr="00753200">
                <w:rPr>
                  <w:rStyle w:val="afa"/>
                  <w:sz w:val="12"/>
                  <w:szCs w:val="12"/>
                </w:rPr>
                <w:t>кодами 2.7.1</w:t>
              </w:r>
            </w:hyperlink>
            <w:r w:rsidRPr="00753200">
              <w:rPr>
                <w:sz w:val="12"/>
                <w:szCs w:val="12"/>
              </w:rPr>
              <w:t>, </w:t>
            </w:r>
            <w:hyperlink r:id="rId276" w:anchor="block_1049" w:history="1">
              <w:r w:rsidRPr="00753200">
                <w:rPr>
                  <w:rStyle w:val="afa"/>
                  <w:sz w:val="12"/>
                  <w:szCs w:val="12"/>
                </w:rPr>
                <w:t>4.9</w:t>
              </w:r>
            </w:hyperlink>
            <w:r w:rsidRPr="00753200">
              <w:rPr>
                <w:sz w:val="12"/>
                <w:szCs w:val="12"/>
              </w:rPr>
              <w:t>, </w:t>
            </w:r>
            <w:hyperlink r:id="rId277" w:anchor="block_1723" w:history="1">
              <w:r w:rsidRPr="00753200">
                <w:rPr>
                  <w:rStyle w:val="afa"/>
                  <w:sz w:val="12"/>
                  <w:szCs w:val="12"/>
                </w:rPr>
                <w:t>7.2.3</w:t>
              </w:r>
            </w:hyperlink>
            <w:r w:rsidRPr="00753200">
              <w:rPr>
                <w:sz w:val="12"/>
                <w:szCs w:val="12"/>
              </w:rPr>
              <w:t>, а также некапитальных сооружений, предназначенных для охраны транспортных средств</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12.0.1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7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Благоустройство территории</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12.0.2</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114"/>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Земельные участки общего назначения</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13.0</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cantSplit/>
          <w:trHeight w:val="400"/>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Ведение огородничества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13.1</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 xml:space="preserve">- </w:t>
            </w:r>
          </w:p>
        </w:tc>
      </w:tr>
      <w:tr w:rsidR="00753200" w:rsidRPr="00753200" w:rsidTr="00753200">
        <w:trPr>
          <w:cantSplit/>
          <w:trHeight w:val="411"/>
        </w:trPr>
        <w:tc>
          <w:tcPr>
            <w:tcW w:w="252" w:type="pct"/>
            <w:shd w:val="clear" w:color="auto" w:fill="auto"/>
          </w:tcPr>
          <w:p w:rsidR="00753200" w:rsidRPr="00753200" w:rsidRDefault="00753200" w:rsidP="00FC15C2">
            <w:pPr>
              <w:pStyle w:val="s16"/>
              <w:numPr>
                <w:ilvl w:val="0"/>
                <w:numId w:val="52"/>
              </w:numPr>
              <w:spacing w:before="0" w:beforeAutospacing="0" w:after="0" w:afterAutospacing="0"/>
              <w:ind w:right="74"/>
              <w:rPr>
                <w:sz w:val="12"/>
                <w:szCs w:val="12"/>
              </w:rPr>
            </w:pPr>
          </w:p>
        </w:tc>
        <w:tc>
          <w:tcPr>
            <w:tcW w:w="1009" w:type="pct"/>
            <w:shd w:val="clear" w:color="auto" w:fill="auto"/>
          </w:tcPr>
          <w:p w:rsidR="00753200" w:rsidRPr="00753200" w:rsidRDefault="00753200" w:rsidP="00753200">
            <w:pPr>
              <w:pStyle w:val="s16"/>
              <w:spacing w:before="0" w:beforeAutospacing="0" w:after="0" w:afterAutospacing="0"/>
              <w:ind w:left="74" w:right="74"/>
              <w:rPr>
                <w:sz w:val="12"/>
                <w:szCs w:val="12"/>
              </w:rPr>
            </w:pPr>
            <w:r w:rsidRPr="00753200">
              <w:rPr>
                <w:sz w:val="12"/>
                <w:szCs w:val="12"/>
              </w:rPr>
              <w:t>Ведение садоводства</w:t>
            </w:r>
          </w:p>
        </w:tc>
        <w:tc>
          <w:tcPr>
            <w:tcW w:w="2110" w:type="pct"/>
            <w:shd w:val="clear" w:color="auto" w:fill="auto"/>
          </w:tcPr>
          <w:p w:rsidR="00753200" w:rsidRPr="00753200" w:rsidRDefault="00753200" w:rsidP="00753200">
            <w:pPr>
              <w:pStyle w:val="s1"/>
              <w:spacing w:before="0" w:beforeAutospacing="0" w:after="0" w:afterAutospacing="0"/>
              <w:ind w:left="74" w:right="74"/>
              <w:rPr>
                <w:sz w:val="12"/>
                <w:szCs w:val="12"/>
              </w:rPr>
            </w:pPr>
            <w:r w:rsidRPr="00753200">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78" w:anchor="block_1021" w:history="1">
              <w:r w:rsidRPr="00753200">
                <w:rPr>
                  <w:rStyle w:val="afa"/>
                  <w:sz w:val="12"/>
                  <w:szCs w:val="12"/>
                </w:rPr>
                <w:t>кодом 2.1</w:t>
              </w:r>
            </w:hyperlink>
            <w:r w:rsidRPr="00753200">
              <w:rPr>
                <w:sz w:val="12"/>
                <w:szCs w:val="12"/>
              </w:rPr>
              <w:t>, хозяйственных построек и гаражей</w:t>
            </w:r>
          </w:p>
        </w:tc>
        <w:tc>
          <w:tcPr>
            <w:tcW w:w="197" w:type="pct"/>
            <w:shd w:val="clear" w:color="auto" w:fill="auto"/>
            <w:textDirection w:val="btLr"/>
            <w:vAlign w:val="center"/>
          </w:tcPr>
          <w:p w:rsidR="00753200" w:rsidRPr="00753200" w:rsidRDefault="00753200" w:rsidP="00753200">
            <w:pPr>
              <w:pStyle w:val="s1"/>
              <w:spacing w:before="0" w:beforeAutospacing="0" w:after="0" w:afterAutospacing="0"/>
              <w:ind w:left="74" w:right="74"/>
              <w:jc w:val="center"/>
              <w:rPr>
                <w:sz w:val="12"/>
                <w:szCs w:val="12"/>
              </w:rPr>
            </w:pPr>
            <w:r w:rsidRPr="00753200">
              <w:rPr>
                <w:sz w:val="12"/>
                <w:szCs w:val="12"/>
              </w:rPr>
              <w:t>13.2</w:t>
            </w:r>
          </w:p>
        </w:tc>
        <w:tc>
          <w:tcPr>
            <w:tcW w:w="171"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УВ</w:t>
            </w:r>
          </w:p>
        </w:tc>
        <w:tc>
          <w:tcPr>
            <w:tcW w:w="184" w:type="pct"/>
            <w:shd w:val="clear" w:color="auto" w:fill="auto"/>
            <w:textDirection w:val="btLr"/>
            <w:vAlign w:val="center"/>
          </w:tcPr>
          <w:p w:rsidR="00753200" w:rsidRPr="00753200" w:rsidRDefault="00753200" w:rsidP="00753200">
            <w:pPr>
              <w:spacing w:after="0" w:line="240" w:lineRule="auto"/>
              <w:ind w:left="113" w:right="113"/>
              <w:jc w:val="center"/>
              <w:rPr>
                <w:rFonts w:ascii="Times New Roman" w:hAnsi="Times New Roman" w:cs="Times New Roman"/>
                <w:sz w:val="12"/>
                <w:szCs w:val="12"/>
              </w:rPr>
            </w:pPr>
            <w:r w:rsidRPr="00753200">
              <w:rPr>
                <w:rFonts w:ascii="Times New Roman" w:hAnsi="Times New Roman" w:cs="Times New Roman"/>
                <w:sz w:val="12"/>
                <w:szCs w:val="12"/>
              </w:rPr>
              <w:t>ОВ</w:t>
            </w:r>
          </w:p>
        </w:tc>
        <w:tc>
          <w:tcPr>
            <w:tcW w:w="1078"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Хранение автотранспорта 2.7.1</w:t>
            </w:r>
          </w:p>
          <w:p w:rsidR="00753200" w:rsidRPr="00753200" w:rsidRDefault="00753200" w:rsidP="00753200">
            <w:pPr>
              <w:spacing w:after="0" w:line="240" w:lineRule="auto"/>
              <w:rPr>
                <w:rFonts w:ascii="Times New Roman" w:hAnsi="Times New Roman" w:cs="Times New Roman"/>
                <w:sz w:val="12"/>
                <w:szCs w:val="12"/>
              </w:rPr>
            </w:pPr>
          </w:p>
        </w:tc>
      </w:tr>
    </w:tbl>
    <w:p w:rsidR="00753200" w:rsidRDefault="00753200" w:rsidP="00F863BA">
      <w:pPr>
        <w:spacing w:after="0" w:line="240" w:lineRule="auto"/>
        <w:ind w:firstLine="284"/>
        <w:jc w:val="both"/>
        <w:rPr>
          <w:rFonts w:ascii="Times New Roman" w:hAnsi="Times New Roman" w:cs="Times New Roman"/>
          <w:sz w:val="12"/>
          <w:szCs w:val="12"/>
        </w:rPr>
      </w:pPr>
    </w:p>
    <w:p w:rsidR="00753200" w:rsidRDefault="00753200" w:rsidP="00F863BA">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4940"/>
        <w:gridCol w:w="567"/>
        <w:gridCol w:w="550"/>
        <w:gridCol w:w="456"/>
        <w:gridCol w:w="396"/>
        <w:gridCol w:w="427"/>
      </w:tblGrid>
      <w:tr w:rsidR="00753200" w:rsidRPr="00753200" w:rsidTr="00753200">
        <w:trPr>
          <w:trHeight w:val="70"/>
          <w:tblHeader/>
        </w:trPr>
        <w:tc>
          <w:tcPr>
            <w:tcW w:w="254" w:type="pct"/>
            <w:shd w:val="clear" w:color="auto" w:fill="auto"/>
          </w:tcPr>
          <w:p w:rsidR="00753200" w:rsidRPr="00753200" w:rsidRDefault="00753200" w:rsidP="00753200">
            <w:pPr>
              <w:spacing w:after="0" w:line="240" w:lineRule="auto"/>
              <w:rPr>
                <w:rFonts w:ascii="Times New Roman" w:hAnsi="Times New Roman" w:cs="Times New Roman"/>
                <w:b/>
                <w:bCs/>
                <w:sz w:val="12"/>
                <w:szCs w:val="12"/>
              </w:rPr>
            </w:pPr>
            <w:r w:rsidRPr="00753200">
              <w:rPr>
                <w:rFonts w:ascii="Times New Roman" w:hAnsi="Times New Roman" w:cs="Times New Roman"/>
                <w:b/>
                <w:bCs/>
                <w:sz w:val="12"/>
                <w:szCs w:val="12"/>
              </w:rPr>
              <w:t>№ п/п</w:t>
            </w:r>
          </w:p>
        </w:tc>
        <w:tc>
          <w:tcPr>
            <w:tcW w:w="319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 xml:space="preserve">Наименование предельного параметра </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Код ВРИ</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Ж1</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О</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Р1</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Р2</w:t>
            </w:r>
          </w:p>
        </w:tc>
      </w:tr>
      <w:tr w:rsidR="00753200" w:rsidRPr="00753200" w:rsidTr="00753200">
        <w:trPr>
          <w:trHeight w:val="70"/>
        </w:trPr>
        <w:tc>
          <w:tcPr>
            <w:tcW w:w="254" w:type="pct"/>
            <w:shd w:val="clear" w:color="auto" w:fill="auto"/>
          </w:tcPr>
          <w:p w:rsidR="00753200" w:rsidRPr="00753200" w:rsidRDefault="00753200" w:rsidP="00753200">
            <w:pPr>
              <w:keepNext/>
              <w:spacing w:after="0" w:line="240" w:lineRule="auto"/>
              <w:ind w:left="-196" w:firstLine="196"/>
              <w:jc w:val="center"/>
              <w:outlineLvl w:val="0"/>
              <w:rPr>
                <w:rFonts w:ascii="Times New Roman" w:hAnsi="Times New Roman" w:cs="Times New Roman"/>
                <w:b/>
                <w:bCs/>
                <w:sz w:val="12"/>
                <w:szCs w:val="12"/>
              </w:rPr>
            </w:pPr>
          </w:p>
        </w:tc>
        <w:tc>
          <w:tcPr>
            <w:tcW w:w="319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b/>
                <w:bCs/>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2.1</w:t>
            </w:r>
          </w:p>
        </w:tc>
        <w:tc>
          <w:tcPr>
            <w:tcW w:w="3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600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1500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2.1.1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200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2.1.1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1500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2.2</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2.2</w:t>
            </w:r>
          </w:p>
        </w:tc>
        <w:tc>
          <w:tcPr>
            <w:tcW w:w="3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3000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блокированной жилой застройки на каждый блок,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2.3</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для блокированной жилой застройки на каждый блок,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2.3</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1500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Times New Roman" w:hAnsi="Times New Roman" w:cs="Times New Roman"/>
                <w:b/>
                <w:kern w:val="28"/>
                <w:sz w:val="12"/>
                <w:szCs w:val="12"/>
              </w:rPr>
            </w:pPr>
          </w:p>
        </w:tc>
        <w:tc>
          <w:tcPr>
            <w:tcW w:w="276" w:type="pct"/>
            <w:shd w:val="clear" w:color="auto" w:fill="auto"/>
          </w:tcPr>
          <w:p w:rsidR="00753200" w:rsidRPr="00753200" w:rsidRDefault="00753200" w:rsidP="00753200">
            <w:pPr>
              <w:spacing w:after="0" w:line="240" w:lineRule="auto"/>
              <w:jc w:val="center"/>
              <w:rPr>
                <w:rFonts w:ascii="Times New Roman" w:eastAsia="Times New Roman" w:hAnsi="Times New Roman" w:cs="Times New Roman"/>
                <w:b/>
                <w:kern w:val="28"/>
                <w:sz w:val="12"/>
                <w:szCs w:val="12"/>
              </w:rPr>
            </w:pP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хранения автотранспорта,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2.7.1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для хранения автотранспорта,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2.7.1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для предоставления коммунальных услуг,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3.1.1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дошкольного, начального и среднего общего образования,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 xml:space="preserve">3.5, </w:t>
            </w:r>
            <w:r w:rsidRPr="00753200">
              <w:rPr>
                <w:rFonts w:ascii="Times New Roman" w:hAnsi="Times New Roman" w:cs="Times New Roman"/>
                <w:sz w:val="12"/>
                <w:szCs w:val="12"/>
              </w:rPr>
              <w:br/>
              <w:t>3.5.1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4000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4000</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среднего и высшего профессионального образования,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3.5.2</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7500</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ведения огородничества,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13.1</w:t>
            </w:r>
          </w:p>
        </w:tc>
        <w:tc>
          <w:tcPr>
            <w:tcW w:w="3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100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для ведения огородничества,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13.1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для ведения садоводства,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13.2</w:t>
            </w:r>
          </w:p>
        </w:tc>
        <w:tc>
          <w:tcPr>
            <w:tcW w:w="3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100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для ведения садоводства, кв.м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13.2</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м </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земельных участков для видов разрешенного использования, не указанных в пунктах 1-17 настоящей таблицы, м</w:t>
            </w:r>
          </w:p>
        </w:tc>
        <w:tc>
          <w:tcPr>
            <w:tcW w:w="36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142"/>
        </w:trPr>
        <w:tc>
          <w:tcPr>
            <w:tcW w:w="254"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14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Предельная высота зданий, строений, сооружений, 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12</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22,5</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22,5</w:t>
            </w:r>
          </w:p>
        </w:tc>
      </w:tr>
      <w:tr w:rsidR="00753200" w:rsidRPr="00753200" w:rsidTr="00753200">
        <w:trPr>
          <w:trHeight w:val="70"/>
        </w:trPr>
        <w:tc>
          <w:tcPr>
            <w:tcW w:w="254"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от границ земельных участков до отдельно стоящих зданий, 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от границ земельных участков до строений и сооружений, 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2.3</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общего образования, м</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 xml:space="preserve">3.5, </w:t>
            </w:r>
            <w:r w:rsidRPr="00753200">
              <w:rPr>
                <w:rFonts w:ascii="Times New Roman" w:hAnsi="Times New Roman" w:cs="Times New Roman"/>
                <w:sz w:val="12"/>
                <w:szCs w:val="12"/>
              </w:rPr>
              <w:br/>
              <w:t>3.5.1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10</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от границ земельного участка для иных видов разрешенного использования, не указанных в пунктах 20-24 настоящей таблицы, 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w:t>
            </w:r>
          </w:p>
        </w:tc>
      </w:tr>
      <w:tr w:rsidR="00753200" w:rsidRPr="00753200" w:rsidTr="00753200">
        <w:trPr>
          <w:trHeight w:val="70"/>
        </w:trPr>
        <w:tc>
          <w:tcPr>
            <w:tcW w:w="254"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 xml:space="preserve"> </w:t>
            </w:r>
            <w:r w:rsidRPr="00753200">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autoSpaceDE w:val="0"/>
              <w:autoSpaceDN w:val="0"/>
              <w:adjustRightInd w:val="0"/>
              <w:spacing w:after="0" w:line="240" w:lineRule="auto"/>
              <w:jc w:val="both"/>
              <w:outlineLvl w:val="0"/>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2.1.1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50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2.2</w:t>
            </w:r>
          </w:p>
        </w:tc>
        <w:tc>
          <w:tcPr>
            <w:tcW w:w="3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50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2.3</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80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3.1.1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90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90</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90</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90</w:t>
            </w:r>
          </w:p>
        </w:tc>
      </w:tr>
      <w:tr w:rsidR="00753200" w:rsidRPr="00753200" w:rsidTr="00753200">
        <w:trPr>
          <w:trHeight w:val="192"/>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13.1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207"/>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13.2</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40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80</w:t>
            </w:r>
          </w:p>
        </w:tc>
      </w:tr>
      <w:tr w:rsidR="00753200" w:rsidRPr="00753200" w:rsidTr="00753200">
        <w:trPr>
          <w:trHeight w:val="70"/>
        </w:trPr>
        <w:tc>
          <w:tcPr>
            <w:tcW w:w="254"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b/>
                <w:bCs/>
                <w:sz w:val="12"/>
                <w:szCs w:val="12"/>
              </w:rPr>
            </w:pPr>
            <w:r w:rsidRPr="00753200">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2.1. 2.3</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207"/>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(бытовой разрыв) между зданиями многоквартирной жилой застройки, м</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2.1.1</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Максимальное количество блоков в блокированной жилой застройке, шт.</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2.3</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4</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r w:rsidRPr="00753200">
              <w:rPr>
                <w:rFonts w:ascii="Times New Roman" w:hAnsi="Times New Roman" w:cs="Times New Roman"/>
                <w:sz w:val="12"/>
                <w:szCs w:val="12"/>
              </w:rPr>
              <w:t>2.1, 2.1.1, 2.2, 2.3</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367" w:type="pct"/>
            <w:shd w:val="clear" w:color="auto" w:fill="auto"/>
          </w:tcPr>
          <w:p w:rsidR="00753200" w:rsidRPr="00753200" w:rsidRDefault="00753200" w:rsidP="00753200">
            <w:pPr>
              <w:spacing w:after="0" w:line="240" w:lineRule="auto"/>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150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2000</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отдельно стоящих зданий объектов физической культуры и спорта, кв.м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1500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eastAsia="MS MinNew Roman" w:hAnsi="Times New Roman" w:cs="Times New Roman"/>
                <w:b/>
                <w:bCs/>
                <w:kern w:val="28"/>
                <w:sz w:val="12"/>
                <w:szCs w:val="12"/>
              </w:rPr>
            </w:pPr>
            <w:r w:rsidRPr="00753200">
              <w:rPr>
                <w:rFonts w:ascii="Times New Roman" w:hAnsi="Times New Roman" w:cs="Times New Roman"/>
                <w:sz w:val="12"/>
                <w:szCs w:val="12"/>
              </w:rPr>
              <w:t>Максимальная высота капитальных ограждений земельных участков, 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0</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eastAsia="MS MinNew Roman"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eastAsia="MS MinNew Roman" w:hAnsi="Times New Roman" w:cs="Times New Roman"/>
                <w:b/>
                <w:bCs/>
                <w:kern w:val="28"/>
                <w:sz w:val="12"/>
                <w:szCs w:val="12"/>
              </w:rPr>
            </w:pPr>
            <w:r w:rsidRPr="00753200">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кв.м</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254" w:type="pct"/>
            <w:shd w:val="clear" w:color="auto" w:fill="auto"/>
          </w:tcPr>
          <w:p w:rsidR="00753200" w:rsidRPr="00753200" w:rsidRDefault="00753200" w:rsidP="00FC15C2">
            <w:pPr>
              <w:pStyle w:val="af6"/>
              <w:numPr>
                <w:ilvl w:val="0"/>
                <w:numId w:val="53"/>
              </w:numPr>
              <w:spacing w:after="0" w:line="240" w:lineRule="auto"/>
              <w:jc w:val="center"/>
              <w:rPr>
                <w:rFonts w:ascii="Times New Roman" w:hAnsi="Times New Roman" w:cs="Times New Roman"/>
                <w:sz w:val="12"/>
                <w:szCs w:val="12"/>
              </w:rPr>
            </w:pPr>
          </w:p>
        </w:tc>
        <w:tc>
          <w:tcPr>
            <w:tcW w:w="3196" w:type="pct"/>
            <w:shd w:val="clear" w:color="auto" w:fill="auto"/>
          </w:tcPr>
          <w:p w:rsidR="00753200" w:rsidRPr="00753200" w:rsidRDefault="00753200" w:rsidP="00753200">
            <w:pPr>
              <w:spacing w:after="0" w:line="240" w:lineRule="auto"/>
              <w:jc w:val="both"/>
              <w:rPr>
                <w:rFonts w:ascii="Times New Roman" w:eastAsia="MS MinNew Roman" w:hAnsi="Times New Roman" w:cs="Times New Roman"/>
                <w:bCs/>
                <w:sz w:val="12"/>
                <w:szCs w:val="12"/>
              </w:rPr>
            </w:pPr>
            <w:r w:rsidRPr="00753200">
              <w:rPr>
                <w:rFonts w:ascii="Times New Roman" w:hAnsi="Times New Roman" w:cs="Times New Roman"/>
                <w:sz w:val="12"/>
                <w:szCs w:val="12"/>
              </w:rPr>
              <w:t xml:space="preserve">Максимальная площадь объектов капитального строительства (кв.м) предназначенных для продажи товаров, торговая площадь </w:t>
            </w:r>
          </w:p>
        </w:tc>
        <w:tc>
          <w:tcPr>
            <w:tcW w:w="367"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r w:rsidRPr="00753200">
              <w:rPr>
                <w:rFonts w:ascii="Times New Roman" w:hAnsi="Times New Roman" w:cs="Times New Roman"/>
                <w:sz w:val="12"/>
                <w:szCs w:val="12"/>
              </w:rPr>
              <w:t>4.4.</w:t>
            </w:r>
          </w:p>
        </w:tc>
        <w:tc>
          <w:tcPr>
            <w:tcW w:w="3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500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5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76"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bl>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Примечания: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753200" w:rsidRDefault="00753200" w:rsidP="00753200">
      <w:pPr>
        <w:spacing w:after="0" w:line="240" w:lineRule="auto"/>
        <w:ind w:firstLine="284"/>
        <w:jc w:val="both"/>
        <w:rPr>
          <w:rFonts w:ascii="Times New Roman" w:hAnsi="Times New Roman" w:cs="Times New Roman"/>
          <w:sz w:val="12"/>
          <w:szCs w:val="12"/>
        </w:rPr>
      </w:pPr>
    </w:p>
    <w:p w:rsid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715"/>
        <w:gridCol w:w="439"/>
        <w:gridCol w:w="465"/>
        <w:gridCol w:w="577"/>
      </w:tblGrid>
      <w:tr w:rsidR="00753200" w:rsidRPr="00753200" w:rsidTr="00753200">
        <w:trPr>
          <w:trHeight w:val="70"/>
          <w:tblHeader/>
        </w:trPr>
        <w:tc>
          <w:tcPr>
            <w:tcW w:w="345" w:type="pct"/>
            <w:shd w:val="clear" w:color="auto" w:fill="auto"/>
          </w:tcPr>
          <w:p w:rsidR="00753200" w:rsidRPr="00753200" w:rsidRDefault="00753200" w:rsidP="00753200">
            <w:pPr>
              <w:spacing w:after="0" w:line="240" w:lineRule="auto"/>
              <w:rPr>
                <w:rFonts w:ascii="Times New Roman" w:hAnsi="Times New Roman" w:cs="Times New Roman"/>
                <w:b/>
                <w:bCs/>
                <w:sz w:val="12"/>
                <w:szCs w:val="12"/>
              </w:rPr>
            </w:pPr>
            <w:r w:rsidRPr="00753200">
              <w:rPr>
                <w:rFonts w:ascii="Times New Roman" w:hAnsi="Times New Roman" w:cs="Times New Roman"/>
                <w:b/>
                <w:bCs/>
                <w:sz w:val="12"/>
                <w:szCs w:val="12"/>
              </w:rPr>
              <w:t>№ п/п</w:t>
            </w:r>
          </w:p>
        </w:tc>
        <w:tc>
          <w:tcPr>
            <w:tcW w:w="3697"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 xml:space="preserve">Наименование предельного параметра </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П1</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П2</w:t>
            </w:r>
          </w:p>
        </w:tc>
        <w:tc>
          <w:tcPr>
            <w:tcW w:w="373" w:type="pct"/>
            <w:shd w:val="clear" w:color="auto" w:fill="auto"/>
          </w:tcPr>
          <w:p w:rsidR="00753200" w:rsidRPr="00753200" w:rsidRDefault="00753200" w:rsidP="00753200">
            <w:pPr>
              <w:spacing w:after="0" w:line="240" w:lineRule="auto"/>
              <w:rPr>
                <w:rFonts w:ascii="Times New Roman" w:hAnsi="Times New Roman" w:cs="Times New Roman"/>
                <w:b/>
                <w:bCs/>
                <w:sz w:val="12"/>
                <w:szCs w:val="12"/>
              </w:rPr>
            </w:pPr>
            <w:r w:rsidRPr="00753200">
              <w:rPr>
                <w:rFonts w:ascii="Times New Roman" w:hAnsi="Times New Roman" w:cs="Times New Roman"/>
                <w:b/>
                <w:bCs/>
                <w:sz w:val="12"/>
                <w:szCs w:val="12"/>
              </w:rPr>
              <w:t>Сп1</w:t>
            </w:r>
          </w:p>
        </w:tc>
      </w:tr>
      <w:tr w:rsidR="00753200" w:rsidRPr="00753200" w:rsidTr="00753200">
        <w:trPr>
          <w:trHeight w:val="70"/>
        </w:trPr>
        <w:tc>
          <w:tcPr>
            <w:tcW w:w="345" w:type="pct"/>
            <w:shd w:val="clear" w:color="auto" w:fill="auto"/>
          </w:tcPr>
          <w:p w:rsidR="00753200" w:rsidRPr="00753200" w:rsidRDefault="00753200" w:rsidP="00753200">
            <w:pPr>
              <w:spacing w:after="0" w:line="240" w:lineRule="auto"/>
              <w:ind w:left="-196" w:firstLine="196"/>
              <w:jc w:val="center"/>
              <w:rPr>
                <w:rFonts w:ascii="Times New Roman" w:hAnsi="Times New Roman" w:cs="Times New Roman"/>
                <w:b/>
                <w:bCs/>
                <w:sz w:val="12"/>
                <w:szCs w:val="12"/>
              </w:rPr>
            </w:pPr>
          </w:p>
        </w:tc>
        <w:tc>
          <w:tcPr>
            <w:tcW w:w="3697"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кв. м</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21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кв. м</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400000</w:t>
            </w:r>
          </w:p>
        </w:tc>
      </w:tr>
      <w:tr w:rsidR="00753200" w:rsidRPr="00753200" w:rsidTr="00753200">
        <w:trPr>
          <w:trHeight w:val="70"/>
        </w:trPr>
        <w:tc>
          <w:tcPr>
            <w:tcW w:w="34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Предельная высота зданий, строений, сооружений, м</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30</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30</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w:t>
            </w:r>
          </w:p>
        </w:tc>
      </w:tr>
      <w:tr w:rsidR="00753200" w:rsidRPr="00753200" w:rsidTr="00753200">
        <w:trPr>
          <w:trHeight w:val="70"/>
        </w:trPr>
        <w:tc>
          <w:tcPr>
            <w:tcW w:w="345"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w:t>
            </w:r>
          </w:p>
        </w:tc>
      </w:tr>
      <w:tr w:rsidR="00753200" w:rsidRPr="00753200" w:rsidTr="00753200">
        <w:trPr>
          <w:trHeight w:val="70"/>
        </w:trPr>
        <w:tc>
          <w:tcPr>
            <w:tcW w:w="345"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 xml:space="preserve"> </w:t>
            </w:r>
            <w:r w:rsidRPr="00753200">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autoSpaceDE w:val="0"/>
              <w:autoSpaceDN w:val="0"/>
              <w:adjustRightInd w:val="0"/>
              <w:spacing w:after="0" w:line="240" w:lineRule="auto"/>
              <w:jc w:val="both"/>
              <w:outlineLvl w:val="0"/>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80</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80</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345"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hAnsi="Times New Roman" w:cs="Times New Roman"/>
                <w:b/>
                <w:bCs/>
                <w:sz w:val="12"/>
                <w:szCs w:val="12"/>
              </w:rPr>
            </w:pPr>
            <w:r w:rsidRPr="00753200">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4"/>
              </w:numPr>
              <w:spacing w:after="0" w:line="240" w:lineRule="auto"/>
              <w:jc w:val="center"/>
              <w:rPr>
                <w:rFonts w:ascii="Times New Roman" w:hAnsi="Times New Roman" w:cs="Times New Roman"/>
                <w:sz w:val="12"/>
                <w:szCs w:val="12"/>
              </w:rPr>
            </w:pPr>
          </w:p>
        </w:tc>
        <w:tc>
          <w:tcPr>
            <w:tcW w:w="3697" w:type="pct"/>
            <w:shd w:val="clear" w:color="auto" w:fill="auto"/>
          </w:tcPr>
          <w:p w:rsidR="00753200" w:rsidRPr="00753200" w:rsidRDefault="00753200" w:rsidP="00753200">
            <w:pPr>
              <w:spacing w:after="0" w:line="240" w:lineRule="auto"/>
              <w:jc w:val="both"/>
              <w:rPr>
                <w:rFonts w:ascii="Times New Roman" w:eastAsia="MS MinNew Roman" w:hAnsi="Times New Roman" w:cs="Times New Roman"/>
                <w:b/>
                <w:bCs/>
                <w:kern w:val="28"/>
                <w:sz w:val="12"/>
                <w:szCs w:val="12"/>
              </w:rPr>
            </w:pPr>
            <w:r w:rsidRPr="00753200">
              <w:rPr>
                <w:rFonts w:ascii="Times New Roman" w:hAnsi="Times New Roman" w:cs="Times New Roman"/>
                <w:sz w:val="12"/>
                <w:szCs w:val="12"/>
              </w:rPr>
              <w:t>Максимальная высота капитальных ограждений земельных участков, м</w:t>
            </w:r>
          </w:p>
        </w:tc>
        <w:tc>
          <w:tcPr>
            <w:tcW w:w="284"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w:t>
            </w:r>
          </w:p>
        </w:tc>
        <w:tc>
          <w:tcPr>
            <w:tcW w:w="30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2</w:t>
            </w:r>
          </w:p>
        </w:tc>
        <w:tc>
          <w:tcPr>
            <w:tcW w:w="373"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bl>
    <w:p w:rsidR="00753200" w:rsidRDefault="00753200" w:rsidP="00753200">
      <w:pPr>
        <w:spacing w:after="0" w:line="240" w:lineRule="auto"/>
        <w:ind w:firstLine="284"/>
        <w:jc w:val="both"/>
        <w:rPr>
          <w:rFonts w:ascii="Times New Roman" w:hAnsi="Times New Roman" w:cs="Times New Roman"/>
          <w:sz w:val="12"/>
          <w:szCs w:val="12"/>
        </w:rPr>
      </w:pPr>
    </w:p>
    <w:p w:rsid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10"/>
        <w:gridCol w:w="430"/>
        <w:gridCol w:w="456"/>
      </w:tblGrid>
      <w:tr w:rsidR="00753200" w:rsidRPr="00753200" w:rsidTr="00753200">
        <w:trPr>
          <w:trHeight w:val="70"/>
          <w:tblHeader/>
        </w:trPr>
        <w:tc>
          <w:tcPr>
            <w:tcW w:w="345" w:type="pct"/>
            <w:shd w:val="clear" w:color="auto" w:fill="auto"/>
          </w:tcPr>
          <w:p w:rsidR="00753200" w:rsidRPr="00753200" w:rsidRDefault="00753200" w:rsidP="00753200">
            <w:pPr>
              <w:spacing w:after="0" w:line="240" w:lineRule="auto"/>
              <w:rPr>
                <w:rFonts w:ascii="Times New Roman" w:hAnsi="Times New Roman" w:cs="Times New Roman"/>
                <w:b/>
                <w:bCs/>
                <w:sz w:val="12"/>
                <w:szCs w:val="12"/>
              </w:rPr>
            </w:pPr>
            <w:r w:rsidRPr="00753200">
              <w:rPr>
                <w:rFonts w:ascii="Times New Roman" w:hAnsi="Times New Roman" w:cs="Times New Roman"/>
                <w:b/>
                <w:bCs/>
                <w:sz w:val="12"/>
                <w:szCs w:val="12"/>
              </w:rPr>
              <w:t>№ п/п</w:t>
            </w:r>
          </w:p>
        </w:tc>
        <w:tc>
          <w:tcPr>
            <w:tcW w:w="4081"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 xml:space="preserve">Наименование предельного параметра </w:t>
            </w:r>
          </w:p>
        </w:tc>
        <w:tc>
          <w:tcPr>
            <w:tcW w:w="278"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b/>
                <w:bCs/>
                <w:color w:val="404040"/>
                <w:sz w:val="12"/>
                <w:szCs w:val="12"/>
              </w:rPr>
            </w:pPr>
            <w:r w:rsidRPr="00753200">
              <w:rPr>
                <w:rFonts w:ascii="Times New Roman" w:hAnsi="Times New Roman" w:cs="Times New Roman"/>
                <w:b/>
                <w:bCs/>
                <w:sz w:val="12"/>
                <w:szCs w:val="12"/>
              </w:rPr>
              <w:t>Сх1</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Сх2</w:t>
            </w:r>
          </w:p>
        </w:tc>
      </w:tr>
      <w:tr w:rsidR="00753200" w:rsidRPr="00753200" w:rsidTr="00753200">
        <w:trPr>
          <w:trHeight w:val="70"/>
        </w:trPr>
        <w:tc>
          <w:tcPr>
            <w:tcW w:w="345" w:type="pct"/>
            <w:shd w:val="clear" w:color="auto" w:fill="auto"/>
          </w:tcPr>
          <w:p w:rsidR="00753200" w:rsidRPr="00753200" w:rsidRDefault="00753200" w:rsidP="00753200">
            <w:pPr>
              <w:keepNext/>
              <w:spacing w:after="0" w:line="240" w:lineRule="auto"/>
              <w:ind w:left="-196" w:firstLine="196"/>
              <w:jc w:val="center"/>
              <w:outlineLvl w:val="0"/>
              <w:rPr>
                <w:rFonts w:ascii="Times New Roman" w:hAnsi="Times New Roman" w:cs="Times New Roman"/>
                <w:b/>
                <w:bCs/>
                <w:sz w:val="12"/>
                <w:szCs w:val="12"/>
              </w:rPr>
            </w:pPr>
          </w:p>
        </w:tc>
        <w:tc>
          <w:tcPr>
            <w:tcW w:w="4081"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r w:rsidRPr="00753200">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b/>
                <w:bCs/>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Минимальная площадь земельного участка, кв. м</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100</w:t>
            </w: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Максимальная площадь земельного участка, кв. м</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w:t>
            </w:r>
          </w:p>
        </w:tc>
      </w:tr>
      <w:tr w:rsidR="00753200" w:rsidRPr="00753200" w:rsidTr="00753200">
        <w:trPr>
          <w:trHeight w:val="70"/>
        </w:trPr>
        <w:tc>
          <w:tcPr>
            <w:tcW w:w="345" w:type="pct"/>
            <w:shd w:val="clear" w:color="auto" w:fill="auto"/>
          </w:tcPr>
          <w:p w:rsidR="00753200" w:rsidRPr="00753200" w:rsidRDefault="00753200" w:rsidP="00753200">
            <w:pPr>
              <w:keepNext/>
              <w:spacing w:after="0" w:line="240" w:lineRule="auto"/>
              <w:ind w:firstLine="680"/>
              <w:jc w:val="center"/>
              <w:outlineLvl w:val="0"/>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Предельная высота зданий, строений, сооружений, м</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30</w:t>
            </w:r>
          </w:p>
        </w:tc>
      </w:tr>
      <w:tr w:rsidR="00753200" w:rsidRPr="00753200" w:rsidTr="00753200">
        <w:trPr>
          <w:trHeight w:val="70"/>
        </w:trPr>
        <w:tc>
          <w:tcPr>
            <w:tcW w:w="345"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5</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5</w:t>
            </w:r>
          </w:p>
        </w:tc>
      </w:tr>
      <w:tr w:rsidR="00753200" w:rsidRPr="00753200" w:rsidTr="00753200">
        <w:trPr>
          <w:trHeight w:val="70"/>
        </w:trPr>
        <w:tc>
          <w:tcPr>
            <w:tcW w:w="345"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 xml:space="preserve"> </w:t>
            </w:r>
            <w:r w:rsidRPr="00753200">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autoSpaceDE w:val="0"/>
              <w:autoSpaceDN w:val="0"/>
              <w:adjustRightInd w:val="0"/>
              <w:spacing w:after="0" w:line="240" w:lineRule="auto"/>
              <w:jc w:val="both"/>
              <w:outlineLvl w:val="0"/>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80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80</w:t>
            </w:r>
          </w:p>
        </w:tc>
      </w:tr>
      <w:tr w:rsidR="00753200" w:rsidRPr="00753200" w:rsidTr="00753200">
        <w:trPr>
          <w:trHeight w:val="206"/>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60</w:t>
            </w: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40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rPr>
            </w:pPr>
            <w:r w:rsidRPr="00753200">
              <w:rPr>
                <w:rFonts w:ascii="Times New Roman" w:hAnsi="Times New Roman" w:cs="Times New Roman"/>
                <w:sz w:val="12"/>
                <w:szCs w:val="12"/>
              </w:rPr>
              <w:t>40</w:t>
            </w: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sz w:val="12"/>
                <w:szCs w:val="12"/>
              </w:rPr>
            </w:pPr>
            <w:r w:rsidRPr="00753200">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r w:rsidRPr="00753200">
              <w:rPr>
                <w:rFonts w:ascii="Times New Roman" w:hAnsi="Times New Roman" w:cs="Times New Roman"/>
                <w:sz w:val="12"/>
                <w:szCs w:val="12"/>
              </w:rPr>
              <w:t>40</w:t>
            </w:r>
          </w:p>
        </w:tc>
        <w:tc>
          <w:tcPr>
            <w:tcW w:w="295" w:type="pct"/>
            <w:shd w:val="clear" w:color="auto" w:fill="auto"/>
          </w:tcPr>
          <w:p w:rsidR="00753200" w:rsidRPr="00753200" w:rsidRDefault="00753200" w:rsidP="00753200">
            <w:pPr>
              <w:spacing w:after="0" w:line="240" w:lineRule="auto"/>
              <w:jc w:val="center"/>
              <w:rPr>
                <w:rFonts w:ascii="Times New Roman" w:eastAsia="Yu Gothic Light" w:hAnsi="Times New Roman" w:cs="Times New Roman"/>
                <w:color w:val="404040"/>
                <w:sz w:val="12"/>
                <w:szCs w:val="12"/>
                <w:lang w:val="en-US"/>
              </w:rPr>
            </w:pPr>
            <w:r w:rsidRPr="00753200">
              <w:rPr>
                <w:rFonts w:ascii="Times New Roman" w:hAnsi="Times New Roman" w:cs="Times New Roman"/>
                <w:sz w:val="12"/>
                <w:szCs w:val="12"/>
                <w:lang w:val="en-US"/>
              </w:rPr>
              <w:t>-</w:t>
            </w:r>
          </w:p>
        </w:tc>
      </w:tr>
      <w:tr w:rsidR="00753200" w:rsidRPr="00753200" w:rsidTr="00753200">
        <w:trPr>
          <w:trHeight w:val="206"/>
        </w:trPr>
        <w:tc>
          <w:tcPr>
            <w:tcW w:w="345" w:type="pct"/>
            <w:shd w:val="clear" w:color="auto" w:fill="auto"/>
          </w:tcPr>
          <w:p w:rsidR="00753200" w:rsidRPr="00753200" w:rsidRDefault="00753200" w:rsidP="00753200">
            <w:pPr>
              <w:pStyle w:val="af6"/>
              <w:spacing w:after="0" w:line="240" w:lineRule="auto"/>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hAnsi="Times New Roman" w:cs="Times New Roman"/>
                <w:b/>
                <w:bCs/>
                <w:sz w:val="12"/>
                <w:szCs w:val="12"/>
              </w:rPr>
            </w:pPr>
            <w:r w:rsidRPr="00753200">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rPr>
            </w:pPr>
          </w:p>
        </w:tc>
      </w:tr>
      <w:tr w:rsidR="00753200" w:rsidRPr="00753200" w:rsidTr="00753200">
        <w:trPr>
          <w:trHeight w:val="70"/>
        </w:trPr>
        <w:tc>
          <w:tcPr>
            <w:tcW w:w="345" w:type="pct"/>
            <w:shd w:val="clear" w:color="auto" w:fill="auto"/>
          </w:tcPr>
          <w:p w:rsidR="00753200" w:rsidRPr="00753200" w:rsidRDefault="00753200" w:rsidP="00FC15C2">
            <w:pPr>
              <w:pStyle w:val="af6"/>
              <w:numPr>
                <w:ilvl w:val="0"/>
                <w:numId w:val="55"/>
              </w:numPr>
              <w:spacing w:after="0" w:line="240" w:lineRule="auto"/>
              <w:jc w:val="center"/>
              <w:rPr>
                <w:rFonts w:ascii="Times New Roman" w:hAnsi="Times New Roman" w:cs="Times New Roman"/>
                <w:sz w:val="12"/>
                <w:szCs w:val="12"/>
              </w:rPr>
            </w:pPr>
          </w:p>
        </w:tc>
        <w:tc>
          <w:tcPr>
            <w:tcW w:w="4081" w:type="pct"/>
            <w:shd w:val="clear" w:color="auto" w:fill="auto"/>
          </w:tcPr>
          <w:p w:rsidR="00753200" w:rsidRPr="00753200" w:rsidRDefault="00753200" w:rsidP="00753200">
            <w:pPr>
              <w:spacing w:after="0" w:line="240" w:lineRule="auto"/>
              <w:jc w:val="both"/>
              <w:rPr>
                <w:rFonts w:ascii="Times New Roman" w:eastAsia="MS MinNew Roman" w:hAnsi="Times New Roman" w:cs="Times New Roman"/>
                <w:b/>
                <w:bCs/>
                <w:kern w:val="28"/>
                <w:sz w:val="12"/>
                <w:szCs w:val="12"/>
              </w:rPr>
            </w:pPr>
            <w:r w:rsidRPr="00753200">
              <w:rPr>
                <w:rFonts w:ascii="Times New Roman" w:hAnsi="Times New Roman" w:cs="Times New Roman"/>
                <w:sz w:val="12"/>
                <w:szCs w:val="12"/>
              </w:rPr>
              <w:t>Максимальная высота капитальных ограждений земельных участков, м</w:t>
            </w:r>
          </w:p>
        </w:tc>
        <w:tc>
          <w:tcPr>
            <w:tcW w:w="278"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lang w:val="en-US"/>
              </w:rPr>
            </w:pPr>
            <w:r w:rsidRPr="00753200">
              <w:rPr>
                <w:rFonts w:ascii="Times New Roman" w:hAnsi="Times New Roman" w:cs="Times New Roman"/>
                <w:sz w:val="12"/>
                <w:szCs w:val="12"/>
                <w:lang w:val="en-US"/>
              </w:rPr>
              <w:t>2</w:t>
            </w:r>
          </w:p>
        </w:tc>
        <w:tc>
          <w:tcPr>
            <w:tcW w:w="295" w:type="pct"/>
            <w:shd w:val="clear" w:color="auto" w:fill="auto"/>
          </w:tcPr>
          <w:p w:rsidR="00753200" w:rsidRPr="00753200" w:rsidRDefault="00753200" w:rsidP="00753200">
            <w:pPr>
              <w:spacing w:after="0" w:line="240" w:lineRule="auto"/>
              <w:jc w:val="center"/>
              <w:rPr>
                <w:rFonts w:ascii="Times New Roman" w:hAnsi="Times New Roman" w:cs="Times New Roman"/>
                <w:sz w:val="12"/>
                <w:szCs w:val="12"/>
                <w:lang w:val="en-US"/>
              </w:rPr>
            </w:pPr>
            <w:r w:rsidRPr="00753200">
              <w:rPr>
                <w:rFonts w:ascii="Times New Roman" w:hAnsi="Times New Roman" w:cs="Times New Roman"/>
                <w:sz w:val="12"/>
                <w:szCs w:val="12"/>
                <w:lang w:val="en-US"/>
              </w:rPr>
              <w:t>2</w:t>
            </w:r>
          </w:p>
        </w:tc>
      </w:tr>
    </w:tbl>
    <w:p w:rsidR="00753200" w:rsidRDefault="00753200" w:rsidP="00753200">
      <w:pPr>
        <w:spacing w:after="0" w:line="240" w:lineRule="auto"/>
        <w:ind w:firstLine="284"/>
        <w:jc w:val="both"/>
        <w:rPr>
          <w:rFonts w:ascii="Times New Roman" w:hAnsi="Times New Roman" w:cs="Times New Roman"/>
          <w:sz w:val="12"/>
          <w:szCs w:val="12"/>
        </w:rPr>
      </w:pP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26. Ограничение применения предельных размеров земельных участков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w:t>
      </w:r>
      <w:r>
        <w:rPr>
          <w:rFonts w:ascii="Times New Roman" w:hAnsi="Times New Roman" w:cs="Times New Roman"/>
          <w:sz w:val="12"/>
          <w:szCs w:val="12"/>
        </w:rPr>
        <w:t xml:space="preserve"> учетом их фактической площади.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Pr>
          <w:rFonts w:ascii="Times New Roman" w:hAnsi="Times New Roman" w:cs="Times New Roman"/>
          <w:sz w:val="12"/>
          <w:szCs w:val="12"/>
        </w:rPr>
        <w:t xml:space="preserve">иями использования территории.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w:t>
      </w:r>
      <w:r>
        <w:rPr>
          <w:rFonts w:ascii="Times New Roman" w:hAnsi="Times New Roman" w:cs="Times New Roman"/>
          <w:sz w:val="12"/>
          <w:szCs w:val="12"/>
        </w:rPr>
        <w:t>ановленными к ним требованиями.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водоохранных зон и прибрежных защитных полос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На территории водоохранных зон запрещается: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использование сточных вод для удобрения почв;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осуществление авиационных мер по борьбе с вредителями и болезнями растений;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7) сброс сточных, в том числе дренажных, вод;</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распашка земель;</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lastRenderedPageBreak/>
        <w:t>2) размещение отвалов размываемых грунтов;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выпас сельскохозяйственных животных и организация для них летних лагерей, ванн.</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sidR="00705FBD">
        <w:rPr>
          <w:rFonts w:ascii="Times New Roman" w:hAnsi="Times New Roman" w:cs="Times New Roman"/>
          <w:sz w:val="12"/>
          <w:szCs w:val="12"/>
        </w:rPr>
        <w:t>тельством Российской Федерации.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частью  2 настоящей статьи.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охранную зону объекта культурного наследия;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зону регулирования застройки и хозяйственной деятельности;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зону охраняемого природного ландшафта.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lastRenderedPageBreak/>
        <w:t>4) Проектирование и проведение работ по сохранению памятника или ансамбля и (или) их территорий осуществляются: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w:t>
      </w:r>
      <w:r w:rsidR="00705FBD">
        <w:rPr>
          <w:rFonts w:ascii="Times New Roman" w:hAnsi="Times New Roman" w:cs="Times New Roman"/>
          <w:sz w:val="12"/>
          <w:szCs w:val="12"/>
        </w:rPr>
        <w:t>нном законом Самарской области.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3. Режим зон санитарной охраны включает: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мероприятия по санитарно-защитной полосе водоводов.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lastRenderedPageBreak/>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Мероприятия по второму поясу зон санитарной охраны.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Кроме мероприятий, указанных в части 5 настоящей статьи, в пределах второго пояса зон санитарной охраны подземных источников водоснабжения подлежат выполнению следующие дополнительные мероприятия: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не допускается: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применение удобрений и ядохимикатов;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рубка леса главного пользования и реконструкции.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8. Мероприятия по второму поясу зон санитарной охраны: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Кроме мероприятий, указанных в части 7 настоящей статьи, в пределах второго пояса зон санитарной охраны поверхностных источников водоснабжения подлежат выполнению следующие мероприятия: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lastRenderedPageBreak/>
        <w:t>9. Мероприятия по санитарно-защитной полосе водоводов: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53200" w:rsidRPr="00753200" w:rsidRDefault="00753200" w:rsidP="00753200">
      <w:pPr>
        <w:spacing w:after="0" w:line="240" w:lineRule="auto"/>
        <w:ind w:firstLine="284"/>
        <w:jc w:val="both"/>
        <w:rPr>
          <w:rFonts w:ascii="Times New Roman" w:hAnsi="Times New Roman" w:cs="Times New Roman"/>
          <w:sz w:val="12"/>
          <w:szCs w:val="12"/>
        </w:rPr>
      </w:pP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 – Правила).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убирать, перемещать, засыпать и повреждать предупреждающие знаки;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разводить огонь и размещать какие-либо открытые или закрытые источники огня;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производить работы ударными механизмами, сбрасывать тяжести массой свыше 5 тонн;</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Для согласования действий, предусмотренных частью 3 настоящей статьи, заинтересованные лица обращаются с письменным заявлением к владельцу объекта не позднее чем за 15 рабочих дней до их осуществления.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средств связи, если в заявлении указано на необходимость такого информирования.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w:t>
      </w:r>
      <w:r w:rsidR="00705FBD">
        <w:rPr>
          <w:rFonts w:ascii="Times New Roman" w:hAnsi="Times New Roman" w:cs="Times New Roman"/>
          <w:sz w:val="12"/>
          <w:szCs w:val="12"/>
        </w:rPr>
        <w:t>жную и безопасную эксплуатацию.</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w:t>
      </w:r>
      <w:r w:rsidR="00705FBD">
        <w:rPr>
          <w:rFonts w:ascii="Times New Roman" w:hAnsi="Times New Roman" w:cs="Times New Roman"/>
          <w:sz w:val="12"/>
          <w:szCs w:val="12"/>
        </w:rPr>
        <w:t>ектросетевого хозяйства</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53200" w:rsidRPr="00753200">
        <w:rPr>
          <w:rFonts w:ascii="Times New Roman" w:hAnsi="Times New Roman" w:cs="Times New Roman"/>
          <w:sz w:val="12"/>
          <w:szCs w:val="12"/>
        </w:rPr>
        <w:t>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53200" w:rsidRPr="00753200">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размещать свалки;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lastRenderedPageBreak/>
        <w:t>а) строительство, капитальный ремонт, реконструкция или снос зданий и сооружений;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посадка и вырубка деревьев и кустарников;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Согласно п. 9 Порядка в охранных зонах, установленных для объектов электросетевого хозяйства напряжением свыше 1000 вольт, помимо действий, предусмотренных пункте 3 настоящей статьи запрещается: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Согласно п. 10 Порядка В пределах охранных зон без письменного решения о согласовании сетевых организаций юридическим и физическим лицам запрещаются: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строительство, капитальный ремонт, реконструкция или снос зданий и сооружений;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посадка и вырубка деревьев и кустарников;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w:t>
      </w:r>
      <w:r w:rsidR="00705FBD">
        <w:rPr>
          <w:rFonts w:ascii="Times New Roman" w:hAnsi="Times New Roman" w:cs="Times New Roman"/>
          <w:sz w:val="12"/>
          <w:szCs w:val="12"/>
        </w:rPr>
        <w:t>ктов электросетевого хозяйства.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lastRenderedPageBreak/>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охранные зоны с особыми условиями использования: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создаются просеки в лесных массивах и зеленых насаждениях:</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w:t>
      </w:r>
      <w:r w:rsidR="00705FBD">
        <w:rPr>
          <w:rFonts w:ascii="Times New Roman" w:hAnsi="Times New Roman" w:cs="Times New Roman"/>
          <w:sz w:val="12"/>
          <w:szCs w:val="12"/>
        </w:rPr>
        <w:t>ции от 09 июня 1995 года № 578.</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w:t>
      </w:r>
      <w:r w:rsidRPr="00753200">
        <w:rPr>
          <w:rFonts w:ascii="Times New Roman" w:hAnsi="Times New Roman" w:cs="Times New Roman"/>
          <w:sz w:val="12"/>
          <w:szCs w:val="12"/>
        </w:rPr>
        <w:tab/>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w:t>
      </w:r>
      <w:r w:rsidRPr="00753200">
        <w:rPr>
          <w:rFonts w:ascii="Times New Roman" w:hAnsi="Times New Roman" w:cs="Times New Roman"/>
          <w:sz w:val="12"/>
          <w:szCs w:val="12"/>
        </w:rPr>
        <w:tab/>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w:t>
      </w:r>
      <w:r w:rsidRPr="00753200">
        <w:rPr>
          <w:rFonts w:ascii="Times New Roman" w:hAnsi="Times New Roman" w:cs="Times New Roman"/>
          <w:sz w:val="12"/>
          <w:szCs w:val="12"/>
        </w:rPr>
        <w:tab/>
        <w:t xml:space="preserve">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w:t>
      </w:r>
      <w:r w:rsidR="00705FBD">
        <w:rPr>
          <w:rFonts w:ascii="Times New Roman" w:hAnsi="Times New Roman" w:cs="Times New Roman"/>
          <w:sz w:val="12"/>
          <w:szCs w:val="12"/>
        </w:rPr>
        <w:t>ствлению дорожной деятельности.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00753200" w:rsidRPr="00753200">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753200" w:rsidRPr="00753200" w:rsidRDefault="00705FBD" w:rsidP="00705FB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53200" w:rsidRPr="00753200">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w:t>
      </w:r>
      <w:r>
        <w:rPr>
          <w:rFonts w:ascii="Times New Roman" w:hAnsi="Times New Roman" w:cs="Times New Roman"/>
          <w:sz w:val="12"/>
          <w:szCs w:val="12"/>
        </w:rPr>
        <w:t>л. Магистральные трубопроводы».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53200" w:rsidRPr="00753200">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перемещать, засыпать и ломать опознавательные и сигнальные знаки, контрольно - измерительные пункты;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устраивать всякого рода свалки, выливать растворы кислот, солей и щелочей;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sidR="00705FBD">
        <w:rPr>
          <w:rFonts w:ascii="Times New Roman" w:hAnsi="Times New Roman" w:cs="Times New Roman"/>
          <w:sz w:val="12"/>
          <w:szCs w:val="12"/>
        </w:rPr>
        <w:t>ива транспортируемой продукции;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разводить огонь и размещать какие-либо открытые или закрытые источники огня.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возводить любые постройки и сооружения;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Предприятиям трубопроводного транспорта разрешается: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lastRenderedPageBreak/>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753200" w:rsidRPr="00753200" w:rsidRDefault="00753200" w:rsidP="00753200">
      <w:pPr>
        <w:spacing w:after="0" w:line="240" w:lineRule="auto"/>
        <w:ind w:firstLine="284"/>
        <w:jc w:val="both"/>
        <w:rPr>
          <w:rFonts w:ascii="Times New Roman" w:hAnsi="Times New Roman" w:cs="Times New Roman"/>
          <w:sz w:val="12"/>
          <w:szCs w:val="12"/>
        </w:rPr>
      </w:pP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w:t>
      </w:r>
      <w:r w:rsidRPr="00753200">
        <w:rPr>
          <w:rFonts w:ascii="Times New Roman" w:hAnsi="Times New Roman" w:cs="Times New Roman"/>
          <w:sz w:val="12"/>
          <w:szCs w:val="12"/>
        </w:rPr>
        <w:tab/>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w:t>
      </w:r>
      <w:r w:rsidRPr="00753200">
        <w:rPr>
          <w:rFonts w:ascii="Times New Roman" w:hAnsi="Times New Roman" w:cs="Times New Roman"/>
          <w:sz w:val="12"/>
          <w:szCs w:val="12"/>
        </w:rPr>
        <w:tab/>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Согласно п. 7Правил Для газораспределительных сетей устанавливаются следующие охранные зоны: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а) строить объекты жилищно-гражданского и производственного назначения;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ж) разводить огонь и размещать источники огня;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л) самовольно подключаться к газораспределительным сетям.</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5. 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753200" w:rsidRPr="00753200" w:rsidRDefault="00753200" w:rsidP="00705FBD">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w:t>
      </w:r>
      <w:r w:rsidR="00705FBD">
        <w:rPr>
          <w:rFonts w:ascii="Times New Roman" w:hAnsi="Times New Roman" w:cs="Times New Roman"/>
          <w:sz w:val="12"/>
          <w:szCs w:val="12"/>
        </w:rPr>
        <w:t>ии газораспределительных сетей.</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53200" w:rsidRPr="00753200">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53200" w:rsidRPr="00753200">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53200" w:rsidRPr="00753200">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53200" w:rsidRPr="00753200">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53200" w:rsidRPr="00753200" w:rsidRDefault="00705FBD" w:rsidP="00705FB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753200" w:rsidRPr="00753200">
        <w:rPr>
          <w:rFonts w:ascii="Times New Roman" w:hAnsi="Times New Roman" w:cs="Times New Roman"/>
          <w:sz w:val="12"/>
          <w:szCs w:val="12"/>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w:t>
      </w:r>
      <w:r>
        <w:rPr>
          <w:rFonts w:ascii="Times New Roman" w:hAnsi="Times New Roman" w:cs="Times New Roman"/>
          <w:sz w:val="12"/>
          <w:szCs w:val="12"/>
        </w:rPr>
        <w:t>тельством Российской Федерации.</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00753200" w:rsidRPr="00753200">
        <w:rPr>
          <w:rFonts w:ascii="Times New Roman"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53200" w:rsidRPr="00753200">
        <w:rPr>
          <w:rFonts w:ascii="Times New Roman" w:hAnsi="Times New Roman" w:cs="Times New Roman"/>
          <w:sz w:val="12"/>
          <w:szCs w:val="12"/>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53200" w:rsidRPr="00753200">
        <w:rPr>
          <w:rFonts w:ascii="Times New Roman" w:hAnsi="Times New Roman" w:cs="Times New Roman"/>
          <w:sz w:val="12"/>
          <w:szCs w:val="12"/>
        </w:rPr>
        <w:t>Зоны затопления, подтопления считаются определенными с даты внесения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753200" w:rsidRPr="00753200" w:rsidRDefault="00705FBD" w:rsidP="0075320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53200" w:rsidRPr="00753200">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2) использование сточных вод в целях регулирования плодородия почв;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53200" w:rsidRP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4) осуществление авиационных мер по борьбе с вредными организмами.</w:t>
      </w:r>
    </w:p>
    <w:p w:rsidR="00753200" w:rsidRDefault="00753200" w:rsidP="00753200">
      <w:pPr>
        <w:spacing w:after="0" w:line="240" w:lineRule="auto"/>
        <w:ind w:firstLine="284"/>
        <w:jc w:val="both"/>
        <w:rPr>
          <w:rFonts w:ascii="Times New Roman" w:hAnsi="Times New Roman" w:cs="Times New Roman"/>
          <w:sz w:val="12"/>
          <w:szCs w:val="12"/>
        </w:rPr>
      </w:pPr>
      <w:r w:rsidRPr="00753200">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705FBD" w:rsidRDefault="00705FBD" w:rsidP="00705FBD">
      <w:pPr>
        <w:spacing w:after="0" w:line="240" w:lineRule="auto"/>
        <w:ind w:firstLine="284"/>
        <w:jc w:val="center"/>
      </w:pPr>
      <w:r>
        <w:rPr>
          <w:noProof/>
          <w:lang w:eastAsia="ru-RU"/>
        </w:rPr>
        <w:drawing>
          <wp:inline distT="0" distB="0" distL="0" distR="0">
            <wp:extent cx="1524000" cy="1304925"/>
            <wp:effectExtent l="0" t="0" r="0" b="0"/>
            <wp:docPr id="129" name="Рисунок 129"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Карта градостроительного зонирования_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0" cy="1304925"/>
                    </a:xfrm>
                    <a:prstGeom prst="rect">
                      <a:avLst/>
                    </a:prstGeom>
                    <a:noFill/>
                    <a:ln>
                      <a:noFill/>
                    </a:ln>
                  </pic:spPr>
                </pic:pic>
              </a:graphicData>
            </a:graphic>
          </wp:inline>
        </w:drawing>
      </w:r>
      <w:r w:rsidRPr="00705FBD">
        <w:t xml:space="preserve"> </w:t>
      </w:r>
      <w:r>
        <w:rPr>
          <w:noProof/>
          <w:lang w:eastAsia="ru-RU"/>
        </w:rPr>
        <w:drawing>
          <wp:inline distT="0" distB="0" distL="0" distR="0">
            <wp:extent cx="723900" cy="1524000"/>
            <wp:effectExtent l="0" t="0" r="0" b="0"/>
            <wp:docPr id="130" name="Рисунок 130"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Карта градостроительного зонирования_2.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1524000"/>
                    </a:xfrm>
                    <a:prstGeom prst="rect">
                      <a:avLst/>
                    </a:prstGeom>
                    <a:noFill/>
                    <a:ln>
                      <a:noFill/>
                    </a:ln>
                  </pic:spPr>
                </pic:pic>
              </a:graphicData>
            </a:graphic>
          </wp:inline>
        </w:drawing>
      </w:r>
    </w:p>
    <w:p w:rsidR="004A0DC9" w:rsidRPr="0030742D" w:rsidRDefault="004A0DC9" w:rsidP="00705FB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5800" cy="971550"/>
            <wp:effectExtent l="0" t="0" r="0" b="0"/>
            <wp:docPr id="131" name="Рисунок 131"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Ж1_page-0001.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32" name="Рисунок 132"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Ж1_page-0002.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381000" cy="971550"/>
            <wp:effectExtent l="0" t="0" r="0" b="0"/>
            <wp:docPr id="133" name="Рисунок 133"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3.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1000" cy="971550"/>
                    </a:xfrm>
                    <a:prstGeom prst="rect">
                      <a:avLst/>
                    </a:prstGeom>
                    <a:noFill/>
                    <a:ln>
                      <a:noFill/>
                    </a:ln>
                  </pic:spPr>
                </pic:pic>
              </a:graphicData>
            </a:graphic>
          </wp:inline>
        </w:drawing>
      </w:r>
      <w:r>
        <w:rPr>
          <w:noProof/>
          <w:lang w:eastAsia="ru-RU"/>
        </w:rPr>
        <w:drawing>
          <wp:inline distT="0" distB="0" distL="0" distR="0">
            <wp:extent cx="971550" cy="933450"/>
            <wp:effectExtent l="0" t="0" r="0" b="0"/>
            <wp:docPr id="134" name="Рисунок 134"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4.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35" name="Рисунок 135"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5.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36" name="Рисунок 136"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6.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37" name="Рисунок 137"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Ж1_page-0007.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38" name="Рисунок 138"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Ж1_page-0008.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39" name="Рисунок 139"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Ж1_page-0009.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704850" cy="998018"/>
            <wp:effectExtent l="0" t="0" r="0" b="0"/>
            <wp:docPr id="140" name="Рисунок 140"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Ж1_page-0010.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04850" cy="998018"/>
                    </a:xfrm>
                    <a:prstGeom prst="rect">
                      <a:avLst/>
                    </a:prstGeom>
                    <a:noFill/>
                    <a:ln>
                      <a:noFill/>
                    </a:ln>
                  </pic:spPr>
                </pic:pic>
              </a:graphicData>
            </a:graphic>
          </wp:inline>
        </w:drawing>
      </w:r>
      <w:r>
        <w:rPr>
          <w:noProof/>
          <w:lang w:eastAsia="ru-RU"/>
        </w:rPr>
        <w:drawing>
          <wp:inline distT="0" distB="0" distL="0" distR="0">
            <wp:extent cx="665976" cy="942975"/>
            <wp:effectExtent l="0" t="0" r="0" b="0"/>
            <wp:docPr id="141" name="Рисунок 141"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Ж1_page-0011.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65976" cy="942975"/>
                    </a:xfrm>
                    <a:prstGeom prst="rect">
                      <a:avLst/>
                    </a:prstGeom>
                    <a:noFill/>
                    <a:ln>
                      <a:noFill/>
                    </a:ln>
                  </pic:spPr>
                </pic:pic>
              </a:graphicData>
            </a:graphic>
          </wp:inline>
        </w:drawing>
      </w:r>
      <w:r>
        <w:rPr>
          <w:noProof/>
          <w:lang w:eastAsia="ru-RU"/>
        </w:rPr>
        <w:drawing>
          <wp:inline distT="0" distB="0" distL="0" distR="0">
            <wp:extent cx="706338" cy="1000125"/>
            <wp:effectExtent l="0" t="0" r="0" b="0"/>
            <wp:docPr id="142" name="Рисунок 142"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Ж1_page-0012.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06338" cy="1000125"/>
                    </a:xfrm>
                    <a:prstGeom prst="rect">
                      <a:avLst/>
                    </a:prstGeom>
                    <a:noFill/>
                    <a:ln>
                      <a:noFill/>
                    </a:ln>
                  </pic:spPr>
                </pic:pic>
              </a:graphicData>
            </a:graphic>
          </wp:inline>
        </w:drawing>
      </w:r>
      <w:r>
        <w:rPr>
          <w:noProof/>
          <w:lang w:eastAsia="ru-RU"/>
        </w:rPr>
        <w:lastRenderedPageBreak/>
        <w:drawing>
          <wp:inline distT="0" distB="0" distL="0" distR="0">
            <wp:extent cx="685800" cy="971550"/>
            <wp:effectExtent l="0" t="0" r="0" b="0"/>
            <wp:docPr id="143" name="Рисунок 143"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П1_page-0001.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44" name="Рисунок 144"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П1_page-0002.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45" name="Рисунок 145"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1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46" name="Рисунок 146"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1_page-0004.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47" name="Рисунок 147"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1_page-0005.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48" name="Рисунок 148"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1_page-0006.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49" name="Рисунок 149"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1_page-000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0" name="Рисунок 150"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п1_page-000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1" name="Рисунок 151"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п1_page-0002.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2" name="Рисунок 152"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п1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3" name="Рисунок 153"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п1_page-0004.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4" name="Рисунок 154"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п1_page-0005.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5" name="Рисунок 155"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п1_page-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6" name="Рисунок 156"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х1_page-0001.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7" name="Рисунок 157"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Сх1_page-0002.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8" name="Рисунок 158"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Сх1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59" name="Рисунок 159"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х1_page-0004.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685800" cy="971550"/>
            <wp:effectExtent l="0" t="0" r="0" b="0"/>
            <wp:docPr id="160" name="Рисунок 160"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х1_page-0005.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extent cx="590550" cy="836177"/>
            <wp:effectExtent l="0" t="0" r="0" b="0"/>
            <wp:docPr id="162" name="Рисунок 162"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х1_page-0007.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0550" cy="836177"/>
                    </a:xfrm>
                    <a:prstGeom prst="rect">
                      <a:avLst/>
                    </a:prstGeom>
                    <a:noFill/>
                    <a:ln>
                      <a:noFill/>
                    </a:ln>
                  </pic:spPr>
                </pic:pic>
              </a:graphicData>
            </a:graphic>
          </wp:inline>
        </w:drawing>
      </w:r>
      <w:r>
        <w:rPr>
          <w:noProof/>
          <w:lang w:eastAsia="ru-RU"/>
        </w:rPr>
        <w:drawing>
          <wp:inline distT="0" distB="0" distL="0" distR="0" wp14:anchorId="545FAD64" wp14:editId="758BB30F">
            <wp:extent cx="591979" cy="838200"/>
            <wp:effectExtent l="0" t="0" r="0" b="0"/>
            <wp:docPr id="161" name="Рисунок 161"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х1_page-0006.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91979" cy="838200"/>
                    </a:xfrm>
                    <a:prstGeom prst="rect">
                      <a:avLst/>
                    </a:prstGeom>
                    <a:noFill/>
                    <a:ln>
                      <a:noFill/>
                    </a:ln>
                  </pic:spPr>
                </pic:pic>
              </a:graphicData>
            </a:graphic>
          </wp:inline>
        </w:drawing>
      </w:r>
      <w:r>
        <w:rPr>
          <w:noProof/>
          <w:lang w:eastAsia="ru-RU"/>
        </w:rPr>
        <w:drawing>
          <wp:inline distT="0" distB="0" distL="0" distR="0">
            <wp:extent cx="591979" cy="838200"/>
            <wp:effectExtent l="0" t="0" r="0" b="0"/>
            <wp:docPr id="163" name="Рисунок 163"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х1_page-0008.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1979" cy="838200"/>
                    </a:xfrm>
                    <a:prstGeom prst="rect">
                      <a:avLst/>
                    </a:prstGeom>
                    <a:noFill/>
                    <a:ln>
                      <a:noFill/>
                    </a:ln>
                  </pic:spPr>
                </pic:pic>
              </a:graphicData>
            </a:graphic>
          </wp:inline>
        </w:drawing>
      </w:r>
      <w:r>
        <w:rPr>
          <w:noProof/>
          <w:lang w:eastAsia="ru-RU"/>
        </w:rPr>
        <w:drawing>
          <wp:inline distT="0" distB="0" distL="0" distR="0">
            <wp:extent cx="590550" cy="836177"/>
            <wp:effectExtent l="0" t="0" r="0" b="0"/>
            <wp:docPr id="164" name="Рисунок 164"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х1_page-0009.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0550" cy="836177"/>
                    </a:xfrm>
                    <a:prstGeom prst="rect">
                      <a:avLst/>
                    </a:prstGeom>
                    <a:noFill/>
                    <a:ln>
                      <a:noFill/>
                    </a:ln>
                  </pic:spPr>
                </pic:pic>
              </a:graphicData>
            </a:graphic>
          </wp:inline>
        </w:drawing>
      </w:r>
      <w:r>
        <w:rPr>
          <w:noProof/>
          <w:lang w:eastAsia="ru-RU"/>
        </w:rPr>
        <w:drawing>
          <wp:inline distT="0" distB="0" distL="0" distR="0">
            <wp:extent cx="598706" cy="847725"/>
            <wp:effectExtent l="0" t="0" r="0" b="0"/>
            <wp:docPr id="165" name="Рисунок 165"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Сх1_page-0010.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Pr>
          <w:noProof/>
          <w:lang w:eastAsia="ru-RU"/>
        </w:rPr>
        <w:drawing>
          <wp:inline distT="0" distB="0" distL="0" distR="0">
            <wp:extent cx="598706" cy="847725"/>
            <wp:effectExtent l="0" t="0" r="0" b="0"/>
            <wp:docPr id="166" name="Рисунок 166"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Сх1_page-0011.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67" name="Рисунок 167"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Р1_page-0001.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68" name="Рисунок 168"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Р1_page-0002.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69" name="Рисунок 169"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Р1_page-0003.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0" name="Рисунок 170"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Р1_page-000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1" name="Рисунок 171"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Р1_page-0005.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2" name="Рисунок 172"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Р1_page-0006.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3" name="Рисунок 173"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Р1_page-0007.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4" name="Рисунок 174"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Р1_page-0008.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5" name="Рисунок 175"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О_page-0001.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6" name="Рисунок 176"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О_page-0002.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7" name="Рисунок 177"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О_page-0003.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8" name="Рисунок 178"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О_page-0004.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79" name="Рисунок 179"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О_page-0005.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drawing>
          <wp:inline distT="0" distB="0" distL="0" distR="0">
            <wp:extent cx="685800" cy="971550"/>
            <wp:effectExtent l="0" t="0" r="0" b="0"/>
            <wp:docPr id="180" name="Рисунок 180"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О_page-0006.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85209F">
        <w:rPr>
          <w:noProof/>
          <w:lang w:eastAsia="ru-RU"/>
        </w:rPr>
        <w:lastRenderedPageBreak/>
        <w:drawing>
          <wp:inline distT="0" distB="0" distL="0" distR="0">
            <wp:extent cx="685800" cy="971550"/>
            <wp:effectExtent l="0" t="0" r="0" b="0"/>
            <wp:docPr id="181" name="Рисунок 181"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О_page-0007.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2" name="Рисунок 182"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Ж1_page-000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3" name="Рисунок 183"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Ж1_page-000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4" name="Рисунок 184"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Ж1_page-0003.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5" name="Рисунок 185"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Ж1_page-0004.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6" name="Рисунок 186"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Ж1_page-0005.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7" name="Рисунок 187"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Ж1_page-0006.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8" name="Рисунок 188"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Ж1_page-0007.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89" name="Рисунок 189"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Ж1_page-0008.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0" name="Рисунок 190"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Ж1_page-0009.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1" name="Рисунок 191"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Ж1_page-001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2" name="Рисунок 192"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Ж1_page-001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3" name="Рисунок 193"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Ж1_page-0012.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4" name="Рисунок 194"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Ж1_page-0013.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5" name="Рисунок 195"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Ж1_page-0014.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6" name="Рисунок 196"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Ж1_page-0015.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7" name="Рисунок 197" descr="C:\Users\user\AppData\Local\Microsoft\Windows\Temporary Internet Files\Content.Word\Ж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Ж1_page-0016.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8" name="Рисунок 198" descr="C:\Users\user\AppData\Local\Microsoft\Windows\Temporary Internet Files\Content.Word\Ж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Ж1_page-0017.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199" name="Рисунок 199" descr="C:\Users\user\AppData\Local\Microsoft\Windows\Temporary Internet Files\Content.Word\Ж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Ж1_page-0018.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0" name="Рисунок 200" descr="C:\Users\user\AppData\Local\Microsoft\Windows\Temporary Internet Files\Content.Word\Ж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Ж1_page-0019.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1" name="Рисунок 20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О_page-000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2" name="Рисунок 20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О_page-0002.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3" name="Рисунок 20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О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4" name="Рисунок 20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О_page-0004.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5" name="Рисунок 20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О_page-0005.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6" name="Рисунок 20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О_page-0006.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7" name="Рисунок 207"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О_page-0007.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8" name="Рисунок 208"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О_page-0008.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09" name="Рисунок 209"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О_page-0009.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0" name="Рисунок 210"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О_page-0010.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1" name="Рисунок 211"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П1_page-0001.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2" name="Рисунок 212"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П1_page-0002.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3" name="Рисунок 213"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П1_page-0003.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4" name="Рисунок 214"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П1_page-000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5" name="Рисунок 215"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П1_page-0005.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6" name="Рисунок 216"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П1_page-0006.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lastRenderedPageBreak/>
        <w:drawing>
          <wp:inline distT="0" distB="0" distL="0" distR="0">
            <wp:extent cx="685800" cy="971550"/>
            <wp:effectExtent l="0" t="0" r="0" b="0"/>
            <wp:docPr id="217" name="Рисунок 217"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П1_page-0007.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8" name="Рисунок 218"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П1_page-0008.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19" name="Рисунок 219"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П1_page-0009.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20" name="Рисунок 220"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П1_page-0010.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E41F6F">
        <w:rPr>
          <w:noProof/>
          <w:lang w:eastAsia="ru-RU"/>
        </w:rPr>
        <w:drawing>
          <wp:inline distT="0" distB="0" distL="0" distR="0">
            <wp:extent cx="685800" cy="971550"/>
            <wp:effectExtent l="0" t="0" r="0" b="0"/>
            <wp:docPr id="221" name="Рисунок 221" descr="C:\Users\user\AppData\Local\Microsoft\Windows\Temporary Internet Files\Content.Word\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П1_page-0011.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2" name="Рисунок 222"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Р1_page-0001.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3" name="Рисунок 223"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Р1_page-0002.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4" name="Рисунок 224"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Р1_page-0003.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5" name="Рисунок 225"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Р1_page-0004.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6" name="Рисунок 226"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Р1_page-0005.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7" name="Рисунок 227"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Р1_page-000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8" name="Рисунок 228"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Р1_page-0007.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29" name="Рисунок 229"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Р1_page-0008.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0" name="Рисунок 230"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Р1_page-0009.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1" name="Рисунок 231"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Р1_page-0010.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2" name="Рисунок 232"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Р1_page-0011.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3" name="Рисунок 233"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Р1_page-001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4" name="Рисунок 234"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Сп1_page-0001.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5" name="Рисунок 235"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Сп1_page-0002.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6" name="Рисунок 236"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Сп1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7" name="Рисунок 237"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Сп1_page-0004.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8" name="Рисунок 238"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Сп1_page-0005.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39" name="Рисунок 239"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Сп1_page-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0" name="Рисунок 240"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Сх1_page-0001.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1" name="Рисунок 241"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Сх1_page-0002.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2" name="Рисунок 242"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Сх1_page-0003.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3" name="Рисунок 243"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Сх1_page-000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4" name="Рисунок 244"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Сх1_page-0005.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5" name="Рисунок 245"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Сх1_page-0006.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6" name="Рисунок 246"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Сх1_page-0007.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7" name="Рисунок 247"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Сх1_page-0008.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8" name="Рисунок 248"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Сх1_page-0009.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1961ED">
        <w:rPr>
          <w:noProof/>
          <w:lang w:eastAsia="ru-RU"/>
        </w:rPr>
        <w:drawing>
          <wp:inline distT="0" distB="0" distL="0" distR="0">
            <wp:extent cx="685800" cy="971550"/>
            <wp:effectExtent l="0" t="0" r="0" b="0"/>
            <wp:docPr id="249" name="Рисунок 249"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Сх1_page-0010.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0" name="Рисунок 250"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Ж1_page-0001.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1" name="Рисунок 251"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Ж1_page-000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2" name="Рисунок 252"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Ж1_page-0003.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lastRenderedPageBreak/>
        <w:drawing>
          <wp:inline distT="0" distB="0" distL="0" distR="0">
            <wp:extent cx="685800" cy="971550"/>
            <wp:effectExtent l="0" t="0" r="0" b="0"/>
            <wp:docPr id="253" name="Рисунок 253"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Ж1_page-000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4" name="Рисунок 254"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Ж1_page-0005.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5" name="Рисунок 255"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Ж1_page-0006.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6" name="Рисунок 256"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Ж1_page-0007.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7" name="Рисунок 257"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Ж1_page-0008.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8" name="Рисунок 258"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Ж1_page-0009.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59" name="Рисунок 259"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Ж1_page-0010.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0" name="Рисунок 260"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Ж1_page-0011.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1" name="Рисунок 261"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Ж1_page-0012.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2" name="Рисунок 262"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Ж1_page-0013.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3" name="Рисунок 263"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Ж1_page-0014.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4" name="Рисунок 264"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Ж1_page-0015.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5" name="Рисунок 265"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О_page-0001.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6" name="Рисунок 266"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О_page-0002.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7" name="Рисунок 267"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О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8" name="Рисунок 268"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О_page-0004.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69" name="Рисунок 269"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О_page-0005.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0" name="Рисунок 270"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О_page-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1" name="Рисунок 271"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Р1_page-0001.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2" name="Рисунок 272"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Р1_page-0002.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3" name="Рисунок 273"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Р1_page-0003.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4" name="Рисунок 274"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Р1_page-000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5" name="Рисунок 275"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Р1_page-0005.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6" name="Рисунок 276"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Р1_page-0006.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7" name="Рисунок 277"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Р1_page-000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8" name="Рисунок 278" descr="C:\Users\user\AppData\Local\Microsoft\Windows\Temporary Internet Files\Content.Word\Р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Р2_page-0001.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79" name="Рисунок 279" descr="C:\Users\user\AppData\Local\Microsoft\Windows\Temporary Internet Files\Content.Word\Р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Р2_page-0002.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0" name="Рисунок 280" descr="C:\Users\user\AppData\Local\Microsoft\Windows\Temporary Internet Files\Content.Word\Р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Р2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1" name="Рисунок 281" descr="C:\Users\user\AppData\Local\Microsoft\Windows\Temporary Internet Files\Content.Word\Р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Р2_page-0004.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2" name="Рисунок 282" descr="C:\Users\user\AppData\Local\Microsoft\Windows\Temporary Internet Files\Content.Word\Р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Р2_page-0005.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3" name="Рисунок 283" descr="C:\Users\user\AppData\Local\Microsoft\Windows\Temporary Internet Files\Content.Word\Р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Р2_page-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4" name="Рисунок 284"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Сх1_page-0001.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5" name="Рисунок 285"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Сх1_page-0002.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6" name="Рисунок 286"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Сх1_page-0003.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7" name="Рисунок 287"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Сх1_page-000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88" name="Рисунок 288"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Сх1_page-0005.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lastRenderedPageBreak/>
        <w:drawing>
          <wp:inline distT="0" distB="0" distL="0" distR="0">
            <wp:extent cx="685800" cy="971550"/>
            <wp:effectExtent l="0" t="0" r="0" b="0"/>
            <wp:docPr id="289" name="Рисунок 289"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Сх1_page-0006.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0" name="Рисунок 290"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Сх1_page-0007.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1" name="Рисунок 291"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Сх1_page-0008.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2" name="Рисунок 292"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Сх1_page-0009.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3" name="Рисунок 293"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Сх1_page-0010.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4" name="Рисунок 294"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Сх1_page-0011.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5" name="Рисунок 295"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Сх1_page-0012.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6" name="Рисунок 296"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Сх1_page-0013.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591465">
        <w:rPr>
          <w:noProof/>
          <w:lang w:eastAsia="ru-RU"/>
        </w:rPr>
        <w:drawing>
          <wp:inline distT="0" distB="0" distL="0" distR="0">
            <wp:extent cx="685800" cy="971550"/>
            <wp:effectExtent l="0" t="0" r="0" b="0"/>
            <wp:docPr id="297" name="Рисунок 297"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Сх1_page-0014.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298" name="Рисунок 298"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П2_page-0001.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299" name="Рисунок 299"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П2_page-0002.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0" name="Рисунок 300"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П2_page-0003.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1" name="Рисунок 301"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П2_page-0004.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2" name="Рисунок 302"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П2_page-0005.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3" name="Рисунок 303"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П2_page-0006.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4" name="Рисунок 304"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П2_page-0007.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5" name="Рисунок 305"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П2_page-0008.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6" name="Рисунок 306"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П2_page-0009.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7" name="Рисунок 307"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П2_page-0010.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8" name="Рисунок 308"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П2_page-0011.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09" name="Рисунок 309"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П2_page-0012.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0" name="Рисунок 310"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П2_page-0013.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1" name="Рисунок 311"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П2_page-0014.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2" name="Рисунок 312"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П2_page-0015.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3" name="Рисунок 313"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П2_page-0016.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4" name="Рисунок 314"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П2_page-0017.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5" name="Рисунок 315"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П2_page-0018.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6" name="Рисунок 316"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П2_page-0019.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7" name="Рисунок 317"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П2_page-0020.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8" name="Рисунок 318"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П2_page-0021.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19" name="Рисунок 319"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П2_page-0022.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0" name="Рисунок 320"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Сп1_page-0001.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1" name="Рисунок 321"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Сп1_page-0002.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2" name="Рисунок 322"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Сп1_page-000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3" name="Рисунок 323"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Сп1_page-0004.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4" name="Рисунок 324"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Сп1_page-0005.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lastRenderedPageBreak/>
        <w:drawing>
          <wp:inline distT="0" distB="0" distL="0" distR="0">
            <wp:extent cx="685800" cy="971550"/>
            <wp:effectExtent l="0" t="0" r="0" b="0"/>
            <wp:docPr id="325" name="Рисунок 325"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Сп1_page-0006.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6" name="Рисунок 326" descr="C:\Users\user\AppData\Local\Microsoft\Windows\Temporary Internet Files\Content.Word\С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Сп1_page-000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7" name="Рисунок 327" descr="C:\Users\user\AppData\Local\Microsoft\Windows\Temporary Internet Files\Content.Word\Сх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Сх2_page-0001.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8" name="Рисунок 328" descr="C:\Users\user\AppData\Local\Microsoft\Windows\Temporary Internet Files\Content.Word\Сх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Сх2_page-0002.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29" name="Рисунок 329" descr="C:\Users\user\AppData\Local\Microsoft\Windows\Temporary Internet Files\Content.Word\Сх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Сх2_page-0003.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0" name="Рисунок 330" descr="C:\Users\user\AppData\Local\Microsoft\Windows\Temporary Internet Files\Content.Word\Сх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Сх2_page-000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1" name="Рисунок 331" descr="C:\Users\user\AppData\Local\Microsoft\Windows\Temporary Internet Files\Content.Word\Сх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Сх2_page-0005.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2" name="Рисунок 332" descr="C:\Users\user\AppData\Local\Microsoft\Windows\Temporary Internet Files\Content.Word\Сх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Сх2_page-0006.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3" name="Рисунок 333" descr="C:\Users\user\AppData\Local\Microsoft\Windows\Temporary Internet Files\Content.Word\Сх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Сх2_page-0007.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4" name="Рисунок 334" descr="C:\Users\user\AppData\Local\Microsoft\Windows\Temporary Internet Files\Content.Word\Сх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Сх2_page-0008.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5" name="Рисунок 335" descr="C:\Users\user\AppData\Local\Microsoft\Windows\Temporary Internet Files\Content.Word\Сх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Сх2_page-0009.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6" name="Рисунок 336" descr="C:\Users\user\AppData\Local\Microsoft\Windows\Temporary Internet Files\Content.Word\Сх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Сх2_page-0010.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7" name="Рисунок 337" descr="C:\Users\user\AppData\Local\Microsoft\Windows\Temporary Internet Files\Content.Word\Сх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Сх2_page-0011.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8" name="Рисунок 338" descr="C:\Users\user\AppData\Local\Microsoft\Windows\Temporary Internet Files\Content.Word\Сх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Сх2_page-0012.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sidR="00FD62CA">
        <w:rPr>
          <w:noProof/>
          <w:lang w:eastAsia="ru-RU"/>
        </w:rPr>
        <w:drawing>
          <wp:inline distT="0" distB="0" distL="0" distR="0">
            <wp:extent cx="685800" cy="971550"/>
            <wp:effectExtent l="0" t="0" r="0" b="0"/>
            <wp:docPr id="339" name="Рисунок 339" descr="C:\Users\user\AppData\Local\Microsoft\Windows\Temporary Internet Files\Content.Word\Сх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Сх2_page-001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p>
    <w:p w:rsidR="0030742D" w:rsidRPr="0030742D" w:rsidRDefault="0030742D" w:rsidP="0030742D">
      <w:pPr>
        <w:spacing w:after="0" w:line="240" w:lineRule="auto"/>
        <w:ind w:firstLine="284"/>
        <w:jc w:val="center"/>
        <w:rPr>
          <w:rFonts w:ascii="Times New Roman" w:hAnsi="Times New Roman" w:cs="Times New Roman"/>
          <w:sz w:val="12"/>
          <w:szCs w:val="12"/>
        </w:rPr>
      </w:pPr>
    </w:p>
    <w:p w:rsidR="007A6525" w:rsidRDefault="007A6525" w:rsidP="0030742D">
      <w:pPr>
        <w:spacing w:after="0" w:line="240" w:lineRule="auto"/>
        <w:ind w:firstLine="284"/>
        <w:jc w:val="both"/>
        <w:rPr>
          <w:rFonts w:ascii="Times New Roman" w:hAnsi="Times New Roman" w:cs="Times New Roman"/>
          <w:sz w:val="12"/>
          <w:szCs w:val="12"/>
        </w:rPr>
      </w:pPr>
    </w:p>
    <w:tbl>
      <w:tblPr>
        <w:tblpPr w:leftFromText="180" w:rightFromText="180" w:vertAnchor="text" w:horzAnchor="margin" w:tblpY="-56"/>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C55689" w:rsidRPr="003E1C77" w:rsidTr="00C55689">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55689" w:rsidRPr="003E1C77" w:rsidRDefault="00C55689" w:rsidP="00C55689">
            <w:pPr>
              <w:tabs>
                <w:tab w:val="left" w:pos="0"/>
              </w:tabs>
              <w:spacing w:after="0" w:line="240" w:lineRule="auto"/>
              <w:rPr>
                <w:rFonts w:ascii="Times New Roman" w:eastAsia="Calibri" w:hAnsi="Times New Roman" w:cs="Times New Roman"/>
                <w:b/>
                <w:sz w:val="12"/>
                <w:szCs w:val="12"/>
              </w:rPr>
            </w:pPr>
            <w:bookmarkStart w:id="12" w:name="_GoBack"/>
            <w:bookmarkEnd w:id="12"/>
            <w:r w:rsidRPr="003E1C77">
              <w:rPr>
                <w:rFonts w:ascii="Times New Roman" w:eastAsia="Calibri" w:hAnsi="Times New Roman" w:cs="Times New Roman"/>
                <w:b/>
                <w:sz w:val="12"/>
                <w:szCs w:val="12"/>
              </w:rPr>
              <w:t>Соучредители:</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C55689" w:rsidRPr="003E1C77" w:rsidRDefault="00C55689" w:rsidP="00C55689">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sz w:val="12"/>
                <w:szCs w:val="12"/>
              </w:rPr>
              <w:t>- Администрации городского</w:t>
            </w:r>
            <w:r w:rsidRPr="003E1C77">
              <w:rPr>
                <w:rFonts w:ascii="Times New Roman" w:eastAsia="Calibri" w:hAnsi="Times New Roman" w:cs="Times New Roman"/>
                <w:b/>
                <w:sz w:val="12"/>
                <w:szCs w:val="12"/>
              </w:rPr>
              <w:t xml:space="preserve">, </w:t>
            </w:r>
            <w:r w:rsidRPr="003E1C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Тел: 8(917) 110-82-08</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55689" w:rsidRPr="003E1C77" w:rsidRDefault="00C55689" w:rsidP="00C55689">
            <w:pPr>
              <w:tabs>
                <w:tab w:val="left" w:pos="0"/>
              </w:tabs>
              <w:spacing w:after="0" w:line="240" w:lineRule="auto"/>
              <w:rPr>
                <w:rFonts w:ascii="Times New Roman" w:eastAsia="Calibri" w:hAnsi="Times New Roman" w:cs="Times New Roman"/>
                <w:b/>
                <w:sz w:val="12"/>
                <w:szCs w:val="12"/>
                <w:u w:val="single"/>
              </w:rPr>
            </w:pPr>
            <w:r w:rsidRPr="003E1C77">
              <w:rPr>
                <w:rFonts w:ascii="Times New Roman" w:eastAsia="Calibri" w:hAnsi="Times New Roman" w:cs="Times New Roman"/>
                <w:b/>
                <w:sz w:val="12"/>
                <w:szCs w:val="12"/>
                <w:u w:val="single"/>
              </w:rPr>
              <w:t>«Сергиевский вестник»</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13.07.2021</w:t>
            </w:r>
            <w:r w:rsidRPr="003E1C77">
              <w:rPr>
                <w:rFonts w:ascii="Times New Roman" w:eastAsia="Calibri" w:hAnsi="Times New Roman" w:cs="Times New Roman"/>
                <w:sz w:val="12"/>
                <w:szCs w:val="12"/>
              </w:rPr>
              <w:t xml:space="preserve"> г.</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в 09:00, по графику - в 09:00.</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Тираж 18 экз.</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Адрес редакции и издателя: с. Сергиевск,</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ул. Ленина, 22.</w:t>
            </w:r>
          </w:p>
          <w:p w:rsidR="00C55689" w:rsidRPr="003E1C77" w:rsidRDefault="00C55689" w:rsidP="00C55689">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«Бесплатно»</w:t>
            </w:r>
          </w:p>
        </w:tc>
      </w:tr>
    </w:tbl>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7A6525" w:rsidRDefault="007A6525" w:rsidP="00F164EF">
      <w:pPr>
        <w:spacing w:after="0" w:line="240" w:lineRule="auto"/>
        <w:ind w:firstLine="284"/>
        <w:jc w:val="right"/>
        <w:rPr>
          <w:rFonts w:ascii="Times New Roman" w:hAnsi="Times New Roman" w:cs="Times New Roman"/>
          <w:sz w:val="12"/>
          <w:szCs w:val="12"/>
        </w:rPr>
      </w:pPr>
    </w:p>
    <w:p w:rsidR="00F46A65" w:rsidRDefault="00F46A65" w:rsidP="00F46A65">
      <w:pPr>
        <w:spacing w:after="0" w:line="240" w:lineRule="auto"/>
        <w:ind w:firstLine="284"/>
        <w:jc w:val="center"/>
        <w:rPr>
          <w:rFonts w:ascii="Times New Roman" w:hAnsi="Times New Roman" w:cs="Times New Roman"/>
          <w:sz w:val="12"/>
          <w:szCs w:val="12"/>
        </w:rPr>
      </w:pPr>
    </w:p>
    <w:p w:rsidR="00350888" w:rsidRDefault="00350888" w:rsidP="00350888">
      <w:pPr>
        <w:spacing w:after="0" w:line="240" w:lineRule="auto"/>
        <w:ind w:firstLine="284"/>
        <w:jc w:val="center"/>
        <w:rPr>
          <w:rFonts w:ascii="Times New Roman" w:hAnsi="Times New Roman" w:cs="Times New Roman"/>
          <w:sz w:val="12"/>
          <w:szCs w:val="12"/>
        </w:rPr>
      </w:pPr>
    </w:p>
    <w:p w:rsidR="00FA1C16" w:rsidRDefault="00FA1C16" w:rsidP="00FA1C16">
      <w:pPr>
        <w:spacing w:after="0" w:line="240" w:lineRule="auto"/>
        <w:ind w:firstLine="284"/>
        <w:jc w:val="right"/>
        <w:rPr>
          <w:rFonts w:ascii="Times New Roman" w:hAnsi="Times New Roman" w:cs="Times New Roman"/>
          <w:sz w:val="12"/>
          <w:szCs w:val="12"/>
        </w:rPr>
      </w:pPr>
    </w:p>
    <w:p w:rsidR="00027264" w:rsidRDefault="00027264" w:rsidP="00027264">
      <w:pPr>
        <w:spacing w:after="0" w:line="240" w:lineRule="auto"/>
        <w:ind w:firstLine="284"/>
        <w:jc w:val="center"/>
        <w:rPr>
          <w:rFonts w:ascii="Times New Roman" w:hAnsi="Times New Roman" w:cs="Times New Roman"/>
          <w:sz w:val="12"/>
          <w:szCs w:val="12"/>
        </w:rPr>
      </w:pPr>
    </w:p>
    <w:p w:rsidR="009E55E6" w:rsidRDefault="009E55E6" w:rsidP="009E55E6">
      <w:pPr>
        <w:spacing w:after="0" w:line="240" w:lineRule="auto"/>
        <w:ind w:firstLine="284"/>
        <w:jc w:val="both"/>
        <w:rPr>
          <w:rFonts w:ascii="Times New Roman" w:hAnsi="Times New Roman" w:cs="Times New Roman"/>
          <w:sz w:val="12"/>
          <w:szCs w:val="12"/>
        </w:rPr>
      </w:pPr>
    </w:p>
    <w:p w:rsidR="009E55E6" w:rsidRDefault="009E55E6" w:rsidP="009E55E6">
      <w:pPr>
        <w:spacing w:after="0" w:line="240" w:lineRule="auto"/>
        <w:ind w:firstLine="284"/>
        <w:jc w:val="both"/>
        <w:rPr>
          <w:rFonts w:ascii="Times New Roman" w:hAnsi="Times New Roman" w:cs="Times New Roman"/>
          <w:sz w:val="12"/>
          <w:szCs w:val="12"/>
        </w:rPr>
      </w:pPr>
    </w:p>
    <w:p w:rsidR="009E55E6" w:rsidRDefault="009E55E6" w:rsidP="009E55E6">
      <w:pPr>
        <w:spacing w:after="0" w:line="240" w:lineRule="auto"/>
        <w:ind w:firstLine="284"/>
        <w:jc w:val="both"/>
        <w:rPr>
          <w:rFonts w:ascii="Times New Roman" w:hAnsi="Times New Roman" w:cs="Times New Roman"/>
          <w:sz w:val="12"/>
          <w:szCs w:val="12"/>
        </w:rPr>
      </w:pPr>
    </w:p>
    <w:p w:rsidR="009E55E6" w:rsidRPr="009E55E6" w:rsidRDefault="009E55E6" w:rsidP="009E55E6">
      <w:pPr>
        <w:spacing w:after="0" w:line="240" w:lineRule="auto"/>
        <w:ind w:firstLine="284"/>
        <w:jc w:val="both"/>
        <w:rPr>
          <w:rFonts w:ascii="Times New Roman" w:hAnsi="Times New Roman" w:cs="Times New Roman"/>
          <w:sz w:val="12"/>
          <w:szCs w:val="12"/>
        </w:rPr>
      </w:pPr>
      <w:r w:rsidRPr="009E55E6">
        <w:rPr>
          <w:rFonts w:ascii="Times New Roman" w:hAnsi="Times New Roman" w:cs="Times New Roman"/>
          <w:sz w:val="12"/>
          <w:szCs w:val="12"/>
        </w:rPr>
        <w:tab/>
      </w:r>
    </w:p>
    <w:p w:rsidR="009E55E6" w:rsidRPr="009E55E6" w:rsidRDefault="009E55E6" w:rsidP="009E55E6">
      <w:pPr>
        <w:spacing w:after="0" w:line="240" w:lineRule="auto"/>
        <w:ind w:firstLine="284"/>
        <w:jc w:val="both"/>
        <w:rPr>
          <w:rFonts w:ascii="Times New Roman" w:hAnsi="Times New Roman" w:cs="Times New Roman"/>
          <w:sz w:val="12"/>
          <w:szCs w:val="12"/>
        </w:rPr>
      </w:pPr>
    </w:p>
    <w:p w:rsidR="00646DA6" w:rsidRPr="00646DA6" w:rsidRDefault="00646DA6" w:rsidP="00A1259E">
      <w:pPr>
        <w:spacing w:after="0" w:line="240" w:lineRule="auto"/>
        <w:rPr>
          <w:rFonts w:ascii="Times New Roman" w:hAnsi="Times New Roman" w:cs="Times New Roman"/>
          <w:sz w:val="12"/>
          <w:szCs w:val="12"/>
        </w:rPr>
      </w:pPr>
    </w:p>
    <w:sectPr w:rsidR="00646DA6" w:rsidRPr="00646DA6" w:rsidSect="0026343F">
      <w:headerReference w:type="default" r:id="rId464"/>
      <w:headerReference w:type="first" r:id="rId465"/>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750" w:rsidRDefault="00440750" w:rsidP="000F23DD">
      <w:pPr>
        <w:spacing w:after="0" w:line="240" w:lineRule="auto"/>
      </w:pPr>
      <w:r>
        <w:separator/>
      </w:r>
    </w:p>
  </w:endnote>
  <w:endnote w:type="continuationSeparator" w:id="0">
    <w:p w:rsidR="00440750" w:rsidRDefault="0044075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Yu Gothic Light">
    <w:charset w:val="80"/>
    <w:family w:val="swiss"/>
    <w:pitch w:val="variable"/>
    <w:sig w:usb0="E00002FF" w:usb1="2AC7FDFF" w:usb2="00000016"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750" w:rsidRDefault="00440750" w:rsidP="000F23DD">
      <w:pPr>
        <w:spacing w:after="0" w:line="240" w:lineRule="auto"/>
      </w:pPr>
      <w:r>
        <w:separator/>
      </w:r>
    </w:p>
  </w:footnote>
  <w:footnote w:type="continuationSeparator" w:id="0">
    <w:p w:rsidR="00440750" w:rsidRDefault="0044075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C9" w:rsidRDefault="00440750" w:rsidP="00DA1B49">
    <w:pPr>
      <w:pStyle w:val="af2"/>
      <w:tabs>
        <w:tab w:val="clear" w:pos="4677"/>
        <w:tab w:val="clear" w:pos="9355"/>
        <w:tab w:val="left" w:pos="1190"/>
      </w:tabs>
    </w:pPr>
    <w:sdt>
      <w:sdtPr>
        <w:id w:val="-2033332873"/>
        <w:docPartObj>
          <w:docPartGallery w:val="Page Numbers (Top of Page)"/>
          <w:docPartUnique/>
        </w:docPartObj>
      </w:sdtPr>
      <w:sdtEndPr/>
      <w:sdtContent>
        <w:r w:rsidR="004A0DC9">
          <w:fldChar w:fldCharType="begin"/>
        </w:r>
        <w:r w:rsidR="004A0DC9">
          <w:instrText>PAGE   \* MERGEFORMAT</w:instrText>
        </w:r>
        <w:r w:rsidR="004A0DC9">
          <w:fldChar w:fldCharType="separate"/>
        </w:r>
        <w:r w:rsidR="00C55689">
          <w:rPr>
            <w:noProof/>
          </w:rPr>
          <w:t>80</w:t>
        </w:r>
        <w:r w:rsidR="004A0DC9">
          <w:rPr>
            <w:noProof/>
          </w:rPr>
          <w:fldChar w:fldCharType="end"/>
        </w:r>
      </w:sdtContent>
    </w:sdt>
  </w:p>
  <w:p w:rsidR="004A0DC9" w:rsidRPr="00BC242D" w:rsidRDefault="004A0DC9" w:rsidP="00DA1B49">
    <w:pPr>
      <w:pStyle w:val="af2"/>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4A0DC9" w:rsidRPr="00904D87" w:rsidRDefault="004A0DC9" w:rsidP="00904D87">
    <w:pPr>
      <w:pStyle w:val="af2"/>
      <w:rPr>
        <w:rFonts w:ascii="Times New Roman" w:hAnsi="Times New Roman" w:cs="Times New Roman"/>
        <w:sz w:val="18"/>
        <w:szCs w:val="16"/>
      </w:rPr>
    </w:pPr>
    <w:r>
      <w:rPr>
        <w:rFonts w:ascii="Times New Roman" w:hAnsi="Times New Roman" w:cs="Times New Roman"/>
        <w:sz w:val="18"/>
        <w:szCs w:val="16"/>
      </w:rPr>
      <w:t xml:space="preserve">Вторник, 13 июля 2021 года, №61(583)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C9" w:rsidRDefault="004A0DC9">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E34055"/>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95C414C"/>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1A8925FF"/>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9">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0">
    <w:nsid w:val="31C75651"/>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3768A4"/>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5">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6">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7">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9">
    <w:nsid w:val="47747486"/>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1">
    <w:nsid w:val="50440CA2"/>
    <w:multiLevelType w:val="singleLevel"/>
    <w:tmpl w:val="2CAC0CE6"/>
    <w:lvl w:ilvl="0">
      <w:start w:val="1"/>
      <w:numFmt w:val="decimal"/>
      <w:pStyle w:val="a9"/>
      <w:lvlText w:val="%1)"/>
      <w:lvlJc w:val="left"/>
      <w:pPr>
        <w:tabs>
          <w:tab w:val="num" w:pos="1071"/>
        </w:tabs>
        <w:ind w:left="0" w:firstLine="709"/>
      </w:pPr>
    </w:lvl>
  </w:abstractNum>
  <w:abstractNum w:abstractNumId="52">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3">
    <w:nsid w:val="5E9D6585"/>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38A725B"/>
    <w:multiLevelType w:val="hybridMultilevel"/>
    <w:tmpl w:val="04905684"/>
    <w:lvl w:ilvl="0" w:tplc="FFFFFFFF">
      <w:start w:val="1"/>
      <w:numFmt w:val="bullet"/>
      <w:pStyle w:val="ab"/>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7">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1">
    <w:nsid w:val="720E54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3">
    <w:nsid w:val="728E7B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5">
    <w:nsid w:val="77D57031"/>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7">
    <w:nsid w:val="7C437CD3"/>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69">
    <w:nsid w:val="7FE261F9"/>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41"/>
  </w:num>
  <w:num w:numId="3">
    <w:abstractNumId w:val="26"/>
  </w:num>
  <w:num w:numId="4">
    <w:abstractNumId w:val="45"/>
  </w:num>
  <w:num w:numId="5">
    <w:abstractNumId w:val="8"/>
  </w:num>
  <w:num w:numId="6">
    <w:abstractNumId w:val="55"/>
  </w:num>
  <w:num w:numId="7">
    <w:abstractNumId w:val="57"/>
  </w:num>
  <w:num w:numId="8">
    <w:abstractNumId w:val="38"/>
  </w:num>
  <w:num w:numId="9">
    <w:abstractNumId w:val="50"/>
  </w:num>
  <w:num w:numId="10">
    <w:abstractNumId w:val="4"/>
  </w:num>
  <w:num w:numId="11">
    <w:abstractNumId w:val="30"/>
  </w:num>
  <w:num w:numId="12">
    <w:abstractNumId w:val="51"/>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4"/>
  </w:num>
  <w:num w:numId="20">
    <w:abstractNumId w:val="46"/>
  </w:num>
  <w:num w:numId="21">
    <w:abstractNumId w:val="7"/>
  </w:num>
  <w:num w:numId="22">
    <w:abstractNumId w:val="66"/>
  </w:num>
  <w:num w:numId="23">
    <w:abstractNumId w:val="56"/>
  </w:num>
  <w:num w:numId="24">
    <w:abstractNumId w:val="37"/>
  </w:num>
  <w:num w:numId="25">
    <w:abstractNumId w:val="32"/>
  </w:num>
  <w:num w:numId="26">
    <w:abstractNumId w:val="54"/>
  </w:num>
  <w:num w:numId="27">
    <w:abstractNumId w:val="39"/>
  </w:num>
  <w:num w:numId="28">
    <w:abstractNumId w:val="68"/>
  </w:num>
  <w:num w:numId="29">
    <w:abstractNumId w:val="31"/>
  </w:num>
  <w:num w:numId="30">
    <w:abstractNumId w:val="59"/>
  </w:num>
  <w:num w:numId="31">
    <w:abstractNumId w:val="33"/>
  </w:num>
  <w:num w:numId="32">
    <w:abstractNumId w:val="47"/>
  </w:num>
  <w:num w:numId="33">
    <w:abstractNumId w:val="60"/>
  </w:num>
  <w:num w:numId="34">
    <w:abstractNumId w:val="58"/>
  </w:num>
  <w:num w:numId="35">
    <w:abstractNumId w:val="35"/>
  </w:num>
  <w:num w:numId="36">
    <w:abstractNumId w:val="42"/>
  </w:num>
  <w:num w:numId="37">
    <w:abstractNumId w:val="48"/>
  </w:num>
  <w:num w:numId="38">
    <w:abstractNumId w:val="28"/>
  </w:num>
  <w:num w:numId="39">
    <w:abstractNumId w:val="44"/>
  </w:num>
  <w:num w:numId="40">
    <w:abstractNumId w:val="36"/>
  </w:num>
  <w:num w:numId="41">
    <w:abstractNumId w:val="52"/>
  </w:num>
  <w:num w:numId="42">
    <w:abstractNumId w:val="62"/>
  </w:num>
  <w:num w:numId="43">
    <w:abstractNumId w:val="29"/>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40"/>
  </w:num>
  <w:num w:numId="52">
    <w:abstractNumId w:val="27"/>
  </w:num>
  <w:num w:numId="53">
    <w:abstractNumId w:val="49"/>
  </w:num>
  <w:num w:numId="54">
    <w:abstractNumId w:val="69"/>
  </w:num>
  <w:num w:numId="5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A1F"/>
    <w:rsid w:val="000321F4"/>
    <w:rsid w:val="0003260B"/>
    <w:rsid w:val="0003281C"/>
    <w:rsid w:val="00032876"/>
    <w:rsid w:val="00032A22"/>
    <w:rsid w:val="00032D58"/>
    <w:rsid w:val="0003317A"/>
    <w:rsid w:val="000331CC"/>
    <w:rsid w:val="000332A7"/>
    <w:rsid w:val="00033338"/>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8B1"/>
    <w:rsid w:val="00040A17"/>
    <w:rsid w:val="00040AA4"/>
    <w:rsid w:val="00040B65"/>
    <w:rsid w:val="00040B67"/>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432"/>
    <w:rsid w:val="00074441"/>
    <w:rsid w:val="00074537"/>
    <w:rsid w:val="0007467B"/>
    <w:rsid w:val="000748D5"/>
    <w:rsid w:val="000749AA"/>
    <w:rsid w:val="00074B0B"/>
    <w:rsid w:val="00074CAA"/>
    <w:rsid w:val="00074EA4"/>
    <w:rsid w:val="00074F3A"/>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60D9"/>
    <w:rsid w:val="0008618E"/>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6E2"/>
    <w:rsid w:val="000C477F"/>
    <w:rsid w:val="000C4B93"/>
    <w:rsid w:val="000C4C82"/>
    <w:rsid w:val="000C4CEF"/>
    <w:rsid w:val="000C4E70"/>
    <w:rsid w:val="000C4F54"/>
    <w:rsid w:val="000C506F"/>
    <w:rsid w:val="000C515E"/>
    <w:rsid w:val="000C53D3"/>
    <w:rsid w:val="000C5539"/>
    <w:rsid w:val="000C59F4"/>
    <w:rsid w:val="000C5A59"/>
    <w:rsid w:val="000C5DD1"/>
    <w:rsid w:val="000C6030"/>
    <w:rsid w:val="000C653B"/>
    <w:rsid w:val="000C6854"/>
    <w:rsid w:val="000C691C"/>
    <w:rsid w:val="000C6AF0"/>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25B"/>
    <w:rsid w:val="0018539D"/>
    <w:rsid w:val="0018559B"/>
    <w:rsid w:val="00185649"/>
    <w:rsid w:val="001856E0"/>
    <w:rsid w:val="001857B3"/>
    <w:rsid w:val="001859A8"/>
    <w:rsid w:val="00185D55"/>
    <w:rsid w:val="00186010"/>
    <w:rsid w:val="00186168"/>
    <w:rsid w:val="001861E6"/>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F5F"/>
    <w:rsid w:val="00190FC6"/>
    <w:rsid w:val="001913AF"/>
    <w:rsid w:val="001914C0"/>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9D6"/>
    <w:rsid w:val="00195CF9"/>
    <w:rsid w:val="001960E8"/>
    <w:rsid w:val="001961ED"/>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97519"/>
    <w:rsid w:val="001A0347"/>
    <w:rsid w:val="001A03FB"/>
    <w:rsid w:val="001A043B"/>
    <w:rsid w:val="001A0580"/>
    <w:rsid w:val="001A0714"/>
    <w:rsid w:val="001A085F"/>
    <w:rsid w:val="001A0C0D"/>
    <w:rsid w:val="001A0DFB"/>
    <w:rsid w:val="001A1007"/>
    <w:rsid w:val="001A192A"/>
    <w:rsid w:val="001A1A20"/>
    <w:rsid w:val="001A1A3C"/>
    <w:rsid w:val="001A1E59"/>
    <w:rsid w:val="001A20A5"/>
    <w:rsid w:val="001A2165"/>
    <w:rsid w:val="001A23CE"/>
    <w:rsid w:val="001A25D6"/>
    <w:rsid w:val="001A29B2"/>
    <w:rsid w:val="001A2A91"/>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E0122"/>
    <w:rsid w:val="001E02F3"/>
    <w:rsid w:val="001E0525"/>
    <w:rsid w:val="001E065A"/>
    <w:rsid w:val="001E09A3"/>
    <w:rsid w:val="001E0AE3"/>
    <w:rsid w:val="001E0E77"/>
    <w:rsid w:val="001E0EC2"/>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08E"/>
    <w:rsid w:val="001F51B7"/>
    <w:rsid w:val="001F56F1"/>
    <w:rsid w:val="001F5AC4"/>
    <w:rsid w:val="001F5B43"/>
    <w:rsid w:val="001F5EDC"/>
    <w:rsid w:val="001F616D"/>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177"/>
    <w:rsid w:val="002033DA"/>
    <w:rsid w:val="0020349C"/>
    <w:rsid w:val="002037E0"/>
    <w:rsid w:val="00203967"/>
    <w:rsid w:val="00203BC6"/>
    <w:rsid w:val="002041CB"/>
    <w:rsid w:val="002042EA"/>
    <w:rsid w:val="00204567"/>
    <w:rsid w:val="002048F1"/>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E6A"/>
    <w:rsid w:val="002360D4"/>
    <w:rsid w:val="0023624F"/>
    <w:rsid w:val="0023656A"/>
    <w:rsid w:val="002365A7"/>
    <w:rsid w:val="0023663B"/>
    <w:rsid w:val="002367FC"/>
    <w:rsid w:val="00236C6E"/>
    <w:rsid w:val="00236FC5"/>
    <w:rsid w:val="00237162"/>
    <w:rsid w:val="002371A0"/>
    <w:rsid w:val="00237288"/>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5074"/>
    <w:rsid w:val="00285139"/>
    <w:rsid w:val="002853CD"/>
    <w:rsid w:val="00285525"/>
    <w:rsid w:val="0028574C"/>
    <w:rsid w:val="00285776"/>
    <w:rsid w:val="00285CF0"/>
    <w:rsid w:val="00285DD7"/>
    <w:rsid w:val="0028615B"/>
    <w:rsid w:val="002861FD"/>
    <w:rsid w:val="00286245"/>
    <w:rsid w:val="0028655B"/>
    <w:rsid w:val="002865FC"/>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96F"/>
    <w:rsid w:val="002959B9"/>
    <w:rsid w:val="00295A62"/>
    <w:rsid w:val="00295E1C"/>
    <w:rsid w:val="00295F45"/>
    <w:rsid w:val="0029605D"/>
    <w:rsid w:val="0029654B"/>
    <w:rsid w:val="0029666D"/>
    <w:rsid w:val="002967C9"/>
    <w:rsid w:val="00296907"/>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514A"/>
    <w:rsid w:val="002C5263"/>
    <w:rsid w:val="002C53CF"/>
    <w:rsid w:val="002C56E0"/>
    <w:rsid w:val="002C58AE"/>
    <w:rsid w:val="002C6123"/>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3662"/>
    <w:rsid w:val="00343857"/>
    <w:rsid w:val="00343A39"/>
    <w:rsid w:val="00343A4A"/>
    <w:rsid w:val="00343A4E"/>
    <w:rsid w:val="003443D5"/>
    <w:rsid w:val="00344541"/>
    <w:rsid w:val="003448CE"/>
    <w:rsid w:val="00344B62"/>
    <w:rsid w:val="00344C31"/>
    <w:rsid w:val="00344CC0"/>
    <w:rsid w:val="00344D70"/>
    <w:rsid w:val="00344D98"/>
    <w:rsid w:val="00344F1F"/>
    <w:rsid w:val="00344F36"/>
    <w:rsid w:val="00345080"/>
    <w:rsid w:val="0034509A"/>
    <w:rsid w:val="003451C1"/>
    <w:rsid w:val="00345381"/>
    <w:rsid w:val="00345670"/>
    <w:rsid w:val="00345767"/>
    <w:rsid w:val="00345847"/>
    <w:rsid w:val="00345864"/>
    <w:rsid w:val="00345B75"/>
    <w:rsid w:val="00345C30"/>
    <w:rsid w:val="00345D61"/>
    <w:rsid w:val="00345FB9"/>
    <w:rsid w:val="0034661D"/>
    <w:rsid w:val="00346D4B"/>
    <w:rsid w:val="0034708A"/>
    <w:rsid w:val="003473AC"/>
    <w:rsid w:val="003473ED"/>
    <w:rsid w:val="003474E5"/>
    <w:rsid w:val="00347510"/>
    <w:rsid w:val="00347634"/>
    <w:rsid w:val="0034771D"/>
    <w:rsid w:val="00347776"/>
    <w:rsid w:val="00347C66"/>
    <w:rsid w:val="00347E30"/>
    <w:rsid w:val="00347F00"/>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A4"/>
    <w:rsid w:val="00360560"/>
    <w:rsid w:val="00360AB4"/>
    <w:rsid w:val="00360B10"/>
    <w:rsid w:val="00360BB0"/>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02"/>
    <w:rsid w:val="003A6789"/>
    <w:rsid w:val="003A69D1"/>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6FB"/>
    <w:rsid w:val="003C074E"/>
    <w:rsid w:val="003C08B7"/>
    <w:rsid w:val="003C0B3D"/>
    <w:rsid w:val="003C0BA7"/>
    <w:rsid w:val="003C0C77"/>
    <w:rsid w:val="003C179E"/>
    <w:rsid w:val="003C1C7E"/>
    <w:rsid w:val="003C1E11"/>
    <w:rsid w:val="003C215B"/>
    <w:rsid w:val="003C2231"/>
    <w:rsid w:val="003C2261"/>
    <w:rsid w:val="003C27FA"/>
    <w:rsid w:val="003C2ACF"/>
    <w:rsid w:val="003C2D73"/>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40A0"/>
    <w:rsid w:val="003E41D9"/>
    <w:rsid w:val="003E427D"/>
    <w:rsid w:val="003E48D3"/>
    <w:rsid w:val="003E4ADD"/>
    <w:rsid w:val="003E4CC8"/>
    <w:rsid w:val="003E51F3"/>
    <w:rsid w:val="003E52A7"/>
    <w:rsid w:val="003E537F"/>
    <w:rsid w:val="003E547D"/>
    <w:rsid w:val="003E5517"/>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1309"/>
    <w:rsid w:val="004114D9"/>
    <w:rsid w:val="004117FD"/>
    <w:rsid w:val="00411A02"/>
    <w:rsid w:val="00411BC1"/>
    <w:rsid w:val="00411DC6"/>
    <w:rsid w:val="00411DFD"/>
    <w:rsid w:val="004120F1"/>
    <w:rsid w:val="00412190"/>
    <w:rsid w:val="00412281"/>
    <w:rsid w:val="004126D7"/>
    <w:rsid w:val="00412AC3"/>
    <w:rsid w:val="00412AEF"/>
    <w:rsid w:val="00412C3E"/>
    <w:rsid w:val="00412ED4"/>
    <w:rsid w:val="00412FAC"/>
    <w:rsid w:val="004131C8"/>
    <w:rsid w:val="004132CE"/>
    <w:rsid w:val="004140F9"/>
    <w:rsid w:val="004143D9"/>
    <w:rsid w:val="0041473C"/>
    <w:rsid w:val="00414902"/>
    <w:rsid w:val="00414925"/>
    <w:rsid w:val="004149C8"/>
    <w:rsid w:val="00414B12"/>
    <w:rsid w:val="00414D96"/>
    <w:rsid w:val="00414DC8"/>
    <w:rsid w:val="00414EF7"/>
    <w:rsid w:val="0041523F"/>
    <w:rsid w:val="004152C5"/>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F98"/>
    <w:rsid w:val="00434FCD"/>
    <w:rsid w:val="00435144"/>
    <w:rsid w:val="00435264"/>
    <w:rsid w:val="0043532C"/>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750"/>
    <w:rsid w:val="00440809"/>
    <w:rsid w:val="004409A3"/>
    <w:rsid w:val="004409DA"/>
    <w:rsid w:val="00440A90"/>
    <w:rsid w:val="00440BE3"/>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19D"/>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DC9"/>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A5"/>
    <w:rsid w:val="004B1490"/>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979"/>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A26"/>
    <w:rsid w:val="00513C15"/>
    <w:rsid w:val="00513D4F"/>
    <w:rsid w:val="00513EAF"/>
    <w:rsid w:val="005142EA"/>
    <w:rsid w:val="0051438B"/>
    <w:rsid w:val="0051442E"/>
    <w:rsid w:val="005144C0"/>
    <w:rsid w:val="00514528"/>
    <w:rsid w:val="00514685"/>
    <w:rsid w:val="005149DD"/>
    <w:rsid w:val="00514A76"/>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AA"/>
    <w:rsid w:val="00523DBF"/>
    <w:rsid w:val="00523FBD"/>
    <w:rsid w:val="00524261"/>
    <w:rsid w:val="005242A1"/>
    <w:rsid w:val="005245BB"/>
    <w:rsid w:val="005247B7"/>
    <w:rsid w:val="0052487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EC"/>
    <w:rsid w:val="0052762E"/>
    <w:rsid w:val="00527842"/>
    <w:rsid w:val="00527AAB"/>
    <w:rsid w:val="00527AAF"/>
    <w:rsid w:val="00527C4D"/>
    <w:rsid w:val="00527C68"/>
    <w:rsid w:val="00527EC5"/>
    <w:rsid w:val="00527F34"/>
    <w:rsid w:val="005304B1"/>
    <w:rsid w:val="005306DF"/>
    <w:rsid w:val="005307AD"/>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2D4"/>
    <w:rsid w:val="005443E7"/>
    <w:rsid w:val="00544913"/>
    <w:rsid w:val="00544953"/>
    <w:rsid w:val="00544CBB"/>
    <w:rsid w:val="00544D3C"/>
    <w:rsid w:val="00544EFF"/>
    <w:rsid w:val="00545122"/>
    <w:rsid w:val="00545397"/>
    <w:rsid w:val="005455A5"/>
    <w:rsid w:val="00545653"/>
    <w:rsid w:val="0054574F"/>
    <w:rsid w:val="005457EA"/>
    <w:rsid w:val="005458C9"/>
    <w:rsid w:val="00545A07"/>
    <w:rsid w:val="00545B6B"/>
    <w:rsid w:val="00545BC3"/>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DFC"/>
    <w:rsid w:val="00566E4F"/>
    <w:rsid w:val="005670DE"/>
    <w:rsid w:val="00567475"/>
    <w:rsid w:val="0056758C"/>
    <w:rsid w:val="00567781"/>
    <w:rsid w:val="005678EA"/>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6BA"/>
    <w:rsid w:val="005746F8"/>
    <w:rsid w:val="005749CC"/>
    <w:rsid w:val="00574EF1"/>
    <w:rsid w:val="005751D1"/>
    <w:rsid w:val="00575201"/>
    <w:rsid w:val="0057532B"/>
    <w:rsid w:val="00575339"/>
    <w:rsid w:val="005753A3"/>
    <w:rsid w:val="005754C3"/>
    <w:rsid w:val="005755DB"/>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12C4"/>
    <w:rsid w:val="00591421"/>
    <w:rsid w:val="00591465"/>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BD"/>
    <w:rsid w:val="005A6F1A"/>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9D4"/>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8BD"/>
    <w:rsid w:val="005C5BA6"/>
    <w:rsid w:val="005C5D4B"/>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11A7"/>
    <w:rsid w:val="005F1666"/>
    <w:rsid w:val="005F1C4D"/>
    <w:rsid w:val="005F1C81"/>
    <w:rsid w:val="005F1DBD"/>
    <w:rsid w:val="005F1EAA"/>
    <w:rsid w:val="005F1FE9"/>
    <w:rsid w:val="005F20F6"/>
    <w:rsid w:val="005F233F"/>
    <w:rsid w:val="005F23B9"/>
    <w:rsid w:val="005F2B7B"/>
    <w:rsid w:val="005F2C42"/>
    <w:rsid w:val="005F2CBB"/>
    <w:rsid w:val="005F2E25"/>
    <w:rsid w:val="005F3409"/>
    <w:rsid w:val="005F346E"/>
    <w:rsid w:val="005F35CB"/>
    <w:rsid w:val="005F35EE"/>
    <w:rsid w:val="005F3606"/>
    <w:rsid w:val="005F3729"/>
    <w:rsid w:val="005F3CA3"/>
    <w:rsid w:val="005F4004"/>
    <w:rsid w:val="005F4035"/>
    <w:rsid w:val="005F45F0"/>
    <w:rsid w:val="005F4628"/>
    <w:rsid w:val="005F46A0"/>
    <w:rsid w:val="005F4815"/>
    <w:rsid w:val="005F4941"/>
    <w:rsid w:val="005F4BA2"/>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CF"/>
    <w:rsid w:val="00615BE6"/>
    <w:rsid w:val="00615DA4"/>
    <w:rsid w:val="00615DCB"/>
    <w:rsid w:val="00615F21"/>
    <w:rsid w:val="006161D2"/>
    <w:rsid w:val="00616456"/>
    <w:rsid w:val="0061664B"/>
    <w:rsid w:val="00616865"/>
    <w:rsid w:val="006169E8"/>
    <w:rsid w:val="00616B7F"/>
    <w:rsid w:val="00616BC8"/>
    <w:rsid w:val="00616D48"/>
    <w:rsid w:val="00616D64"/>
    <w:rsid w:val="00616F06"/>
    <w:rsid w:val="00617200"/>
    <w:rsid w:val="00617417"/>
    <w:rsid w:val="00617428"/>
    <w:rsid w:val="00617590"/>
    <w:rsid w:val="00617610"/>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66BF"/>
    <w:rsid w:val="00636970"/>
    <w:rsid w:val="00636974"/>
    <w:rsid w:val="00636998"/>
    <w:rsid w:val="006369CD"/>
    <w:rsid w:val="00636A22"/>
    <w:rsid w:val="00636E27"/>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CF"/>
    <w:rsid w:val="006765E8"/>
    <w:rsid w:val="006766A6"/>
    <w:rsid w:val="006767E9"/>
    <w:rsid w:val="00676919"/>
    <w:rsid w:val="00676995"/>
    <w:rsid w:val="00676B13"/>
    <w:rsid w:val="00676C2B"/>
    <w:rsid w:val="00676CCE"/>
    <w:rsid w:val="00676F3A"/>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32E"/>
    <w:rsid w:val="006D24ED"/>
    <w:rsid w:val="006D27D6"/>
    <w:rsid w:val="006D284B"/>
    <w:rsid w:val="006D2893"/>
    <w:rsid w:val="006D2A5E"/>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FBB"/>
    <w:rsid w:val="006F3072"/>
    <w:rsid w:val="006F30B4"/>
    <w:rsid w:val="006F3149"/>
    <w:rsid w:val="006F31A5"/>
    <w:rsid w:val="006F3501"/>
    <w:rsid w:val="006F3605"/>
    <w:rsid w:val="006F3644"/>
    <w:rsid w:val="006F3824"/>
    <w:rsid w:val="006F3885"/>
    <w:rsid w:val="006F38EB"/>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C45"/>
    <w:rsid w:val="006F6D19"/>
    <w:rsid w:val="006F6DA1"/>
    <w:rsid w:val="006F70BD"/>
    <w:rsid w:val="006F754F"/>
    <w:rsid w:val="006F7560"/>
    <w:rsid w:val="006F769F"/>
    <w:rsid w:val="006F76A5"/>
    <w:rsid w:val="006F76C5"/>
    <w:rsid w:val="006F78F8"/>
    <w:rsid w:val="006F7CA4"/>
    <w:rsid w:val="006F7F0E"/>
    <w:rsid w:val="00700025"/>
    <w:rsid w:val="007001F8"/>
    <w:rsid w:val="0070020F"/>
    <w:rsid w:val="007003C6"/>
    <w:rsid w:val="0070072C"/>
    <w:rsid w:val="00700895"/>
    <w:rsid w:val="00700A1F"/>
    <w:rsid w:val="00700B79"/>
    <w:rsid w:val="00700D36"/>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5FBD"/>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E70"/>
    <w:rsid w:val="00723F8D"/>
    <w:rsid w:val="007240A1"/>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8C6"/>
    <w:rsid w:val="00742BAC"/>
    <w:rsid w:val="00742BDF"/>
    <w:rsid w:val="00742DDF"/>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10CB"/>
    <w:rsid w:val="00751441"/>
    <w:rsid w:val="00751552"/>
    <w:rsid w:val="007515D7"/>
    <w:rsid w:val="00751670"/>
    <w:rsid w:val="00751AEB"/>
    <w:rsid w:val="00751ED0"/>
    <w:rsid w:val="00751EE0"/>
    <w:rsid w:val="00751F19"/>
    <w:rsid w:val="00751FEE"/>
    <w:rsid w:val="007520E3"/>
    <w:rsid w:val="007523E3"/>
    <w:rsid w:val="0075257B"/>
    <w:rsid w:val="0075281F"/>
    <w:rsid w:val="007529A9"/>
    <w:rsid w:val="00752ED1"/>
    <w:rsid w:val="00753190"/>
    <w:rsid w:val="0075320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EB2"/>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EA"/>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5D3F"/>
    <w:rsid w:val="007860DD"/>
    <w:rsid w:val="007860DF"/>
    <w:rsid w:val="007866FD"/>
    <w:rsid w:val="0078676E"/>
    <w:rsid w:val="00786B05"/>
    <w:rsid w:val="00786E0C"/>
    <w:rsid w:val="00786F55"/>
    <w:rsid w:val="0078701C"/>
    <w:rsid w:val="00787469"/>
    <w:rsid w:val="00787470"/>
    <w:rsid w:val="0078778B"/>
    <w:rsid w:val="00787803"/>
    <w:rsid w:val="0078798F"/>
    <w:rsid w:val="00787D54"/>
    <w:rsid w:val="00787EE8"/>
    <w:rsid w:val="00787FEA"/>
    <w:rsid w:val="007900A4"/>
    <w:rsid w:val="007906BE"/>
    <w:rsid w:val="007907D6"/>
    <w:rsid w:val="0079086E"/>
    <w:rsid w:val="007908A6"/>
    <w:rsid w:val="00790946"/>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39C"/>
    <w:rsid w:val="007933B7"/>
    <w:rsid w:val="007933FB"/>
    <w:rsid w:val="00793575"/>
    <w:rsid w:val="00793B99"/>
    <w:rsid w:val="00793E6F"/>
    <w:rsid w:val="0079438E"/>
    <w:rsid w:val="0079442B"/>
    <w:rsid w:val="00794545"/>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49D"/>
    <w:rsid w:val="007A256E"/>
    <w:rsid w:val="007A258E"/>
    <w:rsid w:val="007A2779"/>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9DE"/>
    <w:rsid w:val="007C3A46"/>
    <w:rsid w:val="007C3A62"/>
    <w:rsid w:val="007C400D"/>
    <w:rsid w:val="007C4284"/>
    <w:rsid w:val="007C4414"/>
    <w:rsid w:val="007C465C"/>
    <w:rsid w:val="007C46A1"/>
    <w:rsid w:val="007C4726"/>
    <w:rsid w:val="007C47B2"/>
    <w:rsid w:val="007C47FF"/>
    <w:rsid w:val="007C48C5"/>
    <w:rsid w:val="007C4B2D"/>
    <w:rsid w:val="007C5089"/>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32"/>
    <w:rsid w:val="00806784"/>
    <w:rsid w:val="00806973"/>
    <w:rsid w:val="00806C7F"/>
    <w:rsid w:val="00806CE2"/>
    <w:rsid w:val="00806EA4"/>
    <w:rsid w:val="008073BE"/>
    <w:rsid w:val="00807522"/>
    <w:rsid w:val="008075E9"/>
    <w:rsid w:val="00807874"/>
    <w:rsid w:val="008079A9"/>
    <w:rsid w:val="00807B34"/>
    <w:rsid w:val="00807CC7"/>
    <w:rsid w:val="00807EAC"/>
    <w:rsid w:val="00810228"/>
    <w:rsid w:val="00810564"/>
    <w:rsid w:val="008107CE"/>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61F"/>
    <w:rsid w:val="00841BB9"/>
    <w:rsid w:val="00841C7D"/>
    <w:rsid w:val="00841D39"/>
    <w:rsid w:val="008420E6"/>
    <w:rsid w:val="008421A5"/>
    <w:rsid w:val="008424E7"/>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EB4"/>
    <w:rsid w:val="00851EC5"/>
    <w:rsid w:val="00851ED3"/>
    <w:rsid w:val="00851FD5"/>
    <w:rsid w:val="0085206F"/>
    <w:rsid w:val="0085209F"/>
    <w:rsid w:val="008522F8"/>
    <w:rsid w:val="0085239E"/>
    <w:rsid w:val="008525B8"/>
    <w:rsid w:val="0085270B"/>
    <w:rsid w:val="00852A62"/>
    <w:rsid w:val="00852A6F"/>
    <w:rsid w:val="00852AE3"/>
    <w:rsid w:val="00852CF4"/>
    <w:rsid w:val="00852E7A"/>
    <w:rsid w:val="00852EEC"/>
    <w:rsid w:val="00852F0B"/>
    <w:rsid w:val="008530A2"/>
    <w:rsid w:val="00853117"/>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31"/>
    <w:rsid w:val="008562D4"/>
    <w:rsid w:val="008563B5"/>
    <w:rsid w:val="008567B7"/>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813"/>
    <w:rsid w:val="008629DF"/>
    <w:rsid w:val="00862AB8"/>
    <w:rsid w:val="00862B1D"/>
    <w:rsid w:val="00862D4E"/>
    <w:rsid w:val="008636F1"/>
    <w:rsid w:val="00863BB4"/>
    <w:rsid w:val="00863D5A"/>
    <w:rsid w:val="00863F08"/>
    <w:rsid w:val="0086439E"/>
    <w:rsid w:val="00864814"/>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E10"/>
    <w:rsid w:val="008B22DE"/>
    <w:rsid w:val="008B248A"/>
    <w:rsid w:val="008B2740"/>
    <w:rsid w:val="008B2873"/>
    <w:rsid w:val="008B28BE"/>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228"/>
    <w:rsid w:val="008B540F"/>
    <w:rsid w:val="008B55DC"/>
    <w:rsid w:val="008B5673"/>
    <w:rsid w:val="008B56B7"/>
    <w:rsid w:val="008B5751"/>
    <w:rsid w:val="008B5A5F"/>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B"/>
    <w:rsid w:val="008C160F"/>
    <w:rsid w:val="008C17A7"/>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C4A"/>
    <w:rsid w:val="008E5E55"/>
    <w:rsid w:val="008E5F5A"/>
    <w:rsid w:val="008E606F"/>
    <w:rsid w:val="008E6383"/>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B19"/>
    <w:rsid w:val="008F0B7F"/>
    <w:rsid w:val="008F0C92"/>
    <w:rsid w:val="008F0C9E"/>
    <w:rsid w:val="008F0FEA"/>
    <w:rsid w:val="008F1018"/>
    <w:rsid w:val="008F1238"/>
    <w:rsid w:val="008F1317"/>
    <w:rsid w:val="008F15C1"/>
    <w:rsid w:val="008F19CA"/>
    <w:rsid w:val="008F1A33"/>
    <w:rsid w:val="008F1A3C"/>
    <w:rsid w:val="008F1B1F"/>
    <w:rsid w:val="008F1CE7"/>
    <w:rsid w:val="008F1F32"/>
    <w:rsid w:val="008F1F7C"/>
    <w:rsid w:val="008F2256"/>
    <w:rsid w:val="008F2721"/>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61"/>
    <w:rsid w:val="00911BC7"/>
    <w:rsid w:val="00911BD0"/>
    <w:rsid w:val="00911D01"/>
    <w:rsid w:val="00911D13"/>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97F"/>
    <w:rsid w:val="00945DFA"/>
    <w:rsid w:val="00945E3D"/>
    <w:rsid w:val="00945E93"/>
    <w:rsid w:val="00945EBE"/>
    <w:rsid w:val="00946037"/>
    <w:rsid w:val="009460E7"/>
    <w:rsid w:val="00946228"/>
    <w:rsid w:val="00946281"/>
    <w:rsid w:val="00946A07"/>
    <w:rsid w:val="00946AA7"/>
    <w:rsid w:val="00946AC3"/>
    <w:rsid w:val="00946E7F"/>
    <w:rsid w:val="00946F81"/>
    <w:rsid w:val="009470C9"/>
    <w:rsid w:val="0094713B"/>
    <w:rsid w:val="00947427"/>
    <w:rsid w:val="00947627"/>
    <w:rsid w:val="00947883"/>
    <w:rsid w:val="009478FC"/>
    <w:rsid w:val="00947AF9"/>
    <w:rsid w:val="009500B6"/>
    <w:rsid w:val="00950121"/>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8DA"/>
    <w:rsid w:val="00966A84"/>
    <w:rsid w:val="00966BBE"/>
    <w:rsid w:val="00966EFD"/>
    <w:rsid w:val="0096754F"/>
    <w:rsid w:val="009678DC"/>
    <w:rsid w:val="009679D7"/>
    <w:rsid w:val="00967A6D"/>
    <w:rsid w:val="00967D7C"/>
    <w:rsid w:val="00967E7D"/>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362"/>
    <w:rsid w:val="009B16FA"/>
    <w:rsid w:val="009B18FB"/>
    <w:rsid w:val="009B1991"/>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F1"/>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96C"/>
    <w:rsid w:val="009D0A62"/>
    <w:rsid w:val="009D0B36"/>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1FD"/>
    <w:rsid w:val="009E663B"/>
    <w:rsid w:val="009E6D09"/>
    <w:rsid w:val="009E6E74"/>
    <w:rsid w:val="009E70D0"/>
    <w:rsid w:val="009E70D4"/>
    <w:rsid w:val="009E719A"/>
    <w:rsid w:val="009E73CD"/>
    <w:rsid w:val="009E7B52"/>
    <w:rsid w:val="009E7B5D"/>
    <w:rsid w:val="009E7E7C"/>
    <w:rsid w:val="009F0115"/>
    <w:rsid w:val="009F015C"/>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40"/>
    <w:rsid w:val="00A51B79"/>
    <w:rsid w:val="00A51D07"/>
    <w:rsid w:val="00A52016"/>
    <w:rsid w:val="00A521FF"/>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3EF4"/>
    <w:rsid w:val="00A54402"/>
    <w:rsid w:val="00A54866"/>
    <w:rsid w:val="00A54B7B"/>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5C2"/>
    <w:rsid w:val="00AF566C"/>
    <w:rsid w:val="00AF589F"/>
    <w:rsid w:val="00AF58C7"/>
    <w:rsid w:val="00AF58F1"/>
    <w:rsid w:val="00AF59BA"/>
    <w:rsid w:val="00AF5D28"/>
    <w:rsid w:val="00AF5EB1"/>
    <w:rsid w:val="00AF6369"/>
    <w:rsid w:val="00AF67CB"/>
    <w:rsid w:val="00AF6A82"/>
    <w:rsid w:val="00AF7073"/>
    <w:rsid w:val="00AF71EC"/>
    <w:rsid w:val="00AF7212"/>
    <w:rsid w:val="00AF7300"/>
    <w:rsid w:val="00AF7367"/>
    <w:rsid w:val="00AF75D1"/>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497"/>
    <w:rsid w:val="00B025EC"/>
    <w:rsid w:val="00B02681"/>
    <w:rsid w:val="00B02846"/>
    <w:rsid w:val="00B029B0"/>
    <w:rsid w:val="00B02C40"/>
    <w:rsid w:val="00B02EA3"/>
    <w:rsid w:val="00B03322"/>
    <w:rsid w:val="00B0345A"/>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70F8"/>
    <w:rsid w:val="00B2741F"/>
    <w:rsid w:val="00B2750A"/>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EE"/>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C1"/>
    <w:rsid w:val="00BA5D25"/>
    <w:rsid w:val="00BA5D54"/>
    <w:rsid w:val="00BA5E44"/>
    <w:rsid w:val="00BA5E6F"/>
    <w:rsid w:val="00BA607E"/>
    <w:rsid w:val="00BA6472"/>
    <w:rsid w:val="00BA649A"/>
    <w:rsid w:val="00BA6630"/>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C2"/>
    <w:rsid w:val="00BF0CEE"/>
    <w:rsid w:val="00BF0DB0"/>
    <w:rsid w:val="00BF0F29"/>
    <w:rsid w:val="00BF0F44"/>
    <w:rsid w:val="00BF0FF5"/>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689"/>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DF6"/>
    <w:rsid w:val="00CA3E49"/>
    <w:rsid w:val="00CA3EB3"/>
    <w:rsid w:val="00CA436E"/>
    <w:rsid w:val="00CA44B8"/>
    <w:rsid w:val="00CA4AC1"/>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C92"/>
    <w:rsid w:val="00CD00F1"/>
    <w:rsid w:val="00CD02A5"/>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B22"/>
    <w:rsid w:val="00D54C81"/>
    <w:rsid w:val="00D54CB6"/>
    <w:rsid w:val="00D54E56"/>
    <w:rsid w:val="00D54EBD"/>
    <w:rsid w:val="00D55183"/>
    <w:rsid w:val="00D5553D"/>
    <w:rsid w:val="00D558B0"/>
    <w:rsid w:val="00D5591E"/>
    <w:rsid w:val="00D559A3"/>
    <w:rsid w:val="00D55A08"/>
    <w:rsid w:val="00D55BA2"/>
    <w:rsid w:val="00D562DF"/>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E73"/>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7C5"/>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C27"/>
    <w:rsid w:val="00E20E9C"/>
    <w:rsid w:val="00E20F92"/>
    <w:rsid w:val="00E21080"/>
    <w:rsid w:val="00E21193"/>
    <w:rsid w:val="00E21195"/>
    <w:rsid w:val="00E213F0"/>
    <w:rsid w:val="00E21510"/>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D77"/>
    <w:rsid w:val="00E35E7C"/>
    <w:rsid w:val="00E35F30"/>
    <w:rsid w:val="00E35F3A"/>
    <w:rsid w:val="00E35F82"/>
    <w:rsid w:val="00E35F9A"/>
    <w:rsid w:val="00E361A7"/>
    <w:rsid w:val="00E364F2"/>
    <w:rsid w:val="00E36540"/>
    <w:rsid w:val="00E36A5D"/>
    <w:rsid w:val="00E36CEC"/>
    <w:rsid w:val="00E36DFD"/>
    <w:rsid w:val="00E36FE6"/>
    <w:rsid w:val="00E37046"/>
    <w:rsid w:val="00E37910"/>
    <w:rsid w:val="00E37B45"/>
    <w:rsid w:val="00E37C8A"/>
    <w:rsid w:val="00E37D27"/>
    <w:rsid w:val="00E400F3"/>
    <w:rsid w:val="00E40133"/>
    <w:rsid w:val="00E40164"/>
    <w:rsid w:val="00E40206"/>
    <w:rsid w:val="00E40478"/>
    <w:rsid w:val="00E406BE"/>
    <w:rsid w:val="00E40BFA"/>
    <w:rsid w:val="00E40CDC"/>
    <w:rsid w:val="00E4122B"/>
    <w:rsid w:val="00E4132D"/>
    <w:rsid w:val="00E4135E"/>
    <w:rsid w:val="00E41389"/>
    <w:rsid w:val="00E41803"/>
    <w:rsid w:val="00E41970"/>
    <w:rsid w:val="00E41C78"/>
    <w:rsid w:val="00E41EA9"/>
    <w:rsid w:val="00E41F6F"/>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F8"/>
    <w:rsid w:val="00E5163A"/>
    <w:rsid w:val="00E5167D"/>
    <w:rsid w:val="00E516A0"/>
    <w:rsid w:val="00E51C9A"/>
    <w:rsid w:val="00E51F81"/>
    <w:rsid w:val="00E520CD"/>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436"/>
    <w:rsid w:val="00E564D5"/>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8A5"/>
    <w:rsid w:val="00E658C5"/>
    <w:rsid w:val="00E65909"/>
    <w:rsid w:val="00E65927"/>
    <w:rsid w:val="00E66093"/>
    <w:rsid w:val="00E662EE"/>
    <w:rsid w:val="00E6636B"/>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E5B"/>
    <w:rsid w:val="00E93FF6"/>
    <w:rsid w:val="00E94107"/>
    <w:rsid w:val="00E94145"/>
    <w:rsid w:val="00E9422A"/>
    <w:rsid w:val="00E942EB"/>
    <w:rsid w:val="00E94487"/>
    <w:rsid w:val="00E944CE"/>
    <w:rsid w:val="00E945C5"/>
    <w:rsid w:val="00E9492D"/>
    <w:rsid w:val="00E94BC2"/>
    <w:rsid w:val="00E9508F"/>
    <w:rsid w:val="00E952FB"/>
    <w:rsid w:val="00E95421"/>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10"/>
    <w:rsid w:val="00EB435B"/>
    <w:rsid w:val="00EB454E"/>
    <w:rsid w:val="00EB48A2"/>
    <w:rsid w:val="00EB4C3D"/>
    <w:rsid w:val="00EB4DDB"/>
    <w:rsid w:val="00EB4E61"/>
    <w:rsid w:val="00EB4EAD"/>
    <w:rsid w:val="00EB4EF3"/>
    <w:rsid w:val="00EB4F90"/>
    <w:rsid w:val="00EB5187"/>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6106"/>
    <w:rsid w:val="00EE63E3"/>
    <w:rsid w:val="00EE6955"/>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EFE"/>
    <w:rsid w:val="00F03048"/>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D95"/>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AE2"/>
    <w:rsid w:val="00F22B09"/>
    <w:rsid w:val="00F22C0B"/>
    <w:rsid w:val="00F22ED8"/>
    <w:rsid w:val="00F23026"/>
    <w:rsid w:val="00F236A4"/>
    <w:rsid w:val="00F23A83"/>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DF"/>
    <w:rsid w:val="00F41993"/>
    <w:rsid w:val="00F41E90"/>
    <w:rsid w:val="00F4202E"/>
    <w:rsid w:val="00F42190"/>
    <w:rsid w:val="00F4229C"/>
    <w:rsid w:val="00F42318"/>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77"/>
    <w:rsid w:val="00F85C4C"/>
    <w:rsid w:val="00F85CD2"/>
    <w:rsid w:val="00F85E6D"/>
    <w:rsid w:val="00F85FA7"/>
    <w:rsid w:val="00F861A2"/>
    <w:rsid w:val="00F861CF"/>
    <w:rsid w:val="00F863BA"/>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B4F"/>
    <w:rsid w:val="00FB2CA6"/>
    <w:rsid w:val="00FB2F30"/>
    <w:rsid w:val="00FB2F34"/>
    <w:rsid w:val="00FB30D1"/>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C1"/>
    <w:rsid w:val="00FB5700"/>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5C2"/>
    <w:rsid w:val="00FC1B61"/>
    <w:rsid w:val="00FC1F75"/>
    <w:rsid w:val="00FC1FD8"/>
    <w:rsid w:val="00FC209D"/>
    <w:rsid w:val="00FC22C8"/>
    <w:rsid w:val="00FC2359"/>
    <w:rsid w:val="00FC26E9"/>
    <w:rsid w:val="00FC29D3"/>
    <w:rsid w:val="00FC2FB6"/>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5E"/>
    <w:rsid w:val="00FC7E04"/>
    <w:rsid w:val="00FD00F0"/>
    <w:rsid w:val="00FD02A5"/>
    <w:rsid w:val="00FD0BF4"/>
    <w:rsid w:val="00FD11DD"/>
    <w:rsid w:val="00FD1544"/>
    <w:rsid w:val="00FD1A7C"/>
    <w:rsid w:val="00FD1C5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2CA"/>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endnote reference" w:uiPriority="99"/>
    <w:lsdException w:name="endnote text" w:uiPriority="99"/>
    <w:lsdException w:name="List Bullet" w:qFormat="1"/>
    <w:lsdException w:name="Title" w:semiHidden="0" w:unhideWhenUsed="0" w:qFormat="1"/>
    <w:lsdException w:name="Default Paragraph Font" w:uiPriority="1"/>
    <w:lsdException w:name="Body Text" w:uiPriority="1" w:qFormat="1"/>
    <w:lsdException w:name="Body Text Indent" w:uiPriority="99"/>
    <w:lsdException w:name="Subtitle" w:semiHidden="0" w:unhideWhenUsed="0" w:qFormat="1"/>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c"/>
    <w:next w:val="ac"/>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c"/>
    <w:next w:val="ac"/>
    <w:link w:val="25"/>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c"/>
    <w:next w:val="ac"/>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c"/>
    <w:next w:val="ac"/>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c"/>
    <w:next w:val="ac"/>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c"/>
    <w:next w:val="ac"/>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c"/>
    <w:next w:val="ac"/>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c"/>
    <w:next w:val="ac"/>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c"/>
    <w:next w:val="ac"/>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d"/>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d"/>
    <w:link w:val="24"/>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d"/>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d"/>
    <w:link w:val="42"/>
    <w:rsid w:val="00CB2103"/>
    <w:rPr>
      <w:rFonts w:asciiTheme="majorHAnsi" w:eastAsiaTheme="majorEastAsia" w:hAnsiTheme="majorHAnsi" w:cstheme="majorBidi"/>
      <w:b/>
      <w:bCs/>
      <w:i/>
      <w:iCs/>
      <w:color w:val="4F81BD" w:themeColor="accent1"/>
    </w:rPr>
  </w:style>
  <w:style w:type="paragraph" w:styleId="af0">
    <w:name w:val="Balloon Text"/>
    <w:basedOn w:val="ac"/>
    <w:link w:val="af1"/>
    <w:uiPriority w:val="99"/>
    <w:unhideWhenUsed/>
    <w:rsid w:val="004B7EB6"/>
    <w:pPr>
      <w:spacing w:after="0" w:line="240" w:lineRule="auto"/>
    </w:pPr>
    <w:rPr>
      <w:rFonts w:ascii="Tahoma" w:hAnsi="Tahoma" w:cs="Tahoma"/>
      <w:sz w:val="16"/>
      <w:szCs w:val="16"/>
    </w:rPr>
  </w:style>
  <w:style w:type="character" w:customStyle="1" w:styleId="af1">
    <w:name w:val="Текст выноски Знак"/>
    <w:basedOn w:val="ad"/>
    <w:link w:val="af0"/>
    <w:uiPriority w:val="99"/>
    <w:rsid w:val="004B7EB6"/>
    <w:rPr>
      <w:rFonts w:ascii="Tahoma" w:hAnsi="Tahoma" w:cs="Tahoma"/>
      <w:sz w:val="16"/>
      <w:szCs w:val="16"/>
    </w:rPr>
  </w:style>
  <w:style w:type="paragraph" w:styleId="af2">
    <w:name w:val="header"/>
    <w:aliases w:val=" Знак,h,Верхний колонтитул1,ВерхКолонтитул,??????? ??????????,ITTHEADER,Âåðõíèé êîëîíòèòóë,вк КНГ,TI Upper Header,??????? ??????????1,??????? ??????????2,??????? ??????????3,??????? ??????????11,??????? ??????????21, Знак Знак Знак"/>
    <w:basedOn w:val="ac"/>
    <w:link w:val="af3"/>
    <w:uiPriority w:val="99"/>
    <w:unhideWhenUsed/>
    <w:qFormat/>
    <w:rsid w:val="000F23DD"/>
    <w:pPr>
      <w:tabs>
        <w:tab w:val="center" w:pos="4677"/>
        <w:tab w:val="right" w:pos="9355"/>
      </w:tabs>
      <w:spacing w:after="0" w:line="240" w:lineRule="auto"/>
    </w:pPr>
  </w:style>
  <w:style w:type="character" w:customStyle="1" w:styleId="af3">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d"/>
    <w:link w:val="af2"/>
    <w:uiPriority w:val="99"/>
    <w:rsid w:val="000F23DD"/>
  </w:style>
  <w:style w:type="paragraph" w:styleId="af4">
    <w:name w:val="footer"/>
    <w:aliases w:val=" Знак1"/>
    <w:basedOn w:val="ac"/>
    <w:link w:val="af5"/>
    <w:uiPriority w:val="99"/>
    <w:unhideWhenUsed/>
    <w:rsid w:val="000F23DD"/>
    <w:pPr>
      <w:tabs>
        <w:tab w:val="center" w:pos="4677"/>
        <w:tab w:val="right" w:pos="9355"/>
      </w:tabs>
      <w:spacing w:after="0" w:line="240" w:lineRule="auto"/>
    </w:pPr>
  </w:style>
  <w:style w:type="character" w:customStyle="1" w:styleId="af5">
    <w:name w:val="Нижний колонтитул Знак"/>
    <w:aliases w:val=" Знак1 Знак"/>
    <w:basedOn w:val="ad"/>
    <w:link w:val="af4"/>
    <w:uiPriority w:val="99"/>
    <w:rsid w:val="000F23DD"/>
  </w:style>
  <w:style w:type="paragraph" w:styleId="af6">
    <w:name w:val="List Paragraph"/>
    <w:aliases w:val="Bullet_IRAO,Мой Список,List Paragraph,Маркированный,название,Варианты ответов"/>
    <w:basedOn w:val="ac"/>
    <w:link w:val="af7"/>
    <w:uiPriority w:val="34"/>
    <w:qFormat/>
    <w:rsid w:val="00103914"/>
    <w:pPr>
      <w:ind w:left="720"/>
      <w:contextualSpacing/>
    </w:pPr>
  </w:style>
  <w:style w:type="paragraph" w:styleId="af8">
    <w:name w:val="No Spacing"/>
    <w:link w:val="af9"/>
    <w:uiPriority w:val="1"/>
    <w:qFormat/>
    <w:rsid w:val="006635DF"/>
    <w:pPr>
      <w:spacing w:after="0" w:line="240" w:lineRule="auto"/>
    </w:pPr>
    <w:rPr>
      <w:rFonts w:eastAsiaTheme="minorEastAsia"/>
      <w:lang w:eastAsia="ru-RU"/>
    </w:rPr>
  </w:style>
  <w:style w:type="character" w:customStyle="1" w:styleId="af9">
    <w:name w:val="Без интервала Знак"/>
    <w:basedOn w:val="ad"/>
    <w:link w:val="af8"/>
    <w:uiPriority w:val="1"/>
    <w:rsid w:val="006635DF"/>
    <w:rPr>
      <w:rFonts w:eastAsiaTheme="minorEastAsia"/>
      <w:lang w:eastAsia="ru-RU"/>
    </w:rPr>
  </w:style>
  <w:style w:type="character" w:styleId="afa">
    <w:name w:val="Hyperlink"/>
    <w:basedOn w:val="ad"/>
    <w:uiPriority w:val="99"/>
    <w:unhideWhenUsed/>
    <w:rsid w:val="00923E3B"/>
    <w:rPr>
      <w:color w:val="0000FF" w:themeColor="hyperlink"/>
      <w:u w:val="single"/>
    </w:rPr>
  </w:style>
  <w:style w:type="paragraph" w:styleId="afb">
    <w:name w:val="Body Text Indent"/>
    <w:basedOn w:val="ac"/>
    <w:link w:val="afc"/>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c">
    <w:name w:val="Основной текст с отступом Знак"/>
    <w:basedOn w:val="ad"/>
    <w:link w:val="afb"/>
    <w:uiPriority w:val="99"/>
    <w:rsid w:val="00E22194"/>
    <w:rPr>
      <w:rFonts w:ascii="Arial" w:eastAsia="Times New Roman" w:hAnsi="Arial" w:cs="Arial"/>
      <w:sz w:val="16"/>
      <w:szCs w:val="20"/>
      <w:lang w:eastAsia="ar-SA"/>
    </w:rPr>
  </w:style>
  <w:style w:type="table" w:styleId="afd">
    <w:name w:val="Table Grid"/>
    <w:aliases w:val="ПФ-стиль табл"/>
    <w:basedOn w:val="ae"/>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c"/>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e">
    <w:name w:val="Strong"/>
    <w:aliases w:val="Приложение"/>
    <w:basedOn w:val="ad"/>
    <w:uiPriority w:val="22"/>
    <w:qFormat/>
    <w:rsid w:val="00511A7F"/>
    <w:rPr>
      <w:b/>
      <w:bCs/>
    </w:rPr>
  </w:style>
  <w:style w:type="paragraph" w:styleId="aff">
    <w:name w:val="footnote text"/>
    <w:basedOn w:val="ac"/>
    <w:link w:val="aff0"/>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0">
    <w:name w:val="Текст сноски Знак"/>
    <w:basedOn w:val="ad"/>
    <w:link w:val="aff"/>
    <w:uiPriority w:val="99"/>
    <w:rsid w:val="00511A7F"/>
    <w:rPr>
      <w:rFonts w:ascii="Times New Roman" w:eastAsia="Times New Roman" w:hAnsi="Times New Roman" w:cs="Times New Roman"/>
      <w:sz w:val="24"/>
      <w:szCs w:val="24"/>
      <w:lang w:eastAsia="ru-RU"/>
    </w:rPr>
  </w:style>
  <w:style w:type="character" w:styleId="aff1">
    <w:name w:val="footnote reference"/>
    <w:rsid w:val="00511A7F"/>
    <w:rPr>
      <w:vertAlign w:val="superscript"/>
    </w:rPr>
  </w:style>
  <w:style w:type="paragraph" w:customStyle="1" w:styleId="16">
    <w:name w:val="Знак1"/>
    <w:basedOn w:val="ac"/>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2">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c"/>
    <w:link w:val="aff3"/>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3">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d"/>
    <w:link w:val="aff2"/>
    <w:uiPriority w:val="1"/>
    <w:rsid w:val="00511A7F"/>
    <w:rPr>
      <w:rFonts w:ascii="Times New Roman" w:eastAsia="Times New Roman" w:hAnsi="Times New Roman" w:cs="Times New Roman"/>
      <w:sz w:val="28"/>
      <w:szCs w:val="20"/>
      <w:lang w:eastAsia="ru-RU"/>
    </w:rPr>
  </w:style>
  <w:style w:type="paragraph" w:styleId="aff4">
    <w:name w:val="endnote text"/>
    <w:basedOn w:val="ac"/>
    <w:link w:val="aff5"/>
    <w:uiPriority w:val="99"/>
    <w:unhideWhenUsed/>
    <w:rsid w:val="00E27E91"/>
    <w:pPr>
      <w:spacing w:after="0" w:line="240" w:lineRule="auto"/>
    </w:pPr>
    <w:rPr>
      <w:sz w:val="20"/>
      <w:szCs w:val="20"/>
    </w:rPr>
  </w:style>
  <w:style w:type="character" w:customStyle="1" w:styleId="aff5">
    <w:name w:val="Текст концевой сноски Знак"/>
    <w:basedOn w:val="ad"/>
    <w:link w:val="aff4"/>
    <w:uiPriority w:val="99"/>
    <w:rsid w:val="00E27E91"/>
    <w:rPr>
      <w:sz w:val="20"/>
      <w:szCs w:val="20"/>
    </w:rPr>
  </w:style>
  <w:style w:type="character" w:styleId="aff6">
    <w:name w:val="endnote reference"/>
    <w:basedOn w:val="ad"/>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c"/>
    <w:link w:val="27"/>
    <w:uiPriority w:val="99"/>
    <w:unhideWhenUsed/>
    <w:rsid w:val="00297B5E"/>
    <w:pPr>
      <w:spacing w:after="120" w:line="480" w:lineRule="auto"/>
      <w:ind w:left="283"/>
    </w:pPr>
  </w:style>
  <w:style w:type="character" w:customStyle="1" w:styleId="27">
    <w:name w:val="Основной текст с отступом 2 Знак"/>
    <w:basedOn w:val="ad"/>
    <w:link w:val="26"/>
    <w:uiPriority w:val="99"/>
    <w:rsid w:val="00297B5E"/>
  </w:style>
  <w:style w:type="character" w:styleId="aff7">
    <w:name w:val="FollowedHyperlink"/>
    <w:basedOn w:val="ad"/>
    <w:uiPriority w:val="99"/>
    <w:unhideWhenUsed/>
    <w:rsid w:val="005753A3"/>
    <w:rPr>
      <w:color w:val="800080"/>
      <w:u w:val="single"/>
    </w:rPr>
  </w:style>
  <w:style w:type="paragraph" w:customStyle="1" w:styleId="xl65">
    <w:name w:val="xl65"/>
    <w:basedOn w:val="ac"/>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c"/>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c"/>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c"/>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c"/>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c"/>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c"/>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c"/>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c"/>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c"/>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d"/>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d"/>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c"/>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c"/>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c"/>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c"/>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c"/>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c"/>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c"/>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c"/>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c"/>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c"/>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c"/>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c"/>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c"/>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c"/>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c"/>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c"/>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c"/>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c"/>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c"/>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c"/>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c"/>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c"/>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c"/>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c"/>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c"/>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c"/>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c"/>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8">
    <w:name w:val="Light Shading"/>
    <w:basedOn w:val="ae"/>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
    <w:uiPriority w:val="99"/>
    <w:semiHidden/>
    <w:unhideWhenUsed/>
    <w:rsid w:val="00ED2103"/>
  </w:style>
  <w:style w:type="character" w:styleId="aff9">
    <w:name w:val="page number"/>
    <w:basedOn w:val="ad"/>
    <w:rsid w:val="00ED2103"/>
  </w:style>
  <w:style w:type="paragraph" w:customStyle="1" w:styleId="xl119">
    <w:name w:val="xl119"/>
    <w:basedOn w:val="ac"/>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c"/>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c"/>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c"/>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c"/>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c"/>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c"/>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c"/>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c"/>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c"/>
    <w:link w:val="29"/>
    <w:unhideWhenUsed/>
    <w:rsid w:val="008E12AB"/>
    <w:pPr>
      <w:spacing w:after="120" w:line="480" w:lineRule="auto"/>
    </w:pPr>
  </w:style>
  <w:style w:type="character" w:customStyle="1" w:styleId="29">
    <w:name w:val="Основной текст 2 Знак"/>
    <w:basedOn w:val="ad"/>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uiPriority w:val="99"/>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c"/>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d"/>
    <w:link w:val="HTML"/>
    <w:rsid w:val="007C2904"/>
    <w:rPr>
      <w:rFonts w:ascii="Courier New" w:eastAsia="Times New Roman" w:hAnsi="Courier New" w:cs="Times New Roman"/>
      <w:sz w:val="20"/>
      <w:szCs w:val="24"/>
      <w:lang w:eastAsia="ru-RU"/>
    </w:rPr>
  </w:style>
  <w:style w:type="paragraph" w:styleId="affa">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c"/>
    <w:link w:val="affb"/>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c"/>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c"/>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c">
    <w:name w:val="Title"/>
    <w:aliases w:val="Название Знак1,Название Знак Знак,НЕФТЕТЕХПРОЕКТ,НТП- НазваниеТИТУЛ"/>
    <w:basedOn w:val="ac"/>
    <w:link w:val="affd"/>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d">
    <w:name w:val="Название Знак"/>
    <w:aliases w:val="Название Знак1 Знак,Название Знак Знак Знак,НЕФТЕТЕХПРОЕКТ Знак,НТП- НазваниеТИТУЛ Знак"/>
    <w:basedOn w:val="ad"/>
    <w:link w:val="affc"/>
    <w:rsid w:val="007C2904"/>
    <w:rPr>
      <w:rFonts w:ascii="Times New Roman" w:eastAsia="Times New Roman" w:hAnsi="Times New Roman" w:cs="Times New Roman"/>
      <w:b/>
      <w:bCs/>
      <w:sz w:val="24"/>
      <w:szCs w:val="24"/>
      <w:lang w:eastAsia="ru-RU"/>
    </w:rPr>
  </w:style>
  <w:style w:type="paragraph" w:customStyle="1" w:styleId="xl128">
    <w:name w:val="xl128"/>
    <w:basedOn w:val="ac"/>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c"/>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c"/>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c"/>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c"/>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c"/>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c"/>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c"/>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c"/>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c"/>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c"/>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c"/>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c"/>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c"/>
    <w:link w:val="affe"/>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c"/>
    <w:link w:val="34"/>
    <w:unhideWhenUsed/>
    <w:rsid w:val="0091063A"/>
    <w:pPr>
      <w:spacing w:after="120"/>
      <w:ind w:left="283"/>
    </w:pPr>
    <w:rPr>
      <w:sz w:val="16"/>
      <w:szCs w:val="16"/>
    </w:rPr>
  </w:style>
  <w:style w:type="character" w:customStyle="1" w:styleId="34">
    <w:name w:val="Основной текст с отступом 3 Знак"/>
    <w:basedOn w:val="ad"/>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d"/>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d"/>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d"/>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
    <w:name w:val="Emphasis"/>
    <w:qFormat/>
    <w:rsid w:val="00153D39"/>
    <w:rPr>
      <w:i/>
      <w:iCs/>
    </w:rPr>
  </w:style>
  <w:style w:type="character" w:customStyle="1" w:styleId="afff0">
    <w:name w:val="Маркеры списка"/>
    <w:rsid w:val="00153D39"/>
    <w:rPr>
      <w:rFonts w:ascii="OpenSymbol" w:eastAsia="OpenSymbol" w:hAnsi="OpenSymbol" w:cs="OpenSymbol"/>
    </w:rPr>
  </w:style>
  <w:style w:type="paragraph" w:customStyle="1" w:styleId="1b">
    <w:name w:val="Заголовок1"/>
    <w:basedOn w:val="ac"/>
    <w:next w:val="aff2"/>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1">
    <w:name w:val="List"/>
    <w:basedOn w:val="aff2"/>
    <w:rsid w:val="00153D39"/>
    <w:pPr>
      <w:suppressAutoHyphens/>
    </w:pPr>
    <w:rPr>
      <w:rFonts w:cs="Mangal"/>
      <w:sz w:val="24"/>
      <w:szCs w:val="24"/>
      <w:lang w:val="x-none" w:eastAsia="ar-SA"/>
    </w:rPr>
  </w:style>
  <w:style w:type="paragraph" w:customStyle="1" w:styleId="1c">
    <w:name w:val="Название1"/>
    <w:basedOn w:val="ac"/>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c"/>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c"/>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c"/>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c"/>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c"/>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2">
    <w:name w:val="Содержимое врезки"/>
    <w:basedOn w:val="aff2"/>
    <w:rsid w:val="00153D39"/>
    <w:pPr>
      <w:suppressAutoHyphens/>
    </w:pPr>
    <w:rPr>
      <w:sz w:val="24"/>
      <w:szCs w:val="24"/>
      <w:lang w:val="x-none" w:eastAsia="ar-SA"/>
    </w:rPr>
  </w:style>
  <w:style w:type="paragraph" w:customStyle="1" w:styleId="afff3">
    <w:name w:val="Содержимое таблицы"/>
    <w:basedOn w:val="ac"/>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4">
    <w:name w:val="Заголовок таблицы"/>
    <w:basedOn w:val="afff3"/>
    <w:rsid w:val="00153D39"/>
    <w:pPr>
      <w:jc w:val="center"/>
    </w:pPr>
    <w:rPr>
      <w:b/>
      <w:bCs/>
    </w:rPr>
  </w:style>
  <w:style w:type="paragraph" w:customStyle="1" w:styleId="afff5">
    <w:name w:val="Основной текст СамНИПИ"/>
    <w:link w:val="afff6"/>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6">
    <w:name w:val="Основной текст СамНИПИ Знак"/>
    <w:link w:val="afff5"/>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7">
    <w:name w:val="Титульный СамНИПИ"/>
    <w:next w:val="afff5"/>
    <w:link w:val="afff8"/>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9">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c"/>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c"/>
    <w:link w:val="afff9"/>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c"/>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e">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a">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d"/>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d"/>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c"/>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c"/>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b">
    <w:name w:val="Таблица_Строка"/>
    <w:basedOn w:val="ac"/>
    <w:link w:val="afffc"/>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d">
    <w:name w:val="Таблица_Шапка"/>
    <w:basedOn w:val="ac"/>
    <w:link w:val="afffe"/>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e"/>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
    <w:name w:val="line number"/>
    <w:basedOn w:val="ad"/>
    <w:rsid w:val="00111CB2"/>
  </w:style>
  <w:style w:type="paragraph" w:customStyle="1" w:styleId="1f1">
    <w:name w:val="Абзац списка1"/>
    <w:basedOn w:val="ac"/>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c"/>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d"/>
    <w:rsid w:val="00111CB2"/>
  </w:style>
  <w:style w:type="character" w:customStyle="1" w:styleId="apple-style-span">
    <w:name w:val="apple-style-span"/>
    <w:basedOn w:val="ad"/>
    <w:rsid w:val="00111CB2"/>
  </w:style>
  <w:style w:type="paragraph" w:customStyle="1" w:styleId="affff0">
    <w:name w:val="Нумерованный список СамНИПИ"/>
    <w:link w:val="affff1"/>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1">
    <w:name w:val="Нумерованный список СамНИПИ Знак"/>
    <w:link w:val="affff0"/>
    <w:rsid w:val="00111CB2"/>
    <w:rPr>
      <w:rFonts w:ascii="Arial" w:eastAsia="Times New Roman" w:hAnsi="Arial" w:cs="Times New Roman"/>
      <w:sz w:val="20"/>
      <w:szCs w:val="20"/>
      <w:lang w:eastAsia="ru-RU"/>
    </w:rPr>
  </w:style>
  <w:style w:type="paragraph" w:customStyle="1" w:styleId="affff2">
    <w:name w:val="Основной"/>
    <w:basedOn w:val="afb"/>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c"/>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c"/>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c"/>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c"/>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c"/>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e"/>
    <w:next w:val="afd"/>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e"/>
    <w:next w:val="afd"/>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e"/>
    <w:next w:val="afd"/>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e"/>
    <w:next w:val="afd"/>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e"/>
    <w:next w:val="afd"/>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c"/>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c"/>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c"/>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c"/>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c"/>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c"/>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c"/>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c"/>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c"/>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c"/>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c"/>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c"/>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c"/>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c"/>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c"/>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c"/>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c"/>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c"/>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c"/>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c"/>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c"/>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c"/>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c"/>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c"/>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c"/>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c"/>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c"/>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c"/>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c"/>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c"/>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c"/>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c"/>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c"/>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c"/>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c"/>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c"/>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c"/>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c"/>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c"/>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c"/>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c"/>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c"/>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c"/>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c"/>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c"/>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c"/>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c"/>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c"/>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c"/>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c"/>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c"/>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c"/>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c"/>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c"/>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c"/>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e"/>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c"/>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c"/>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c"/>
    <w:rsid w:val="008E5E55"/>
    <w:pPr>
      <w:spacing w:after="0" w:line="240" w:lineRule="auto"/>
      <w:ind w:left="720"/>
    </w:pPr>
    <w:rPr>
      <w:rFonts w:ascii="Times New Roman" w:eastAsia="Times New Roman" w:hAnsi="Times New Roman" w:cs="Times New Roman"/>
      <w:sz w:val="24"/>
      <w:szCs w:val="24"/>
      <w:lang w:eastAsia="ru-RU"/>
    </w:rPr>
  </w:style>
  <w:style w:type="paragraph" w:styleId="affff3">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c"/>
    <w:next w:val="ac"/>
    <w:link w:val="affff4"/>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4">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3"/>
    <w:rsid w:val="008E5E55"/>
    <w:rPr>
      <w:rFonts w:ascii="Georgia" w:eastAsia="Times New Roman" w:hAnsi="Georgia" w:cs="Arial"/>
      <w:b/>
      <w:color w:val="000080"/>
      <w:spacing w:val="40"/>
      <w:sz w:val="20"/>
      <w:lang w:eastAsia="ru-RU"/>
    </w:rPr>
  </w:style>
  <w:style w:type="paragraph" w:customStyle="1" w:styleId="affff5">
    <w:name w:val="Рис_Номер_СамНИПИ"/>
    <w:next w:val="afff5"/>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6">
    <w:name w:val="Основной текст.Абзац"/>
    <w:basedOn w:val="ac"/>
    <w:link w:val="affff7"/>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7">
    <w:name w:val="Основной текст.Абзац Знак"/>
    <w:link w:val="affff6"/>
    <w:rsid w:val="008E5E55"/>
    <w:rPr>
      <w:rFonts w:ascii="Arial" w:eastAsia="Times New Roman" w:hAnsi="Arial" w:cs="Times New Roman"/>
      <w:sz w:val="20"/>
      <w:szCs w:val="20"/>
      <w:lang w:eastAsia="ru-RU"/>
    </w:rPr>
  </w:style>
  <w:style w:type="paragraph" w:customStyle="1" w:styleId="affff8">
    <w:name w:val="НумТабСтрока"/>
    <w:basedOn w:val="ac"/>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c"/>
    <w:next w:val="ac"/>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9">
    <w:name w:val="Таблица_Строка_СамНИПИ"/>
    <w:link w:val="affffa"/>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b">
    <w:name w:val="Таблица_Шапка_СамНИПИ"/>
    <w:link w:val="affffc"/>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d">
    <w:name w:val="Приложение СамНИПИ"/>
    <w:next w:val="afff5"/>
    <w:link w:val="affffe"/>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
    <w:name w:val="Таблица_Номер_СамНИПИ"/>
    <w:next w:val="afff5"/>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4"/>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c"/>
    <w:next w:val="ac"/>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c"/>
    <w:next w:val="a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c"/>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c"/>
    <w:next w:val="ac"/>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e"/>
    <w:next w:val="afd"/>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Таблица_Строка_СамНИПИ Знак"/>
    <w:link w:val="affff9"/>
    <w:rsid w:val="008E5E55"/>
    <w:rPr>
      <w:rFonts w:ascii="Arial" w:eastAsia="Times New Roman" w:hAnsi="Arial" w:cs="Times New Roman"/>
      <w:snapToGrid w:val="0"/>
      <w:sz w:val="20"/>
      <w:szCs w:val="20"/>
      <w:lang w:eastAsia="ru-RU"/>
    </w:rPr>
  </w:style>
  <w:style w:type="character" w:customStyle="1" w:styleId="afff8">
    <w:name w:val="Титульный СамНИПИ Знак"/>
    <w:link w:val="afff7"/>
    <w:rsid w:val="008E5E55"/>
    <w:rPr>
      <w:rFonts w:ascii="Arial" w:eastAsia="Times New Roman" w:hAnsi="Arial" w:cs="Times New Roman"/>
      <w:b/>
      <w:bCs/>
      <w:sz w:val="32"/>
      <w:szCs w:val="20"/>
      <w:lang w:eastAsia="ru-RU"/>
    </w:rPr>
  </w:style>
  <w:style w:type="character" w:customStyle="1" w:styleId="affffc">
    <w:name w:val="Таблица_Шапка_СамНИПИ Знак"/>
    <w:link w:val="affffb"/>
    <w:locked/>
    <w:rsid w:val="008E5E55"/>
    <w:rPr>
      <w:rFonts w:ascii="Arial" w:eastAsia="Times New Roman" w:hAnsi="Arial" w:cs="Times New Roman"/>
      <w:b/>
      <w:snapToGrid w:val="0"/>
      <w:sz w:val="20"/>
      <w:szCs w:val="20"/>
      <w:lang w:eastAsia="ru-RU"/>
    </w:rPr>
  </w:style>
  <w:style w:type="paragraph" w:customStyle="1" w:styleId="12">
    <w:name w:val="Об уп1"/>
    <w:basedOn w:val="ac"/>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b">
    <w:name w:val="Знак"/>
    <w:basedOn w:val="ac"/>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0">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1">
    <w:name w:val="ТЕКСТ"/>
    <w:basedOn w:val="ac"/>
    <w:link w:val="afffff2"/>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2">
    <w:name w:val="ТЕКСТ Знак"/>
    <w:link w:val="afffff1"/>
    <w:rsid w:val="008E5E55"/>
    <w:rPr>
      <w:rFonts w:ascii="Times New Roman" w:eastAsia="Calibri" w:hAnsi="Times New Roman" w:cs="Mangal"/>
      <w:kern w:val="1"/>
      <w:sz w:val="24"/>
      <w:szCs w:val="28"/>
      <w:lang w:eastAsia="hi-IN" w:bidi="hi-IN"/>
    </w:rPr>
  </w:style>
  <w:style w:type="paragraph" w:customStyle="1" w:styleId="afffff3">
    <w:name w:val="Таблица_Номер_СамНИПИ Знак"/>
    <w:link w:val="afffff4"/>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4">
    <w:name w:val="Таблица_Номер_СамНИПИ Знак Знак"/>
    <w:link w:val="afffff3"/>
    <w:rsid w:val="008E5E55"/>
    <w:rPr>
      <w:rFonts w:ascii="Arial" w:eastAsia="Times New Roman" w:hAnsi="Arial" w:cs="Times New Roman"/>
      <w:b/>
      <w:sz w:val="20"/>
      <w:szCs w:val="20"/>
      <w:lang w:eastAsia="ru-RU"/>
    </w:rPr>
  </w:style>
  <w:style w:type="character" w:customStyle="1" w:styleId="afffe">
    <w:name w:val="Таблица_Шапка Знак"/>
    <w:link w:val="afffd"/>
    <w:rsid w:val="008E5E55"/>
    <w:rPr>
      <w:rFonts w:ascii="Arial" w:eastAsia="Times New Roman" w:hAnsi="Arial" w:cs="Times New Roman"/>
      <w:b/>
      <w:snapToGrid w:val="0"/>
      <w:sz w:val="20"/>
      <w:szCs w:val="20"/>
      <w:lang w:eastAsia="ru-RU"/>
    </w:rPr>
  </w:style>
  <w:style w:type="paragraph" w:customStyle="1" w:styleId="afffff5">
    <w:name w:val="НазваниеРис"/>
    <w:basedOn w:val="aff2"/>
    <w:next w:val="aff2"/>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c">
    <w:name w:val="Таблица_Строка Знак"/>
    <w:link w:val="afffb"/>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6">
    <w:name w:val="табл_строка"/>
    <w:link w:val="afffff7"/>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7">
    <w:name w:val="табл_строка Знак"/>
    <w:link w:val="afffff6"/>
    <w:rsid w:val="008E5E55"/>
    <w:rPr>
      <w:rFonts w:ascii="Times New Roman" w:eastAsia="Times New Roman" w:hAnsi="Times New Roman" w:cs="Times New Roman"/>
      <w:sz w:val="24"/>
      <w:szCs w:val="20"/>
      <w:lang w:eastAsia="ru-RU"/>
    </w:rPr>
  </w:style>
  <w:style w:type="paragraph" w:customStyle="1" w:styleId="aff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c"/>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9">
    <w:name w:val="Основной текст.Абзац Знак Знак Знак"/>
    <w:basedOn w:val="ac"/>
    <w:link w:val="afffffa"/>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a">
    <w:name w:val="Основной текст.Абзац Знак Знак Знак Знак"/>
    <w:link w:val="afffff9"/>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c"/>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6"/>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c"/>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b">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c"/>
    <w:link w:val="afffffc"/>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c">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d"/>
    <w:link w:val="afffffb"/>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
    <w:rsid w:val="008E5E55"/>
    <w:pPr>
      <w:numPr>
        <w:numId w:val="11"/>
      </w:numPr>
    </w:pPr>
  </w:style>
  <w:style w:type="paragraph" w:customStyle="1" w:styleId="a9">
    <w:name w:val="нумерован"/>
    <w:basedOn w:val="aff2"/>
    <w:rsid w:val="008E5E55"/>
    <w:pPr>
      <w:numPr>
        <w:numId w:val="12"/>
      </w:numPr>
      <w:tabs>
        <w:tab w:val="left" w:pos="1134"/>
      </w:tabs>
      <w:spacing w:line="360" w:lineRule="auto"/>
    </w:pPr>
    <w:rPr>
      <w:sz w:val="24"/>
    </w:rPr>
  </w:style>
  <w:style w:type="paragraph" w:customStyle="1" w:styleId="afffffd">
    <w:name w:val="Маркированный список НСП"/>
    <w:basedOn w:val="ac"/>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e"/>
    <w:next w:val="afd"/>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e"/>
    <w:next w:val="afd"/>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e"/>
    <w:next w:val="afd"/>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e"/>
    <w:next w:val="afd"/>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e"/>
    <w:next w:val="afd"/>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e"/>
    <w:next w:val="afd"/>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e">
    <w:name w:val="Содерж"/>
    <w:basedOn w:val="ac"/>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c"/>
    <w:next w:val="ac"/>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c"/>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
    <w:name w:val="Block Text"/>
    <w:basedOn w:val="ac"/>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c"/>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c"/>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e"/>
    <w:next w:val="afd"/>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e"/>
    <w:next w:val="afd"/>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e"/>
    <w:next w:val="afd"/>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e"/>
    <w:next w:val="afd"/>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e"/>
    <w:next w:val="afd"/>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e"/>
    <w:next w:val="afd"/>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e"/>
    <w:next w:val="afd"/>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e"/>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name w:val="Знак Знак Знак Знак"/>
    <w:basedOn w:val="ac"/>
    <w:uiPriority w:val="99"/>
    <w:rsid w:val="00937604"/>
    <w:pPr>
      <w:spacing w:after="160" w:line="240" w:lineRule="exact"/>
    </w:pPr>
    <w:rPr>
      <w:rFonts w:ascii="Verdana" w:eastAsia="Times New Roman" w:hAnsi="Verdana" w:cs="Times New Roman"/>
      <w:sz w:val="20"/>
      <w:szCs w:val="20"/>
      <w:lang w:val="en-US"/>
    </w:rPr>
  </w:style>
  <w:style w:type="paragraph" w:styleId="affffff1">
    <w:name w:val="Document Map"/>
    <w:basedOn w:val="ac"/>
    <w:link w:val="affffff2"/>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2">
    <w:name w:val="Схема документа Знак"/>
    <w:basedOn w:val="ad"/>
    <w:link w:val="affffff1"/>
    <w:rsid w:val="00937604"/>
    <w:rPr>
      <w:rFonts w:ascii="Tahoma" w:eastAsia="Times New Roman" w:hAnsi="Tahoma" w:cs="Tahoma"/>
      <w:sz w:val="20"/>
      <w:szCs w:val="20"/>
      <w:shd w:val="clear" w:color="auto" w:fill="000080"/>
      <w:lang w:eastAsia="ru-RU"/>
    </w:rPr>
  </w:style>
  <w:style w:type="paragraph" w:styleId="affffff3">
    <w:name w:val="TOC Heading"/>
    <w:basedOn w:val="14"/>
    <w:next w:val="ac"/>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e"/>
    <w:next w:val="afd"/>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e"/>
    <w:next w:val="afd"/>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e"/>
    <w:next w:val="afd"/>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e"/>
    <w:next w:val="afd"/>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e"/>
    <w:next w:val="afd"/>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e"/>
    <w:next w:val="afd"/>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e"/>
    <w:next w:val="afd"/>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
    <w:uiPriority w:val="99"/>
    <w:semiHidden/>
    <w:unhideWhenUsed/>
    <w:rsid w:val="00A17E6E"/>
  </w:style>
  <w:style w:type="table" w:customStyle="1" w:styleId="72">
    <w:name w:val="Сетка таблицы7"/>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e"/>
    <w:next w:val="aff8"/>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
    <w:uiPriority w:val="99"/>
    <w:semiHidden/>
    <w:unhideWhenUsed/>
    <w:rsid w:val="00A17E6E"/>
  </w:style>
  <w:style w:type="table" w:customStyle="1" w:styleId="121">
    <w:name w:val="Стиль таблицы12"/>
    <w:basedOn w:val="ae"/>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e"/>
    <w:next w:val="afd"/>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next w:val="afd"/>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next w:val="afd"/>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next w:val="afd"/>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e"/>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e"/>
    <w:next w:val="afd"/>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e"/>
    <w:next w:val="afd"/>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e"/>
    <w:next w:val="af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e"/>
    <w:next w:val="af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e"/>
    <w:next w:val="af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e"/>
    <w:next w:val="af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e"/>
    <w:next w:val="af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e"/>
    <w:next w:val="af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e"/>
    <w:next w:val="af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e"/>
    <w:next w:val="afd"/>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c"/>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d"/>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e"/>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e"/>
    <w:next w:val="afd"/>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e"/>
    <w:next w:val="afd"/>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e"/>
    <w:next w:val="afd"/>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e"/>
    <w:next w:val="afd"/>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e"/>
    <w:next w:val="afd"/>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e"/>
    <w:next w:val="afd"/>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e"/>
    <w:next w:val="afd"/>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e"/>
    <w:next w:val="afd"/>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e"/>
    <w:next w:val="afd"/>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e"/>
    <w:next w:val="afd"/>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e"/>
    <w:next w:val="afd"/>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e"/>
    <w:next w:val="afd"/>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e"/>
    <w:next w:val="afd"/>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e"/>
    <w:next w:val="afd"/>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e"/>
    <w:next w:val="afd"/>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e"/>
    <w:next w:val="afd"/>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e"/>
    <w:next w:val="afd"/>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e"/>
    <w:next w:val="afd"/>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e"/>
    <w:next w:val="afd"/>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e"/>
    <w:next w:val="afd"/>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e"/>
    <w:next w:val="afd"/>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e"/>
    <w:next w:val="afd"/>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e"/>
    <w:next w:val="afd"/>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
    <w:uiPriority w:val="99"/>
    <w:semiHidden/>
    <w:unhideWhenUsed/>
    <w:rsid w:val="00C26B76"/>
  </w:style>
  <w:style w:type="table" w:customStyle="1" w:styleId="81">
    <w:name w:val="Сетка таблицы8"/>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e"/>
    <w:next w:val="aff8"/>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
    <w:uiPriority w:val="99"/>
    <w:semiHidden/>
    <w:unhideWhenUsed/>
    <w:rsid w:val="00C26B76"/>
  </w:style>
  <w:style w:type="table" w:customStyle="1" w:styleId="130">
    <w:name w:val="Стиль таблицы13"/>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e"/>
    <w:next w:val="afd"/>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
    <w:uiPriority w:val="99"/>
    <w:semiHidden/>
    <w:unhideWhenUsed/>
    <w:rsid w:val="00C26B76"/>
  </w:style>
  <w:style w:type="table" w:customStyle="1" w:styleId="720">
    <w:name w:val="Сетка таблицы72"/>
    <w:basedOn w:val="ae"/>
    <w:next w:val="afd"/>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e"/>
    <w:next w:val="aff8"/>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
    <w:semiHidden/>
    <w:unhideWhenUsed/>
    <w:rsid w:val="00C26B76"/>
  </w:style>
  <w:style w:type="table" w:customStyle="1" w:styleId="1210">
    <w:name w:val="Стиль таблицы121"/>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e"/>
    <w:next w:val="afd"/>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
    <w:uiPriority w:val="99"/>
    <w:semiHidden/>
    <w:unhideWhenUsed/>
    <w:rsid w:val="00C26B76"/>
  </w:style>
  <w:style w:type="numbering" w:customStyle="1" w:styleId="1211">
    <w:name w:val="Нет списка121"/>
    <w:next w:val="af"/>
    <w:semiHidden/>
    <w:unhideWhenUsed/>
    <w:rsid w:val="00C26B76"/>
  </w:style>
  <w:style w:type="table" w:customStyle="1" w:styleId="717171">
    <w:name w:val="Сетка таблицы71717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
    <w:uiPriority w:val="99"/>
    <w:semiHidden/>
    <w:unhideWhenUsed/>
    <w:rsid w:val="00C26B76"/>
  </w:style>
  <w:style w:type="numbering" w:customStyle="1" w:styleId="11111">
    <w:name w:val="Нет списка1111"/>
    <w:next w:val="af"/>
    <w:semiHidden/>
    <w:unhideWhenUsed/>
    <w:rsid w:val="00C26B76"/>
  </w:style>
  <w:style w:type="numbering" w:customStyle="1" w:styleId="4c">
    <w:name w:val="Нет списка4"/>
    <w:next w:val="af"/>
    <w:uiPriority w:val="99"/>
    <w:semiHidden/>
    <w:unhideWhenUsed/>
    <w:rsid w:val="00C26B76"/>
  </w:style>
  <w:style w:type="table" w:customStyle="1" w:styleId="91">
    <w:name w:val="Сетка таблицы9"/>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e"/>
    <w:next w:val="aff8"/>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
    <w:semiHidden/>
    <w:unhideWhenUsed/>
    <w:rsid w:val="00C26B76"/>
  </w:style>
  <w:style w:type="table" w:customStyle="1" w:styleId="140">
    <w:name w:val="Стиль таблицы14"/>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e"/>
    <w:next w:val="afd"/>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
    <w:uiPriority w:val="99"/>
    <w:semiHidden/>
    <w:unhideWhenUsed/>
    <w:rsid w:val="00C26B76"/>
  </w:style>
  <w:style w:type="table" w:customStyle="1" w:styleId="73">
    <w:name w:val="Сетка таблицы73"/>
    <w:basedOn w:val="ae"/>
    <w:next w:val="afd"/>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e"/>
    <w:next w:val="aff8"/>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
    <w:semiHidden/>
    <w:unhideWhenUsed/>
    <w:rsid w:val="00C26B76"/>
  </w:style>
  <w:style w:type="table" w:customStyle="1" w:styleId="1220">
    <w:name w:val="Стиль таблицы122"/>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next w:val="afd"/>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e"/>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e"/>
    <w:next w:val="afd"/>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e"/>
    <w:next w:val="af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e"/>
    <w:next w:val="afd"/>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Основной текст продолжение"/>
    <w:basedOn w:val="aff2"/>
    <w:next w:val="aff2"/>
    <w:link w:val="affffff5"/>
    <w:rsid w:val="00C26B76"/>
    <w:pPr>
      <w:tabs>
        <w:tab w:val="left" w:pos="1122"/>
      </w:tabs>
      <w:spacing w:line="360" w:lineRule="auto"/>
      <w:ind w:firstLine="709"/>
    </w:pPr>
    <w:rPr>
      <w:rFonts w:ascii="Arial" w:hAnsi="Arial"/>
      <w:sz w:val="24"/>
      <w:szCs w:val="24"/>
    </w:rPr>
  </w:style>
  <w:style w:type="character" w:customStyle="1" w:styleId="affffff5">
    <w:name w:val="Основной текст продолжение Знак"/>
    <w:link w:val="affffff4"/>
    <w:rsid w:val="00C26B76"/>
    <w:rPr>
      <w:rFonts w:ascii="Arial" w:eastAsia="Times New Roman" w:hAnsi="Arial" w:cs="Times New Roman"/>
      <w:sz w:val="24"/>
      <w:szCs w:val="24"/>
      <w:lang w:eastAsia="ru-RU"/>
    </w:rPr>
  </w:style>
  <w:style w:type="paragraph" w:styleId="20">
    <w:name w:val="List Bullet 2"/>
    <w:basedOn w:val="ac"/>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c"/>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c"/>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c"/>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c"/>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c"/>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6">
    <w:name w:val="Пояснит"/>
    <w:basedOn w:val="ac"/>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c"/>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c"/>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c"/>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c"/>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c"/>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c"/>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7">
    <w:name w:val="табл_заголовок"/>
    <w:link w:val="affffff8"/>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9">
    <w:name w:val="табл_название"/>
    <w:next w:val="afffff6"/>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c"/>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c"/>
    <w:rsid w:val="00C26B76"/>
    <w:pPr>
      <w:keepLines/>
      <w:spacing w:after="160" w:line="240" w:lineRule="exact"/>
    </w:pPr>
    <w:rPr>
      <w:rFonts w:ascii="Verdana" w:eastAsia="MS Mincho" w:hAnsi="Verdana" w:cs="Franklin Gothic Book"/>
      <w:sz w:val="20"/>
      <w:szCs w:val="20"/>
      <w:lang w:val="en-US"/>
    </w:rPr>
  </w:style>
  <w:style w:type="paragraph" w:customStyle="1" w:styleId="affffffa">
    <w:name w:val="Стиль названия"/>
    <w:basedOn w:val="ac"/>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c"/>
    <w:rsid w:val="00C26B76"/>
    <w:pPr>
      <w:ind w:left="720"/>
      <w:contextualSpacing/>
    </w:pPr>
    <w:rPr>
      <w:rFonts w:ascii="Calibri" w:eastAsia="Times New Roman" w:hAnsi="Calibri" w:cs="Times New Roman"/>
    </w:rPr>
  </w:style>
  <w:style w:type="paragraph" w:styleId="affffffb">
    <w:name w:val="Body Text First Indent"/>
    <w:basedOn w:val="aff2"/>
    <w:link w:val="affffffc"/>
    <w:rsid w:val="00C26B76"/>
    <w:pPr>
      <w:spacing w:after="120" w:line="360" w:lineRule="auto"/>
      <w:ind w:firstLine="210"/>
      <w:jc w:val="left"/>
    </w:pPr>
    <w:rPr>
      <w:sz w:val="26"/>
      <w:szCs w:val="26"/>
    </w:rPr>
  </w:style>
  <w:style w:type="character" w:customStyle="1" w:styleId="affffffc">
    <w:name w:val="Красная строка Знак"/>
    <w:basedOn w:val="aff3"/>
    <w:link w:val="affffffb"/>
    <w:rsid w:val="00C26B76"/>
    <w:rPr>
      <w:rFonts w:ascii="Times New Roman" w:eastAsia="Times New Roman" w:hAnsi="Times New Roman" w:cs="Times New Roman"/>
      <w:sz w:val="26"/>
      <w:szCs w:val="26"/>
      <w:lang w:eastAsia="ru-RU"/>
    </w:rPr>
  </w:style>
  <w:style w:type="paragraph" w:customStyle="1" w:styleId="Style48">
    <w:name w:val="Style48"/>
    <w:basedOn w:val="ac"/>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d">
    <w:name w:val="Обычный_с_отступом"/>
    <w:basedOn w:val="ac"/>
    <w:link w:val="affffffe"/>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e">
    <w:name w:val="Обычный_с_отступом Знак"/>
    <w:link w:val="affffffd"/>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
    <w:name w:val="АтекстовкА"/>
    <w:basedOn w:val="ac"/>
    <w:link w:val="afffffff0"/>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0">
    <w:name w:val="АтекстовкА Знак"/>
    <w:link w:val="afffffff"/>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
    <w:uiPriority w:val="99"/>
    <w:semiHidden/>
    <w:unhideWhenUsed/>
    <w:rsid w:val="00997C79"/>
  </w:style>
  <w:style w:type="table" w:customStyle="1" w:styleId="100">
    <w:name w:val="Сетка таблицы10"/>
    <w:basedOn w:val="ae"/>
    <w:next w:val="afd"/>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e"/>
    <w:next w:val="aff8"/>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
    <w:uiPriority w:val="99"/>
    <w:semiHidden/>
    <w:unhideWhenUsed/>
    <w:rsid w:val="00997C79"/>
  </w:style>
  <w:style w:type="table" w:customStyle="1" w:styleId="150">
    <w:name w:val="Стиль таблицы15"/>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e"/>
    <w:next w:val="afd"/>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d"/>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d"/>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e"/>
    <w:next w:val="afd"/>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
    <w:uiPriority w:val="99"/>
    <w:semiHidden/>
    <w:unhideWhenUsed/>
    <w:rsid w:val="00997C79"/>
  </w:style>
  <w:style w:type="table" w:customStyle="1" w:styleId="74">
    <w:name w:val="Сетка таблицы74"/>
    <w:basedOn w:val="ae"/>
    <w:next w:val="afd"/>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e"/>
    <w:next w:val="aff8"/>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
    <w:semiHidden/>
    <w:unhideWhenUsed/>
    <w:rsid w:val="00997C79"/>
  </w:style>
  <w:style w:type="table" w:customStyle="1" w:styleId="1230">
    <w:name w:val="Стиль таблицы123"/>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e"/>
    <w:next w:val="afd"/>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
    <w:uiPriority w:val="99"/>
    <w:semiHidden/>
    <w:unhideWhenUsed/>
    <w:rsid w:val="00997C79"/>
  </w:style>
  <w:style w:type="table" w:customStyle="1" w:styleId="810">
    <w:name w:val="Сетка таблицы8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e"/>
    <w:next w:val="aff8"/>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
    <w:semiHidden/>
    <w:unhideWhenUsed/>
    <w:rsid w:val="00997C79"/>
  </w:style>
  <w:style w:type="table" w:customStyle="1" w:styleId="1310">
    <w:name w:val="Стиль таблицы13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e"/>
    <w:next w:val="afd"/>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
    <w:uiPriority w:val="99"/>
    <w:semiHidden/>
    <w:unhideWhenUsed/>
    <w:rsid w:val="00997C79"/>
  </w:style>
  <w:style w:type="table" w:customStyle="1" w:styleId="721">
    <w:name w:val="Сетка таблицы721"/>
    <w:basedOn w:val="ae"/>
    <w:next w:val="afd"/>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e"/>
    <w:next w:val="aff8"/>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
    <w:semiHidden/>
    <w:unhideWhenUsed/>
    <w:rsid w:val="00997C79"/>
  </w:style>
  <w:style w:type="table" w:customStyle="1" w:styleId="12110">
    <w:name w:val="Стиль таблицы121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e"/>
    <w:next w:val="afd"/>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
    <w:uiPriority w:val="99"/>
    <w:semiHidden/>
    <w:unhideWhenUsed/>
    <w:rsid w:val="00997C79"/>
  </w:style>
  <w:style w:type="table" w:customStyle="1" w:styleId="910">
    <w:name w:val="Сетка таблицы9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e"/>
    <w:next w:val="aff8"/>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
    <w:semiHidden/>
    <w:unhideWhenUsed/>
    <w:rsid w:val="00997C79"/>
  </w:style>
  <w:style w:type="table" w:customStyle="1" w:styleId="1410">
    <w:name w:val="Стиль таблицы14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e"/>
    <w:next w:val="afd"/>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
    <w:uiPriority w:val="99"/>
    <w:semiHidden/>
    <w:unhideWhenUsed/>
    <w:rsid w:val="00997C79"/>
  </w:style>
  <w:style w:type="table" w:customStyle="1" w:styleId="731">
    <w:name w:val="Сетка таблицы731"/>
    <w:basedOn w:val="ae"/>
    <w:next w:val="afd"/>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e"/>
    <w:next w:val="aff8"/>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
    <w:semiHidden/>
    <w:unhideWhenUsed/>
    <w:rsid w:val="00997C79"/>
  </w:style>
  <w:style w:type="table" w:customStyle="1" w:styleId="12210">
    <w:name w:val="Стиль таблицы122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next w:val="afd"/>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e"/>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e"/>
    <w:next w:val="afd"/>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e"/>
    <w:next w:val="af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e"/>
    <w:next w:val="afd"/>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e"/>
    <w:next w:val="afd"/>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e"/>
    <w:next w:val="afd"/>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e"/>
    <w:next w:val="afd"/>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e"/>
    <w:next w:val="afd"/>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e"/>
    <w:next w:val="afd"/>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e"/>
    <w:next w:val="afd"/>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e"/>
    <w:next w:val="afd"/>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e"/>
    <w:next w:val="afd"/>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e"/>
    <w:next w:val="afd"/>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e"/>
    <w:next w:val="afd"/>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e"/>
    <w:next w:val="afd"/>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e"/>
    <w:next w:val="afd"/>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e"/>
    <w:next w:val="afd"/>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e"/>
    <w:next w:val="afd"/>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e"/>
    <w:next w:val="afd"/>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c"/>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c"/>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c"/>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c"/>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c"/>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c"/>
    <w:rsid w:val="00856231"/>
    <w:pPr>
      <w:ind w:left="720"/>
      <w:contextualSpacing/>
    </w:pPr>
    <w:rPr>
      <w:rFonts w:ascii="Calibri" w:eastAsia="Times New Roman" w:hAnsi="Calibri" w:cs="Times New Roman"/>
    </w:rPr>
  </w:style>
  <w:style w:type="table" w:customStyle="1" w:styleId="2124">
    <w:name w:val="Сетка таблицы2124"/>
    <w:basedOn w:val="ae"/>
    <w:next w:val="afd"/>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c"/>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c"/>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c"/>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c"/>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c"/>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1">
    <w:name w:val="Normal Indent"/>
    <w:aliases w:val="Обычный отступ Знак Знак,Обычный отступ Знак,Обычный отступ Знак Знак Знак Знак,Обычный отступ Знак Знак Знак Знак Знак Знак"/>
    <w:basedOn w:val="ac"/>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2">
    <w:name w:val="Штамп"/>
    <w:basedOn w:val="ac"/>
    <w:link w:val="afffffff3"/>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c"/>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d"/>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c"/>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c"/>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4">
    <w:name w:val="Обычный +отступ"/>
    <w:basedOn w:val="ac"/>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1"/>
    <w:rsid w:val="00EC3D1F"/>
    <w:rPr>
      <w:rFonts w:ascii="Times New Roman" w:eastAsia="Times New Roman" w:hAnsi="Times New Roman" w:cs="Times New Roman"/>
      <w:sz w:val="28"/>
      <w:szCs w:val="24"/>
      <w:lang w:eastAsia="ru-RU"/>
    </w:rPr>
  </w:style>
  <w:style w:type="character" w:customStyle="1" w:styleId="fts-hit">
    <w:name w:val="fts-hit"/>
    <w:basedOn w:val="ad"/>
    <w:rsid w:val="00EC3D1F"/>
  </w:style>
  <w:style w:type="paragraph" w:customStyle="1" w:styleId="261">
    <w:name w:val="Основной текст 26"/>
    <w:basedOn w:val="ac"/>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1"/>
    <w:next w:val="aff2"/>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c"/>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c"/>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5">
    <w:name w:val="Текст подраздела"/>
    <w:basedOn w:val="ac"/>
    <w:link w:val="afffffff6"/>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6">
    <w:name w:val="Текст подраздела Знак"/>
    <w:link w:val="afffffff5"/>
    <w:uiPriority w:val="99"/>
    <w:rsid w:val="00EC3D1F"/>
    <w:rPr>
      <w:rFonts w:ascii="Times New Roman" w:eastAsia="Times New Roman" w:hAnsi="Times New Roman" w:cs="Times New Roman"/>
      <w:sz w:val="28"/>
      <w:szCs w:val="28"/>
      <w:lang w:val="x-none" w:eastAsia="x-none"/>
    </w:rPr>
  </w:style>
  <w:style w:type="paragraph" w:styleId="afffffff7">
    <w:name w:val="List Number"/>
    <w:basedOn w:val="ac"/>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c"/>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8">
    <w:name w:val="Чертежный"/>
    <w:link w:val="afffffff9"/>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c"/>
    <w:next w:val="ac"/>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a">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c"/>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c"/>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b">
    <w:name w:val="Subtitle"/>
    <w:basedOn w:val="affc"/>
    <w:next w:val="aff2"/>
    <w:link w:val="afffffffc"/>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c">
    <w:name w:val="Подзаголовок Знак"/>
    <w:basedOn w:val="ad"/>
    <w:link w:val="afffffffb"/>
    <w:rsid w:val="00EC3D1F"/>
    <w:rPr>
      <w:rFonts w:ascii="Arial" w:eastAsia="MS Mincho" w:hAnsi="Arial" w:cs="Times New Roman"/>
      <w:i/>
      <w:iCs/>
      <w:kern w:val="1"/>
      <w:sz w:val="28"/>
      <w:szCs w:val="28"/>
      <w:lang w:eastAsia="ar-SA"/>
    </w:rPr>
  </w:style>
  <w:style w:type="paragraph" w:customStyle="1" w:styleId="3f5">
    <w:name w:val="Название3"/>
    <w:basedOn w:val="ac"/>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c"/>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c"/>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c"/>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c"/>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d">
    <w:name w:val="стиль текст"/>
    <w:basedOn w:val="ac"/>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текст нумерованный"/>
    <w:basedOn w:val="afffffffd"/>
    <w:next w:val="afffffffd"/>
    <w:rsid w:val="00EC3D1F"/>
    <w:pPr>
      <w:tabs>
        <w:tab w:val="num" w:pos="357"/>
      </w:tabs>
      <w:ind w:left="-14014"/>
    </w:pPr>
  </w:style>
  <w:style w:type="character" w:customStyle="1" w:styleId="afffffff3">
    <w:name w:val="Штамп Знак"/>
    <w:link w:val="afffffff2"/>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c"/>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c"/>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
    <w:name w:val="НОРМАЛЬ_ОПЗ"/>
    <w:basedOn w:val="ac"/>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0">
    <w:name w:val="Для таблиц"/>
    <w:basedOn w:val="ac"/>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1">
    <w:name w:val="Цветовое выделение"/>
    <w:rsid w:val="00EC3D1F"/>
    <w:rPr>
      <w:b/>
      <w:bCs/>
      <w:color w:val="000080"/>
      <w:sz w:val="20"/>
      <w:szCs w:val="20"/>
    </w:rPr>
  </w:style>
  <w:style w:type="paragraph" w:customStyle="1" w:styleId="affffffff2">
    <w:name w:val="Таблицы (моноширинный)"/>
    <w:basedOn w:val="ac"/>
    <w:next w:val="ac"/>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c"/>
    <w:next w:val="ac"/>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c"/>
    <w:next w:val="ac"/>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3">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c"/>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4">
    <w:name w:val="Назв Ссылка"/>
    <w:basedOn w:val="ac"/>
    <w:next w:val="ac"/>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c"/>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c"/>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5">
    <w:name w:val="Назв после табл"/>
    <w:basedOn w:val="ac"/>
    <w:next w:val="ac"/>
    <w:link w:val="affffffff6"/>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c"/>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c"/>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7">
    <w:name w:val="Стиль таблицы"/>
    <w:basedOn w:val="aff2"/>
    <w:rsid w:val="00EC3D1F"/>
    <w:pPr>
      <w:jc w:val="center"/>
    </w:pPr>
    <w:rPr>
      <w:kern w:val="1"/>
      <w:sz w:val="24"/>
      <w:lang w:eastAsia="zh-CN"/>
    </w:rPr>
  </w:style>
  <w:style w:type="paragraph" w:customStyle="1" w:styleId="2fb">
    <w:name w:val="Текст2"/>
    <w:basedOn w:val="ac"/>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c"/>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8">
    <w:name w:val="toa heading"/>
    <w:basedOn w:val="14"/>
    <w:next w:val="ac"/>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c"/>
    <w:next w:val="ac"/>
    <w:rsid w:val="00EC3D1F"/>
    <w:pPr>
      <w:suppressAutoHyphens/>
      <w:spacing w:after="100"/>
      <w:ind w:left="880"/>
    </w:pPr>
    <w:rPr>
      <w:rFonts w:ascii="Calibri" w:eastAsia="Times New Roman" w:hAnsi="Calibri" w:cs="Times New Roman"/>
      <w:lang w:eastAsia="zh-CN"/>
    </w:rPr>
  </w:style>
  <w:style w:type="paragraph" w:styleId="6a">
    <w:name w:val="toc 6"/>
    <w:basedOn w:val="ac"/>
    <w:next w:val="ac"/>
    <w:rsid w:val="00EC3D1F"/>
    <w:pPr>
      <w:suppressAutoHyphens/>
      <w:spacing w:after="100"/>
      <w:ind w:left="1100"/>
    </w:pPr>
    <w:rPr>
      <w:rFonts w:ascii="Calibri" w:eastAsia="Times New Roman" w:hAnsi="Calibri" w:cs="Times New Roman"/>
      <w:lang w:eastAsia="zh-CN"/>
    </w:rPr>
  </w:style>
  <w:style w:type="paragraph" w:styleId="75">
    <w:name w:val="toc 7"/>
    <w:basedOn w:val="ac"/>
    <w:next w:val="ac"/>
    <w:rsid w:val="00EC3D1F"/>
    <w:pPr>
      <w:suppressAutoHyphens/>
      <w:spacing w:after="100"/>
      <w:ind w:left="1320"/>
    </w:pPr>
    <w:rPr>
      <w:rFonts w:ascii="Calibri" w:eastAsia="Times New Roman" w:hAnsi="Calibri" w:cs="Times New Roman"/>
      <w:lang w:eastAsia="zh-CN"/>
    </w:rPr>
  </w:style>
  <w:style w:type="paragraph" w:styleId="82">
    <w:name w:val="toc 8"/>
    <w:basedOn w:val="ac"/>
    <w:next w:val="ac"/>
    <w:rsid w:val="00EC3D1F"/>
    <w:pPr>
      <w:suppressAutoHyphens/>
      <w:spacing w:after="100"/>
      <w:ind w:left="1540"/>
    </w:pPr>
    <w:rPr>
      <w:rFonts w:ascii="Calibri" w:eastAsia="Times New Roman" w:hAnsi="Calibri" w:cs="Times New Roman"/>
      <w:lang w:eastAsia="zh-CN"/>
    </w:rPr>
  </w:style>
  <w:style w:type="paragraph" w:styleId="92">
    <w:name w:val="toc 9"/>
    <w:basedOn w:val="ac"/>
    <w:next w:val="ac"/>
    <w:rsid w:val="00EC3D1F"/>
    <w:pPr>
      <w:suppressAutoHyphens/>
      <w:spacing w:after="100"/>
      <w:ind w:left="1760"/>
    </w:pPr>
    <w:rPr>
      <w:rFonts w:ascii="Calibri" w:eastAsia="Times New Roman" w:hAnsi="Calibri" w:cs="Times New Roman"/>
      <w:lang w:eastAsia="zh-CN"/>
    </w:rPr>
  </w:style>
  <w:style w:type="paragraph" w:customStyle="1" w:styleId="affffffff9">
    <w:name w:val="ИГ_ЗАГОЛОВОК"/>
    <w:basedOn w:val="1ff7"/>
    <w:link w:val="affffffffa"/>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a">
    <w:name w:val="ИГ_ЗАГОЛОВОК Знак"/>
    <w:link w:val="affffffff9"/>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c"/>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c"/>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c"/>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d"/>
    <w:link w:val="HTML1"/>
    <w:rsid w:val="00EC3D1F"/>
    <w:rPr>
      <w:rFonts w:ascii="Times New Roman" w:eastAsia="Times New Roman" w:hAnsi="Times New Roman" w:cs="Times New Roman"/>
      <w:i/>
      <w:iCs/>
      <w:sz w:val="24"/>
      <w:szCs w:val="24"/>
      <w:lang w:eastAsia="ar-SA"/>
    </w:rPr>
  </w:style>
  <w:style w:type="paragraph" w:styleId="affffffffb">
    <w:name w:val="envelope address"/>
    <w:basedOn w:val="ac"/>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c">
    <w:name w:val="Intense Quote"/>
    <w:basedOn w:val="ac"/>
    <w:next w:val="ac"/>
    <w:link w:val="affffffffd"/>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d">
    <w:name w:val="Выделенная цитата Знак"/>
    <w:basedOn w:val="ad"/>
    <w:link w:val="affffffffc"/>
    <w:uiPriority w:val="30"/>
    <w:rsid w:val="00EC3D1F"/>
    <w:rPr>
      <w:rFonts w:ascii="Times New Roman" w:eastAsia="Times New Roman" w:hAnsi="Times New Roman" w:cs="Times New Roman"/>
      <w:b/>
      <w:bCs/>
      <w:i/>
      <w:iCs/>
      <w:color w:val="4F81BD"/>
      <w:sz w:val="24"/>
      <w:szCs w:val="24"/>
      <w:lang w:eastAsia="ar-SA"/>
    </w:rPr>
  </w:style>
  <w:style w:type="paragraph" w:styleId="affffffffe">
    <w:name w:val="Date"/>
    <w:basedOn w:val="ac"/>
    <w:next w:val="ac"/>
    <w:link w:val="a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
    <w:name w:val="Дата Знак"/>
    <w:basedOn w:val="ad"/>
    <w:link w:val="affffffffe"/>
    <w:rsid w:val="00EC3D1F"/>
    <w:rPr>
      <w:rFonts w:ascii="Times New Roman" w:eastAsia="Times New Roman" w:hAnsi="Times New Roman" w:cs="Times New Roman"/>
      <w:sz w:val="24"/>
      <w:szCs w:val="24"/>
      <w:lang w:eastAsia="ar-SA"/>
    </w:rPr>
  </w:style>
  <w:style w:type="paragraph" w:styleId="afffffffff0">
    <w:name w:val="Note Heading"/>
    <w:basedOn w:val="ac"/>
    <w:next w:val="ac"/>
    <w:link w:val="a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1">
    <w:name w:val="Заголовок записки Знак"/>
    <w:basedOn w:val="ad"/>
    <w:link w:val="afffffffff0"/>
    <w:rsid w:val="00EC3D1F"/>
    <w:rPr>
      <w:rFonts w:ascii="Times New Roman" w:eastAsia="Times New Roman" w:hAnsi="Times New Roman" w:cs="Times New Roman"/>
      <w:sz w:val="24"/>
      <w:szCs w:val="24"/>
      <w:lang w:eastAsia="ar-SA"/>
    </w:rPr>
  </w:style>
  <w:style w:type="paragraph" w:styleId="2fe">
    <w:name w:val="Body Text First Indent 2"/>
    <w:basedOn w:val="afb"/>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c"/>
    <w:link w:val="2fe"/>
    <w:rsid w:val="00EC3D1F"/>
    <w:rPr>
      <w:rFonts w:ascii="Times New Roman" w:eastAsia="Times New Roman" w:hAnsi="Times New Roman" w:cs="Times New Roman"/>
      <w:sz w:val="24"/>
      <w:szCs w:val="24"/>
      <w:lang w:eastAsia="ar-SA"/>
    </w:rPr>
  </w:style>
  <w:style w:type="paragraph" w:styleId="3">
    <w:name w:val="List Bullet 3"/>
    <w:basedOn w:val="ac"/>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c"/>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c"/>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c"/>
    <w:rsid w:val="00EC3D1F"/>
    <w:pPr>
      <w:suppressAutoHyphens/>
      <w:spacing w:after="0" w:line="240" w:lineRule="auto"/>
    </w:pPr>
    <w:rPr>
      <w:rFonts w:ascii="Cambria" w:eastAsia="Times New Roman" w:hAnsi="Cambria" w:cs="Times New Roman"/>
      <w:sz w:val="20"/>
      <w:szCs w:val="20"/>
      <w:lang w:eastAsia="ar-SA"/>
    </w:rPr>
  </w:style>
  <w:style w:type="paragraph" w:styleId="afffffffff2">
    <w:name w:val="table of figures"/>
    <w:basedOn w:val="ac"/>
    <w:next w:val="ac"/>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3">
    <w:name w:val="Signature"/>
    <w:basedOn w:val="ac"/>
    <w:link w:val="a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4">
    <w:name w:val="Подпись Знак"/>
    <w:basedOn w:val="ad"/>
    <w:link w:val="afffffffff3"/>
    <w:rsid w:val="00EC3D1F"/>
    <w:rPr>
      <w:rFonts w:ascii="Times New Roman" w:eastAsia="Times New Roman" w:hAnsi="Times New Roman" w:cs="Times New Roman"/>
      <w:sz w:val="24"/>
      <w:szCs w:val="24"/>
      <w:lang w:eastAsia="ar-SA"/>
    </w:rPr>
  </w:style>
  <w:style w:type="paragraph" w:styleId="afffffffff5">
    <w:name w:val="Salutation"/>
    <w:basedOn w:val="ac"/>
    <w:next w:val="ac"/>
    <w:link w:val="afffffffff6"/>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6">
    <w:name w:val="Приветствие Знак"/>
    <w:basedOn w:val="ad"/>
    <w:link w:val="afffffffff5"/>
    <w:rsid w:val="00EC3D1F"/>
    <w:rPr>
      <w:rFonts w:ascii="Times New Roman" w:eastAsia="Times New Roman" w:hAnsi="Times New Roman" w:cs="Times New Roman"/>
      <w:sz w:val="24"/>
      <w:szCs w:val="24"/>
      <w:lang w:eastAsia="ar-SA"/>
    </w:rPr>
  </w:style>
  <w:style w:type="paragraph" w:styleId="afffffffff7">
    <w:name w:val="List Continue"/>
    <w:basedOn w:val="ac"/>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c"/>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c"/>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c"/>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c"/>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8">
    <w:name w:val="Closing"/>
    <w:basedOn w:val="ac"/>
    <w:link w:val="afffffffff9"/>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9">
    <w:name w:val="Прощание Знак"/>
    <w:basedOn w:val="ad"/>
    <w:link w:val="afffffffff8"/>
    <w:rsid w:val="00EC3D1F"/>
    <w:rPr>
      <w:rFonts w:ascii="Times New Roman" w:eastAsia="Times New Roman" w:hAnsi="Times New Roman" w:cs="Times New Roman"/>
      <w:sz w:val="24"/>
      <w:szCs w:val="24"/>
      <w:lang w:eastAsia="ar-SA"/>
    </w:rPr>
  </w:style>
  <w:style w:type="paragraph" w:styleId="3f8">
    <w:name w:val="List 3"/>
    <w:basedOn w:val="ac"/>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c"/>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c"/>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a">
    <w:name w:val="Bibliography"/>
    <w:basedOn w:val="ac"/>
    <w:next w:val="ac"/>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b">
    <w:name w:val="table of authorities"/>
    <w:basedOn w:val="ac"/>
    <w:next w:val="ac"/>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c">
    <w:name w:val="macro"/>
    <w:link w:val="afffffffffd"/>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d">
    <w:name w:val="Текст макроса Знак"/>
    <w:basedOn w:val="ad"/>
    <w:link w:val="afffffffffc"/>
    <w:rsid w:val="00EC3D1F"/>
    <w:rPr>
      <w:rFonts w:ascii="Courier New" w:eastAsia="Times New Roman" w:hAnsi="Courier New" w:cs="Courier New"/>
      <w:sz w:val="20"/>
      <w:szCs w:val="20"/>
      <w:lang w:eastAsia="ar-SA"/>
    </w:rPr>
  </w:style>
  <w:style w:type="paragraph" w:styleId="afffffffffe">
    <w:name w:val="annotation text"/>
    <w:basedOn w:val="ac"/>
    <w:link w:val="affffffffff"/>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
    <w:name w:val="Текст примечания Знак"/>
    <w:basedOn w:val="ad"/>
    <w:link w:val="afffffffffe"/>
    <w:uiPriority w:val="99"/>
    <w:rsid w:val="00EC3D1F"/>
    <w:rPr>
      <w:rFonts w:ascii="Times New Roman" w:eastAsia="Times New Roman" w:hAnsi="Times New Roman" w:cs="Times New Roman"/>
      <w:sz w:val="20"/>
      <w:szCs w:val="20"/>
      <w:lang w:eastAsia="ar-SA"/>
    </w:rPr>
  </w:style>
  <w:style w:type="paragraph" w:styleId="affffffffff0">
    <w:name w:val="annotation subject"/>
    <w:basedOn w:val="afffffffffe"/>
    <w:next w:val="afffffffffe"/>
    <w:link w:val="affffffffff1"/>
    <w:rsid w:val="00EC3D1F"/>
    <w:rPr>
      <w:b/>
      <w:bCs/>
    </w:rPr>
  </w:style>
  <w:style w:type="character" w:customStyle="1" w:styleId="affffffffff1">
    <w:name w:val="Тема примечания Знак"/>
    <w:basedOn w:val="affffffffff"/>
    <w:link w:val="affffffffff0"/>
    <w:rsid w:val="00EC3D1F"/>
    <w:rPr>
      <w:rFonts w:ascii="Times New Roman" w:eastAsia="Times New Roman" w:hAnsi="Times New Roman" w:cs="Times New Roman"/>
      <w:b/>
      <w:bCs/>
      <w:sz w:val="20"/>
      <w:szCs w:val="20"/>
      <w:lang w:eastAsia="ar-SA"/>
    </w:rPr>
  </w:style>
  <w:style w:type="paragraph" w:styleId="affffffffff2">
    <w:name w:val="index heading"/>
    <w:basedOn w:val="ac"/>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c"/>
    <w:next w:val="ac"/>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c"/>
    <w:next w:val="ac"/>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c"/>
    <w:next w:val="ac"/>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c"/>
    <w:next w:val="ac"/>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c"/>
    <w:next w:val="ac"/>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c"/>
    <w:next w:val="ac"/>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c"/>
    <w:next w:val="ac"/>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c"/>
    <w:next w:val="ac"/>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c"/>
    <w:next w:val="ac"/>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d"/>
    <w:link w:val="2ff3"/>
    <w:uiPriority w:val="29"/>
    <w:rsid w:val="00EC3D1F"/>
    <w:rPr>
      <w:rFonts w:ascii="Times New Roman" w:eastAsia="Times New Roman" w:hAnsi="Times New Roman" w:cs="Times New Roman"/>
      <w:i/>
      <w:iCs/>
      <w:color w:val="000000"/>
      <w:sz w:val="24"/>
      <w:szCs w:val="24"/>
      <w:lang w:eastAsia="ar-SA"/>
    </w:rPr>
  </w:style>
  <w:style w:type="paragraph" w:styleId="affffffffff3">
    <w:name w:val="Message Header"/>
    <w:basedOn w:val="ac"/>
    <w:link w:val="affffffffff4"/>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4">
    <w:name w:val="Шапка Знак"/>
    <w:basedOn w:val="ad"/>
    <w:link w:val="affffffffff3"/>
    <w:rsid w:val="00EC3D1F"/>
    <w:rPr>
      <w:rFonts w:ascii="Cambria" w:eastAsia="Times New Roman" w:hAnsi="Cambria" w:cs="Times New Roman"/>
      <w:sz w:val="24"/>
      <w:szCs w:val="24"/>
      <w:shd w:val="pct20" w:color="auto" w:fill="auto"/>
      <w:lang w:eastAsia="ar-SA"/>
    </w:rPr>
  </w:style>
  <w:style w:type="paragraph" w:styleId="affffffffff5">
    <w:name w:val="E-mail Signature"/>
    <w:basedOn w:val="ac"/>
    <w:link w:val="affffffffff6"/>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6">
    <w:name w:val="Электронная подпись Знак"/>
    <w:basedOn w:val="ad"/>
    <w:link w:val="affffffffff5"/>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7">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c"/>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8">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c"/>
    <w:next w:val="ac"/>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c"/>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9">
    <w:name w:val="Перечисление + инт"/>
    <w:basedOn w:val="ac"/>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c"/>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c"/>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a">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d"/>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b">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c"/>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c"/>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c"/>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c">
    <w:name w:val="Основа"/>
    <w:basedOn w:val="ac"/>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9">
    <w:name w:val="Чертежный Знак"/>
    <w:link w:val="afffffff8"/>
    <w:rsid w:val="00EC3D1F"/>
    <w:rPr>
      <w:rFonts w:ascii="ISOCPEUR" w:eastAsia="Times New Roman" w:hAnsi="ISOCPEUR" w:cs="Times New Roman"/>
      <w:i/>
      <w:sz w:val="28"/>
      <w:szCs w:val="20"/>
      <w:lang w:val="uk-UA" w:eastAsia="ru-RU"/>
    </w:rPr>
  </w:style>
  <w:style w:type="paragraph" w:customStyle="1" w:styleId="IG">
    <w:name w:val="Обычный_IG"/>
    <w:basedOn w:val="ac"/>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d">
    <w:name w:val="Красная строка моя"/>
    <w:basedOn w:val="ac"/>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e">
    <w:name w:val="Нормальный"/>
    <w:basedOn w:val="ac"/>
    <w:link w:val="afffffffffff"/>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c"/>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c"/>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c"/>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2"/>
    <w:rsid w:val="00EC3D1F"/>
    <w:pPr>
      <w:ind w:firstLine="851"/>
    </w:pPr>
    <w:rPr>
      <w:sz w:val="24"/>
      <w:lang w:val="en-US"/>
    </w:rPr>
  </w:style>
  <w:style w:type="paragraph" w:customStyle="1" w:styleId="afffffffffff0">
    <w:name w:val="Таблрис"/>
    <w:basedOn w:val="ac"/>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2"/>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c"/>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b">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a"/>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c"/>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c"/>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c"/>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c"/>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c"/>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c"/>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1">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c"/>
    <w:rsid w:val="001F49FC"/>
    <w:pPr>
      <w:ind w:left="720"/>
      <w:contextualSpacing/>
    </w:pPr>
    <w:rPr>
      <w:rFonts w:ascii="Calibri" w:eastAsia="Times New Roman" w:hAnsi="Calibri" w:cs="Times New Roman"/>
    </w:rPr>
  </w:style>
  <w:style w:type="paragraph" w:customStyle="1" w:styleId="western">
    <w:name w:val="western"/>
    <w:basedOn w:val="ac"/>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c"/>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c"/>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c"/>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c"/>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c"/>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c"/>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c"/>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c"/>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c"/>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c"/>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c"/>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c"/>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c"/>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c"/>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c"/>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c"/>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c"/>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c"/>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c"/>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c"/>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e"/>
    <w:next w:val="afd"/>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e"/>
    <w:next w:val="afd"/>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e"/>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e"/>
    <w:next w:val="afd"/>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e"/>
    <w:next w:val="afd"/>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e"/>
    <w:next w:val="afd"/>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e"/>
    <w:next w:val="afd"/>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e"/>
    <w:next w:val="afd"/>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
    <w:uiPriority w:val="99"/>
    <w:semiHidden/>
    <w:unhideWhenUsed/>
    <w:rsid w:val="00D335DA"/>
  </w:style>
  <w:style w:type="table" w:customStyle="1" w:styleId="151">
    <w:name w:val="Сетка таблицы15"/>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
    <w:semiHidden/>
    <w:unhideWhenUsed/>
    <w:rsid w:val="00D335DA"/>
  </w:style>
  <w:style w:type="table" w:customStyle="1" w:styleId="160">
    <w:name w:val="Стиль таблицы16"/>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
    <w:uiPriority w:val="99"/>
    <w:semiHidden/>
    <w:unhideWhenUsed/>
    <w:rsid w:val="00D335DA"/>
  </w:style>
  <w:style w:type="table" w:customStyle="1" w:styleId="750">
    <w:name w:val="Сетка таблицы75"/>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
    <w:semiHidden/>
    <w:unhideWhenUsed/>
    <w:rsid w:val="00D335DA"/>
  </w:style>
  <w:style w:type="table" w:customStyle="1" w:styleId="1240">
    <w:name w:val="Стиль таблицы124"/>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
    <w:uiPriority w:val="99"/>
    <w:semiHidden/>
    <w:unhideWhenUsed/>
    <w:rsid w:val="00D335DA"/>
  </w:style>
  <w:style w:type="table" w:customStyle="1" w:styleId="820">
    <w:name w:val="Сетка таблицы8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
    <w:uiPriority w:val="99"/>
    <w:semiHidden/>
    <w:unhideWhenUsed/>
    <w:rsid w:val="00D335DA"/>
  </w:style>
  <w:style w:type="table" w:customStyle="1" w:styleId="1320">
    <w:name w:val="Стиль таблицы13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
    <w:uiPriority w:val="99"/>
    <w:semiHidden/>
    <w:unhideWhenUsed/>
    <w:rsid w:val="00D335DA"/>
  </w:style>
  <w:style w:type="table" w:customStyle="1" w:styleId="722">
    <w:name w:val="Сетка таблицы722"/>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
    <w:semiHidden/>
    <w:unhideWhenUsed/>
    <w:rsid w:val="00D335DA"/>
  </w:style>
  <w:style w:type="table" w:customStyle="1" w:styleId="12120">
    <w:name w:val="Стиль таблицы121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
    <w:uiPriority w:val="99"/>
    <w:semiHidden/>
    <w:unhideWhenUsed/>
    <w:rsid w:val="00D335DA"/>
  </w:style>
  <w:style w:type="numbering" w:customStyle="1" w:styleId="12111">
    <w:name w:val="Нет списка1211"/>
    <w:next w:val="af"/>
    <w:semiHidden/>
    <w:unhideWhenUsed/>
    <w:rsid w:val="00D335DA"/>
  </w:style>
  <w:style w:type="table" w:customStyle="1" w:styleId="7171711">
    <w:name w:val="Сетка таблицы71717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
    <w:uiPriority w:val="99"/>
    <w:semiHidden/>
    <w:unhideWhenUsed/>
    <w:rsid w:val="00D335DA"/>
  </w:style>
  <w:style w:type="numbering" w:customStyle="1" w:styleId="111112">
    <w:name w:val="Нет списка11111"/>
    <w:next w:val="af"/>
    <w:semiHidden/>
    <w:unhideWhenUsed/>
    <w:rsid w:val="00D335DA"/>
  </w:style>
  <w:style w:type="numbering" w:customStyle="1" w:styleId="423">
    <w:name w:val="Нет списка42"/>
    <w:next w:val="af"/>
    <w:uiPriority w:val="99"/>
    <w:semiHidden/>
    <w:unhideWhenUsed/>
    <w:rsid w:val="00D335DA"/>
  </w:style>
  <w:style w:type="table" w:customStyle="1" w:styleId="920">
    <w:name w:val="Сетка таблицы9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
    <w:semiHidden/>
    <w:unhideWhenUsed/>
    <w:rsid w:val="00D335DA"/>
  </w:style>
  <w:style w:type="table" w:customStyle="1" w:styleId="1420">
    <w:name w:val="Стиль таблицы14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
    <w:uiPriority w:val="99"/>
    <w:semiHidden/>
    <w:unhideWhenUsed/>
    <w:rsid w:val="00D335DA"/>
  </w:style>
  <w:style w:type="table" w:customStyle="1" w:styleId="732">
    <w:name w:val="Сетка таблицы732"/>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
    <w:semiHidden/>
    <w:unhideWhenUsed/>
    <w:rsid w:val="00D335DA"/>
  </w:style>
  <w:style w:type="table" w:customStyle="1" w:styleId="12220">
    <w:name w:val="Стиль таблицы122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
    <w:uiPriority w:val="99"/>
    <w:semiHidden/>
    <w:unhideWhenUsed/>
    <w:rsid w:val="00D335DA"/>
  </w:style>
  <w:style w:type="table" w:customStyle="1" w:styleId="1010">
    <w:name w:val="Сетка таблицы101"/>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
    <w:uiPriority w:val="99"/>
    <w:semiHidden/>
    <w:unhideWhenUsed/>
    <w:rsid w:val="00D335DA"/>
  </w:style>
  <w:style w:type="table" w:customStyle="1" w:styleId="1510">
    <w:name w:val="Стиль таблицы15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
    <w:uiPriority w:val="99"/>
    <w:semiHidden/>
    <w:unhideWhenUsed/>
    <w:rsid w:val="00D335DA"/>
  </w:style>
  <w:style w:type="table" w:customStyle="1" w:styleId="741">
    <w:name w:val="Сетка таблицы741"/>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
    <w:semiHidden/>
    <w:unhideWhenUsed/>
    <w:rsid w:val="00D335DA"/>
  </w:style>
  <w:style w:type="table" w:customStyle="1" w:styleId="12310">
    <w:name w:val="Стиль таблицы123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
    <w:uiPriority w:val="99"/>
    <w:semiHidden/>
    <w:unhideWhenUsed/>
    <w:rsid w:val="00D335DA"/>
  </w:style>
  <w:style w:type="table" w:customStyle="1" w:styleId="811">
    <w:name w:val="Сетка таблицы8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
    <w:semiHidden/>
    <w:unhideWhenUsed/>
    <w:rsid w:val="00D335DA"/>
  </w:style>
  <w:style w:type="table" w:customStyle="1" w:styleId="13110">
    <w:name w:val="Стиль таблицы13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
    <w:uiPriority w:val="99"/>
    <w:semiHidden/>
    <w:unhideWhenUsed/>
    <w:rsid w:val="00D335DA"/>
  </w:style>
  <w:style w:type="table" w:customStyle="1" w:styleId="7211">
    <w:name w:val="Сетка таблицы7211"/>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
    <w:semiHidden/>
    <w:unhideWhenUsed/>
    <w:rsid w:val="00D335DA"/>
  </w:style>
  <w:style w:type="table" w:customStyle="1" w:styleId="121110">
    <w:name w:val="Стиль таблицы121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
    <w:uiPriority w:val="99"/>
    <w:semiHidden/>
    <w:unhideWhenUsed/>
    <w:rsid w:val="00D335DA"/>
  </w:style>
  <w:style w:type="table" w:customStyle="1" w:styleId="911">
    <w:name w:val="Сетка таблицы9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
    <w:semiHidden/>
    <w:unhideWhenUsed/>
    <w:rsid w:val="00D335DA"/>
  </w:style>
  <w:style w:type="table" w:customStyle="1" w:styleId="14110">
    <w:name w:val="Стиль таблицы14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
    <w:uiPriority w:val="99"/>
    <w:semiHidden/>
    <w:unhideWhenUsed/>
    <w:rsid w:val="00D335DA"/>
  </w:style>
  <w:style w:type="table" w:customStyle="1" w:styleId="7311">
    <w:name w:val="Сетка таблицы7311"/>
    <w:basedOn w:val="ae"/>
    <w:next w:val="afd"/>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e"/>
    <w:next w:val="aff8"/>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
    <w:semiHidden/>
    <w:unhideWhenUsed/>
    <w:rsid w:val="00D335DA"/>
  </w:style>
  <w:style w:type="table" w:customStyle="1" w:styleId="122110">
    <w:name w:val="Стиль таблицы122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next w:val="afd"/>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e"/>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e"/>
    <w:next w:val="afd"/>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e"/>
    <w:next w:val="af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e"/>
    <w:next w:val="afd"/>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2">
    <w:name w:val="annotation reference"/>
    <w:basedOn w:val="ad"/>
    <w:rsid w:val="00894124"/>
    <w:rPr>
      <w:sz w:val="16"/>
      <w:szCs w:val="16"/>
    </w:rPr>
  </w:style>
  <w:style w:type="character" w:styleId="afffffffffff3">
    <w:name w:val="Book Title"/>
    <w:basedOn w:val="ad"/>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c"/>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e">
    <w:name w:val="Приложение СамНИПИ Знак"/>
    <w:link w:val="affffd"/>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c"/>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4">
    <w:name w:val="Символ сноски"/>
    <w:rsid w:val="00CB501D"/>
    <w:rPr>
      <w:vertAlign w:val="superscript"/>
    </w:rPr>
  </w:style>
  <w:style w:type="paragraph" w:customStyle="1" w:styleId="1fff1">
    <w:name w:val="Название объекта1"/>
    <w:basedOn w:val="ac"/>
    <w:next w:val="ac"/>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c"/>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c"/>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c"/>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c"/>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c"/>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c"/>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5">
    <w:name w:val="Текст таблицы"/>
    <w:basedOn w:val="aff2"/>
    <w:rsid w:val="00CB501D"/>
    <w:pPr>
      <w:spacing w:after="120"/>
      <w:jc w:val="left"/>
    </w:pPr>
    <w:rPr>
      <w:iCs/>
      <w:sz w:val="22"/>
      <w:szCs w:val="24"/>
      <w:lang w:eastAsia="ar-SA"/>
    </w:rPr>
  </w:style>
  <w:style w:type="paragraph" w:customStyle="1" w:styleId="afffffffffff6">
    <w:name w:val="Основной список"/>
    <w:basedOn w:val="aff2"/>
    <w:rsid w:val="00CB501D"/>
    <w:pPr>
      <w:tabs>
        <w:tab w:val="left" w:pos="1134"/>
        <w:tab w:val="num" w:pos="1276"/>
      </w:tabs>
      <w:spacing w:after="120"/>
      <w:ind w:firstLine="709"/>
    </w:pPr>
    <w:rPr>
      <w:sz w:val="22"/>
      <w:szCs w:val="24"/>
      <w:lang w:eastAsia="ar-SA"/>
    </w:rPr>
  </w:style>
  <w:style w:type="paragraph" w:customStyle="1" w:styleId="H3">
    <w:name w:val="H3"/>
    <w:basedOn w:val="ac"/>
    <w:next w:val="ac"/>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7">
    <w:name w:val="База заголовка"/>
    <w:basedOn w:val="ac"/>
    <w:next w:val="aff2"/>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2"/>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8">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9">
    <w:name w:val="Без висячих строк"/>
    <w:basedOn w:val="ac"/>
    <w:next w:val="ac"/>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c"/>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c"/>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a">
    <w:name w:val="Литературный источник"/>
    <w:basedOn w:val="ac"/>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b">
    <w:name w:val="Без красной строки"/>
    <w:basedOn w:val="ac"/>
    <w:next w:val="ac"/>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c"/>
    <w:next w:val="afffffffffff9"/>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9"/>
    <w:rsid w:val="00CB501D"/>
    <w:pPr>
      <w:pageBreakBefore w:val="0"/>
      <w:spacing w:before="622" w:after="311"/>
      <w:outlineLvl w:val="1"/>
    </w:pPr>
    <w:rPr>
      <w:spacing w:val="0"/>
      <w:sz w:val="32"/>
    </w:rPr>
  </w:style>
  <w:style w:type="paragraph" w:customStyle="1" w:styleId="3fb">
    <w:name w:val="Название 3"/>
    <w:basedOn w:val="2ff9"/>
    <w:next w:val="afffffffffff9"/>
    <w:rsid w:val="00CB501D"/>
    <w:pPr>
      <w:outlineLvl w:val="2"/>
    </w:pPr>
    <w:rPr>
      <w:caps w:val="0"/>
    </w:rPr>
  </w:style>
  <w:style w:type="paragraph" w:customStyle="1" w:styleId="4f6">
    <w:name w:val="Название 4"/>
    <w:basedOn w:val="3fb"/>
    <w:next w:val="afffffffffff9"/>
    <w:rsid w:val="00CB501D"/>
    <w:pPr>
      <w:outlineLvl w:val="3"/>
    </w:pPr>
    <w:rPr>
      <w:sz w:val="28"/>
    </w:rPr>
  </w:style>
  <w:style w:type="paragraph" w:customStyle="1" w:styleId="5f1">
    <w:name w:val="Название 5"/>
    <w:basedOn w:val="4f6"/>
    <w:next w:val="afffffffffff9"/>
    <w:rsid w:val="00CB501D"/>
    <w:pPr>
      <w:spacing w:before="0" w:after="0"/>
      <w:ind w:left="0" w:right="0"/>
      <w:outlineLvl w:val="9"/>
    </w:pPr>
    <w:rPr>
      <w:rFonts w:ascii="Arial" w:hAnsi="Arial"/>
      <w:b w:val="0"/>
      <w:sz w:val="22"/>
    </w:rPr>
  </w:style>
  <w:style w:type="paragraph" w:customStyle="1" w:styleId="afffffffffffc">
    <w:name w:val="Формула"/>
    <w:basedOn w:val="ac"/>
    <w:next w:val="afffffffffffb"/>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d">
    <w:name w:val="Абзац с красной строки"/>
    <w:basedOn w:val="ac"/>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c"/>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c"/>
    <w:next w:val="ac"/>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c"/>
    <w:next w:val="a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c"/>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c"/>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e">
    <w:name w:val="Маркированный список с отступом"/>
    <w:basedOn w:val="ac"/>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Нумерованный список с отступом"/>
    <w:basedOn w:val="ac"/>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0">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e"/>
    <w:next w:val="afd"/>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e"/>
    <w:next w:val="afd"/>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e"/>
    <w:next w:val="afd"/>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e"/>
    <w:next w:val="afd"/>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e"/>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e"/>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e"/>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e"/>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e"/>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1">
    <w:name w:val="Заголовок раздела НЕФТЕТЕХПРОЕКТ"/>
    <w:basedOn w:val="14"/>
    <w:next w:val="ac"/>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c"/>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2">
    <w:name w:val="Заголовки столбцов"/>
    <w:basedOn w:val="ac"/>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3">
    <w:name w:val="Основная надпись"/>
    <w:basedOn w:val="ac"/>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4">
    <w:name w:val="Стиль По центру"/>
    <w:basedOn w:val="ac"/>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5">
    <w:name w:val="Шапка таблицы"/>
    <w:basedOn w:val="affffffffffff6"/>
    <w:next w:val="ac"/>
    <w:qFormat/>
    <w:rsid w:val="00A5071E"/>
    <w:pPr>
      <w:jc w:val="center"/>
    </w:pPr>
  </w:style>
  <w:style w:type="paragraph" w:customStyle="1" w:styleId="affffffffffff6">
    <w:name w:val="Текст в таблице+"/>
    <w:basedOn w:val="ac"/>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7">
    <w:name w:val="Таблица"/>
    <w:basedOn w:val="affffffffffff6"/>
    <w:next w:val="ac"/>
    <w:qFormat/>
    <w:rsid w:val="00A5071E"/>
  </w:style>
  <w:style w:type="paragraph" w:customStyle="1" w:styleId="affffffffffff8">
    <w:name w:val="Название Рисунка"/>
    <w:basedOn w:val="ac"/>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9">
    <w:name w:val="надстрочный"/>
    <w:rsid w:val="00A5071E"/>
    <w:rPr>
      <w:rFonts w:ascii="Times New Roman" w:hAnsi="Times New Roman"/>
      <w:i/>
      <w:iCs/>
      <w:sz w:val="24"/>
    </w:rPr>
  </w:style>
  <w:style w:type="paragraph" w:customStyle="1" w:styleId="affffffffffffa">
    <w:name w:val="Название Рисунка НЕФТЕТЕХПРОЕКТ"/>
    <w:basedOn w:val="ac"/>
    <w:next w:val="ac"/>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b">
    <w:name w:val="Название Таблицы НЕФТЕТЕХПРОЕКТ"/>
    <w:basedOn w:val="ac"/>
    <w:next w:val="ac"/>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c">
    <w:name w:val="Состав проекта"/>
    <w:basedOn w:val="affffffffffff5"/>
    <w:rsid w:val="00A5071E"/>
    <w:pPr>
      <w:ind w:left="-113" w:right="-113"/>
    </w:pPr>
    <w:rPr>
      <w:sz w:val="22"/>
    </w:rPr>
  </w:style>
  <w:style w:type="paragraph" w:customStyle="1" w:styleId="a5">
    <w:name w:val="Нумерованный НЕФТЕТЕХПРОЕКТ"/>
    <w:basedOn w:val="ac"/>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d">
    <w:name w:val="Название Таблицы"/>
    <w:basedOn w:val="a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e">
    <w:name w:val="По ширине"/>
    <w:basedOn w:val="ac"/>
    <w:link w:val="afffffffffffff"/>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0">
    <w:name w:val="нумерованный"/>
    <w:rsid w:val="00A5071E"/>
  </w:style>
  <w:style w:type="paragraph" w:customStyle="1" w:styleId="afffffffffffff1">
    <w:name w:val="По центру"/>
    <w:basedOn w:val="ac"/>
    <w:next w:val="ac"/>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2">
    <w:name w:val="Аннотация"/>
    <w:aliases w:val="состав проекта НЕФТЕТЕХПРОЕКТ,НТП- Введение,Приложения"/>
    <w:basedOn w:val="affffffffffff1"/>
    <w:next w:val="ac"/>
    <w:rsid w:val="00A5071E"/>
    <w:pPr>
      <w:ind w:firstLine="0"/>
      <w:jc w:val="center"/>
    </w:pPr>
  </w:style>
  <w:style w:type="paragraph" w:customStyle="1" w:styleId="afffffffffffff3">
    <w:name w:val="По центру НЕФТЕТЕХПРОЕКТ"/>
    <w:basedOn w:val="ac"/>
    <w:next w:val="affff3"/>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4">
    <w:name w:val="По ширине НЕФТЕТЕХПРОЕКТ"/>
    <w:basedOn w:val="ac"/>
    <w:link w:val="afffffffffffff5"/>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Подзаголовок НЕФТЕТЕХПРОЕКТ"/>
    <w:basedOn w:val="24"/>
    <w:next w:val="afffffffffffff4"/>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7">
    <w:name w:val="Подписи"/>
    <w:basedOn w:val="ac"/>
    <w:next w:val="ac"/>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8">
    <w:name w:val="Приложение НЕФТЕТЕХПРОЕКТ"/>
    <w:basedOn w:val="14"/>
    <w:next w:val="ac"/>
    <w:link w:val="afffffffffffff9"/>
    <w:rsid w:val="00A5071E"/>
    <w:pPr>
      <w:pageBreakBefore/>
      <w:suppressAutoHyphens/>
    </w:pPr>
    <w:rPr>
      <w:color w:val="000000"/>
      <w:w w:val="0"/>
      <w:sz w:val="32"/>
      <w:szCs w:val="32"/>
      <w:lang w:val="x-none" w:eastAsia="en-US" w:bidi="en-US"/>
    </w:rPr>
  </w:style>
  <w:style w:type="paragraph" w:customStyle="1" w:styleId="afffffffffffffa">
    <w:name w:val="Примечание НЕФТЕТЕХПРОЕКТ"/>
    <w:basedOn w:val="ac"/>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b">
    <w:name w:val="Рисунок НЕФТЕТЕХПРОЕКТ"/>
    <w:basedOn w:val="ac"/>
    <w:next w:val="affffffffffffa"/>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e"/>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c">
    <w:name w:val="Содержание НЕФТЕТЕХПРОЕКТ"/>
    <w:basedOn w:val="afffffffffffff2"/>
    <w:next w:val="1f4"/>
    <w:rsid w:val="00A5071E"/>
  </w:style>
  <w:style w:type="numbering" w:customStyle="1" w:styleId="afffffffffffffd">
    <w:name w:val="Стиль нумерованный"/>
    <w:rsid w:val="00A5071E"/>
  </w:style>
  <w:style w:type="paragraph" w:customStyle="1" w:styleId="afffffffffffffe">
    <w:name w:val="Таблица для сметы НЕФТЕТЕХПРОЕКТ"/>
    <w:basedOn w:val="ac"/>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
    <w:name w:val="Шапка таблицы НЕФТЕТЕХПРОЕКТ"/>
    <w:basedOn w:val="ac"/>
    <w:next w:val="ac"/>
    <w:link w:val="affffffffffffff0"/>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
    <w:name w:val="По ширине Знак"/>
    <w:link w:val="affffffffffffe"/>
    <w:rsid w:val="00A5071E"/>
    <w:rPr>
      <w:rFonts w:ascii="Times New Roman" w:eastAsia="Times New Roman" w:hAnsi="Times New Roman" w:cs="Times New Roman"/>
      <w:sz w:val="24"/>
      <w:szCs w:val="20"/>
      <w:lang w:val="x-none" w:eastAsia="x-none"/>
    </w:rPr>
  </w:style>
  <w:style w:type="character" w:customStyle="1" w:styleId="afffffffffffff5">
    <w:name w:val="По ширине НЕФТЕТЕХПРОЕКТ Знак"/>
    <w:link w:val="afffffffffffff4"/>
    <w:rsid w:val="00A5071E"/>
    <w:rPr>
      <w:rFonts w:ascii="Times New Roman" w:eastAsia="Times New Roman" w:hAnsi="Times New Roman" w:cs="Times New Roman"/>
      <w:sz w:val="24"/>
      <w:szCs w:val="20"/>
      <w:lang w:eastAsia="ru-RU"/>
    </w:rPr>
  </w:style>
  <w:style w:type="character" w:customStyle="1" w:styleId="afffffffffffff9">
    <w:name w:val="Приложение НЕФТЕТЕХПРОЕКТ Знак"/>
    <w:link w:val="afffffffffffff8"/>
    <w:rsid w:val="00A5071E"/>
    <w:rPr>
      <w:rFonts w:ascii="Times New Roman" w:eastAsia="Times New Roman" w:hAnsi="Times New Roman" w:cs="Times New Roman"/>
      <w:b/>
      <w:color w:val="000000"/>
      <w:w w:val="0"/>
      <w:sz w:val="32"/>
      <w:szCs w:val="32"/>
      <w:lang w:val="x-none" w:bidi="en-US"/>
    </w:rPr>
  </w:style>
  <w:style w:type="paragraph" w:customStyle="1" w:styleId="affffffffffffff1">
    <w:name w:val="Основная НД"/>
    <w:basedOn w:val="ac"/>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2">
    <w:name w:val="Стиль_осн_текста"/>
    <w:basedOn w:val="ac"/>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3">
    <w:name w:val="Основной текст СамНИПИ Знак Знак"/>
    <w:rsid w:val="00A5071E"/>
    <w:rPr>
      <w:rFonts w:ascii="Arial" w:hAnsi="Arial"/>
      <w:bCs/>
      <w:lang w:val="ru-RU" w:eastAsia="ru-RU" w:bidi="ar-SA"/>
    </w:rPr>
  </w:style>
  <w:style w:type="character" w:customStyle="1" w:styleId="affffffffffffff4">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5">
    <w:name w:val="Основной текст таблицы"/>
    <w:basedOn w:val="aff2"/>
    <w:next w:val="aff2"/>
    <w:rsid w:val="00A5071E"/>
    <w:pPr>
      <w:overflowPunct w:val="0"/>
      <w:autoSpaceDE w:val="0"/>
      <w:autoSpaceDN w:val="0"/>
      <w:adjustRightInd w:val="0"/>
      <w:spacing w:before="40" w:after="40"/>
      <w:ind w:right="113"/>
      <w:jc w:val="center"/>
    </w:pPr>
    <w:rPr>
      <w:sz w:val="26"/>
    </w:rPr>
  </w:style>
  <w:style w:type="paragraph" w:customStyle="1" w:styleId="affffffffffffff6">
    <w:name w:val="Рисунок"/>
    <w:basedOn w:val="ac"/>
    <w:next w:val="ac"/>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7">
    <w:name w:val="специальный"/>
    <w:basedOn w:val="ac"/>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c"/>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6">
    <w:name w:val="Назв после табл Знак"/>
    <w:link w:val="affffffff5"/>
    <w:rsid w:val="00A5071E"/>
    <w:rPr>
      <w:rFonts w:ascii="Times New Roman" w:eastAsia="Times New Roman" w:hAnsi="Times New Roman" w:cs="Times New Roman"/>
      <w:kern w:val="1"/>
      <w:sz w:val="28"/>
      <w:szCs w:val="20"/>
      <w:lang w:eastAsia="ar-SA"/>
    </w:rPr>
  </w:style>
  <w:style w:type="character" w:customStyle="1" w:styleId="afffffffffff">
    <w:name w:val="Нормальный Знак"/>
    <w:link w:val="affffffffffe"/>
    <w:rsid w:val="00A5071E"/>
    <w:rPr>
      <w:rFonts w:ascii="Times New Roman" w:eastAsia="Calibri" w:hAnsi="Times New Roman" w:cs="Times New Roman"/>
      <w:sz w:val="24"/>
    </w:rPr>
  </w:style>
  <w:style w:type="paragraph" w:customStyle="1" w:styleId="affffffffffffff8">
    <w:name w:val="Оглавление"/>
    <w:basedOn w:val="1f4"/>
    <w:next w:val="ac"/>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9">
    <w:name w:val="Таблица ЭО"/>
    <w:basedOn w:val="ac"/>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a">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b">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c">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c"/>
    <w:next w:val="ac"/>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d"/>
    <w:link w:val="z-"/>
    <w:rsid w:val="00A5071E"/>
    <w:rPr>
      <w:rFonts w:ascii="Arial" w:eastAsia="Arial Unicode MS" w:hAnsi="Arial" w:cs="Times New Roman"/>
      <w:vanish/>
      <w:sz w:val="16"/>
      <w:szCs w:val="16"/>
      <w:lang w:val="x-none"/>
    </w:rPr>
  </w:style>
  <w:style w:type="paragraph" w:styleId="z-1">
    <w:name w:val="HTML Bottom of Form"/>
    <w:basedOn w:val="ac"/>
    <w:next w:val="ac"/>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d"/>
    <w:link w:val="z-1"/>
    <w:rsid w:val="00A5071E"/>
    <w:rPr>
      <w:rFonts w:ascii="Arial" w:eastAsia="Arial Unicode MS" w:hAnsi="Arial" w:cs="Times New Roman"/>
      <w:vanish/>
      <w:sz w:val="16"/>
      <w:szCs w:val="16"/>
      <w:lang w:val="x-none"/>
    </w:rPr>
  </w:style>
  <w:style w:type="table" w:styleId="-11">
    <w:name w:val="Table Web 1"/>
    <w:basedOn w:val="ae"/>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d">
    <w:name w:val="ЗАГОЛОВОК"/>
    <w:basedOn w:val="14"/>
    <w:next w:val="ac"/>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e">
    <w:name w:val="Table Elegant"/>
    <w:basedOn w:val="ae"/>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c"/>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c"/>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c"/>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c"/>
    <w:next w:val="ac"/>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c"/>
    <w:next w:val="ac"/>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c"/>
    <w:next w:val="ac"/>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c"/>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c"/>
    <w:rsid w:val="00A5071E"/>
    <w:pPr>
      <w:spacing w:before="360" w:after="360"/>
      <w:ind w:right="113"/>
      <w:outlineLvl w:val="0"/>
    </w:pPr>
    <w:rPr>
      <w:kern w:val="28"/>
      <w:sz w:val="32"/>
      <w:szCs w:val="20"/>
      <w:lang w:val="x-none" w:eastAsia="x-none"/>
    </w:rPr>
  </w:style>
  <w:style w:type="paragraph" w:customStyle="1" w:styleId="-f0">
    <w:name w:val="НТП- СОГЛАСОВАНО"/>
    <w:basedOn w:val="ac"/>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c"/>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c"/>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c"/>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c"/>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c"/>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c"/>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c"/>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c"/>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c"/>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c"/>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c"/>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c"/>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e"/>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e"/>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0">
    <w:name w:val="Обычный текст"/>
    <w:basedOn w:val="ac"/>
    <w:link w:val="afffffffffffffff1"/>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1">
    <w:name w:val="Обычный текст Знак"/>
    <w:link w:val="afffffffffffffff0"/>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2">
    <w:name w:val="подзаголовок в таблице"/>
    <w:basedOn w:val="ac"/>
    <w:next w:val="ac"/>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3">
    <w:name w:val="табл_заголовок Знак Знак Знак Знак"/>
    <w:link w:val="afffffffffffffff4"/>
    <w:locked/>
    <w:rsid w:val="00A5071E"/>
    <w:rPr>
      <w:noProof/>
      <w:sz w:val="24"/>
      <w:lang w:eastAsia="ru-RU"/>
    </w:rPr>
  </w:style>
  <w:style w:type="paragraph" w:customStyle="1" w:styleId="afffffffffffffff4">
    <w:name w:val="табл_заголовок Знак Знак Знак"/>
    <w:link w:val="afffffffffffffff3"/>
    <w:rsid w:val="00A5071E"/>
    <w:pPr>
      <w:keepNext/>
      <w:keepLines/>
      <w:spacing w:after="0" w:line="240" w:lineRule="auto"/>
      <w:jc w:val="center"/>
    </w:pPr>
    <w:rPr>
      <w:noProof/>
      <w:sz w:val="24"/>
      <w:lang w:eastAsia="ru-RU"/>
    </w:rPr>
  </w:style>
  <w:style w:type="character" w:customStyle="1" w:styleId="afffffffffffffff5">
    <w:name w:val="табл_строка Знак Знак Знак"/>
    <w:link w:val="afffffffffffffff6"/>
    <w:locked/>
    <w:rsid w:val="00A5071E"/>
    <w:rPr>
      <w:sz w:val="24"/>
    </w:rPr>
  </w:style>
  <w:style w:type="paragraph" w:customStyle="1" w:styleId="afffffffffffffff6">
    <w:name w:val="табл_строка Знак Знак"/>
    <w:basedOn w:val="aff2"/>
    <w:link w:val="afffffffffffffff5"/>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7">
    <w:name w:val="Название НЕФТЕТЕХПРОЕКТ"/>
    <w:basedOn w:val="ac"/>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c"/>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c"/>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e"/>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e"/>
    <w:next w:val="affffffffffffffe"/>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e"/>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e"/>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c"/>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e"/>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e"/>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e"/>
    <w:next w:val="affffffffffffffe"/>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e"/>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e"/>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c"/>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
    <w:uiPriority w:val="99"/>
    <w:semiHidden/>
    <w:unhideWhenUsed/>
    <w:rsid w:val="00DB609C"/>
  </w:style>
  <w:style w:type="character" w:customStyle="1" w:styleId="afffffffffffffff8">
    <w:name w:val="Приложение Знак"/>
    <w:rsid w:val="00FF0DF5"/>
    <w:rPr>
      <w:rFonts w:ascii="Arial" w:hAnsi="Arial"/>
      <w:kern w:val="28"/>
      <w:sz w:val="28"/>
      <w:lang w:val="en-US"/>
    </w:rPr>
  </w:style>
  <w:style w:type="character" w:customStyle="1" w:styleId="afffffffffffffff9">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c"/>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c"/>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c"/>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c"/>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c"/>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a">
    <w:name w:val="Основной текст СамНИПИ Знак Знак Знак"/>
    <w:rsid w:val="00FF0DF5"/>
    <w:rPr>
      <w:rFonts w:ascii="Arial" w:hAnsi="Arial"/>
      <w:bCs/>
    </w:rPr>
  </w:style>
  <w:style w:type="paragraph" w:customStyle="1" w:styleId="afffffffffffffffb">
    <w:name w:val="Таблица_Шапка_СамНИПИ Знак Знак"/>
    <w:link w:val="a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c">
    <w:name w:val="Таблица_Шапка_СамНИПИ Знак Знак Знак"/>
    <w:link w:val="afffffffffffffffb"/>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c"/>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
    <w:next w:val="111111"/>
    <w:unhideWhenUsed/>
    <w:rsid w:val="00FF0DF5"/>
    <w:pPr>
      <w:numPr>
        <w:numId w:val="34"/>
      </w:numPr>
    </w:pPr>
  </w:style>
  <w:style w:type="numbering" w:customStyle="1" w:styleId="11111131">
    <w:name w:val="1 / 1.1 / 1.1.131"/>
    <w:basedOn w:val="af"/>
    <w:next w:val="111111"/>
    <w:unhideWhenUsed/>
    <w:rsid w:val="00FF0DF5"/>
  </w:style>
  <w:style w:type="numbering" w:customStyle="1" w:styleId="11111132">
    <w:name w:val="1 / 1.1 / 1.1.132"/>
    <w:basedOn w:val="af"/>
    <w:next w:val="111111"/>
    <w:unhideWhenUsed/>
    <w:rsid w:val="00FF0DF5"/>
  </w:style>
  <w:style w:type="numbering" w:customStyle="1" w:styleId="11111133">
    <w:name w:val="1 / 1.1 / 1.1.133"/>
    <w:basedOn w:val="af"/>
    <w:next w:val="111111"/>
    <w:unhideWhenUsed/>
    <w:rsid w:val="00FF0DF5"/>
  </w:style>
  <w:style w:type="numbering" w:customStyle="1" w:styleId="11111134">
    <w:name w:val="1 / 1.1 / 1.1.134"/>
    <w:basedOn w:val="af"/>
    <w:next w:val="111111"/>
    <w:unhideWhenUsed/>
    <w:rsid w:val="00FF0DF5"/>
  </w:style>
  <w:style w:type="numbering" w:customStyle="1" w:styleId="11111135">
    <w:name w:val="1 / 1.1 / 1.1.135"/>
    <w:basedOn w:val="af"/>
    <w:next w:val="111111"/>
    <w:unhideWhenUsed/>
    <w:rsid w:val="00FF0DF5"/>
  </w:style>
  <w:style w:type="numbering" w:customStyle="1" w:styleId="11111136">
    <w:name w:val="1 / 1.1 / 1.1.136"/>
    <w:basedOn w:val="af"/>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c"/>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5"/>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d">
    <w:name w:val="ГОЧС Основной текст"/>
    <w:basedOn w:val="ac"/>
    <w:link w:val="a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e">
    <w:name w:val="ГОЧС Основной текст Знак"/>
    <w:link w:val="a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e"/>
    <w:next w:val="afd"/>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c"/>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d"/>
    <w:uiPriority w:val="99"/>
    <w:rsid w:val="00250746"/>
    <w:rPr>
      <w:rFonts w:ascii="Times New Roman" w:hAnsi="Times New Roman" w:cs="Times New Roman"/>
      <w:b/>
      <w:bCs/>
      <w:sz w:val="22"/>
      <w:szCs w:val="22"/>
    </w:rPr>
  </w:style>
  <w:style w:type="character" w:customStyle="1" w:styleId="FontStyle83">
    <w:name w:val="Font Style83"/>
    <w:basedOn w:val="ad"/>
    <w:uiPriority w:val="99"/>
    <w:rsid w:val="00250746"/>
    <w:rPr>
      <w:rFonts w:ascii="Times New Roman" w:hAnsi="Times New Roman" w:cs="Times New Roman"/>
      <w:sz w:val="22"/>
      <w:szCs w:val="22"/>
    </w:rPr>
  </w:style>
  <w:style w:type="paragraph" w:customStyle="1" w:styleId="Style14">
    <w:name w:val="Style14"/>
    <w:basedOn w:val="ac"/>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c"/>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c"/>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c"/>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c"/>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c"/>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7">
    <w:name w:val="Абзац списка Знак"/>
    <w:aliases w:val="Bullet_IRAO Знак,Мой Список Знак,List Paragraph Знак,Маркированный Знак,название Знак,Варианты ответов Знак"/>
    <w:link w:val="af6"/>
    <w:uiPriority w:val="34"/>
    <w:locked/>
    <w:rsid w:val="002A0949"/>
  </w:style>
  <w:style w:type="character" w:styleId="affffffffffffffff">
    <w:name w:val="Placeholder Text"/>
    <w:basedOn w:val="ad"/>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d"/>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d"/>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d"/>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d"/>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d"/>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c"/>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c"/>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0">
    <w:name w:val="основной текст"/>
    <w:basedOn w:val="ac"/>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1">
    <w:name w:val="Обычный без отступа"/>
    <w:basedOn w:val="ac"/>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d"/>
    <w:rsid w:val="00BC0B71"/>
  </w:style>
  <w:style w:type="character" w:customStyle="1" w:styleId="mail-message-map-nobreak">
    <w:name w:val="mail-message-map-nobreak"/>
    <w:basedOn w:val="ad"/>
    <w:rsid w:val="00BC0B71"/>
  </w:style>
  <w:style w:type="paragraph" w:customStyle="1" w:styleId="Style8">
    <w:name w:val="Style8"/>
    <w:basedOn w:val="ac"/>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c"/>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c"/>
    <w:next w:val="aff2"/>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2">
    <w:name w:val="текст"/>
    <w:basedOn w:val="ac"/>
    <w:link w:val="a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3">
    <w:name w:val="текст Знак"/>
    <w:basedOn w:val="ad"/>
    <w:link w:val="affffffffffffffff2"/>
    <w:rsid w:val="00DB40F4"/>
    <w:rPr>
      <w:rFonts w:ascii="Times New Roman" w:eastAsia="Times New Roman" w:hAnsi="Times New Roman" w:cs="Times New Roman"/>
      <w:sz w:val="28"/>
      <w:szCs w:val="28"/>
      <w:lang w:eastAsia="ru-RU"/>
    </w:rPr>
  </w:style>
  <w:style w:type="paragraph" w:customStyle="1" w:styleId="affffffffffffffff4">
    <w:name w:val="Заголовок"/>
    <w:basedOn w:val="ac"/>
    <w:next w:val="aff2"/>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c"/>
    <w:rsid w:val="00FB51BA"/>
    <w:pPr>
      <w:spacing w:after="0" w:line="240" w:lineRule="auto"/>
    </w:pPr>
    <w:rPr>
      <w:rFonts w:ascii="Arial" w:eastAsia="Times New Roman" w:hAnsi="Arial" w:cs="Times New Roman"/>
      <w:sz w:val="20"/>
      <w:szCs w:val="20"/>
      <w:lang w:eastAsia="ru-RU"/>
    </w:rPr>
  </w:style>
  <w:style w:type="character" w:customStyle="1" w:styleId="affffffffffffffff5">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c"/>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d"/>
    <w:rsid w:val="00E32A78"/>
  </w:style>
  <w:style w:type="character" w:customStyle="1" w:styleId="extended-textshort">
    <w:name w:val="extended-text__short"/>
    <w:basedOn w:val="ad"/>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c"/>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c"/>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6">
    <w:name w:val="Основной стиль Знак"/>
    <w:link w:val="affffffffffffffff7"/>
    <w:locked/>
    <w:rsid w:val="00E32A78"/>
    <w:rPr>
      <w:rFonts w:ascii="Arial" w:hAnsi="Arial" w:cs="Arial"/>
      <w:szCs w:val="28"/>
      <w:lang w:val="x-none" w:eastAsia="x-none"/>
    </w:rPr>
  </w:style>
  <w:style w:type="paragraph" w:customStyle="1" w:styleId="affffffffffffffff7">
    <w:name w:val="Основной стиль"/>
    <w:basedOn w:val="ac"/>
    <w:link w:val="affffffffffffffff6"/>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c"/>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8">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c"/>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c"/>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9">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Нормальный (таблица)"/>
    <w:basedOn w:val="ac"/>
    <w:next w:val="ac"/>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d"/>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c"/>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c"/>
    <w:next w:val="ac"/>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0">
    <w:name w:val="Шапка таблицы НЕФТЕТЕХПРОЕКТ Знак"/>
    <w:link w:val="affffffffffffff"/>
    <w:rsid w:val="00E547EC"/>
    <w:rPr>
      <w:rFonts w:ascii="Times New Roman" w:eastAsia="Times New Roman" w:hAnsi="Times New Roman" w:cs="Times New Roman"/>
      <w:color w:val="000000"/>
      <w:szCs w:val="32"/>
      <w:lang w:eastAsia="ru-RU"/>
    </w:rPr>
  </w:style>
  <w:style w:type="paragraph" w:customStyle="1" w:styleId="affffffffffffffffb">
    <w:name w:val="Название_станицы"/>
    <w:basedOn w:val="ac"/>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c">
    <w:name w:val="НИПИ ОНГМ"/>
    <w:link w:val="affffffffffffffffd"/>
    <w:qFormat/>
    <w:rsid w:val="00E547EC"/>
    <w:pPr>
      <w:spacing w:after="0" w:line="360" w:lineRule="auto"/>
      <w:ind w:firstLine="709"/>
      <w:jc w:val="both"/>
    </w:pPr>
    <w:rPr>
      <w:rFonts w:ascii="ISOCPEUR" w:eastAsia="Calibri" w:hAnsi="ISOCPEUR" w:cs="Times New Roman"/>
      <w:sz w:val="24"/>
    </w:rPr>
  </w:style>
  <w:style w:type="character" w:customStyle="1" w:styleId="affffffffffffffffd">
    <w:name w:val="НИПИ ОНГМ Знак"/>
    <w:link w:val="affffffffffffffffc"/>
    <w:rsid w:val="00E547EC"/>
    <w:rPr>
      <w:rFonts w:ascii="ISOCPEUR" w:eastAsia="Calibri" w:hAnsi="ISOCPEUR" w:cs="Times New Roman"/>
      <w:sz w:val="24"/>
    </w:rPr>
  </w:style>
  <w:style w:type="character" w:customStyle="1" w:styleId="affffff8">
    <w:name w:val="табл_заголовок Знак"/>
    <w:link w:val="affffff7"/>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c"/>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c"/>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e">
    <w:name w:val="Подпись к таблице_"/>
    <w:link w:val="afffffffffffffffff"/>
    <w:rsid w:val="000822A9"/>
    <w:rPr>
      <w:rFonts w:ascii="Calibri" w:eastAsia="Calibri" w:hAnsi="Calibri" w:cs="Calibri"/>
      <w:i/>
      <w:iCs/>
      <w:sz w:val="16"/>
      <w:szCs w:val="16"/>
      <w:shd w:val="clear" w:color="auto" w:fill="FFFFFF"/>
    </w:rPr>
  </w:style>
  <w:style w:type="paragraph" w:customStyle="1" w:styleId="afffffffffffffffff">
    <w:name w:val="Подпись к таблице"/>
    <w:basedOn w:val="ac"/>
    <w:link w:val="affffffffffffffffe"/>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c"/>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c"/>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0">
    <w:name w:val="Îáû÷íûé"/>
    <w:link w:val="afffffffffffffffff1"/>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1">
    <w:name w:val="Îáû÷íûé Знак"/>
    <w:link w:val="afffffffffffffffff0"/>
    <w:rsid w:val="000822A9"/>
    <w:rPr>
      <w:rFonts w:ascii="Times New Roman" w:eastAsia="Times New Roman" w:hAnsi="Times New Roman" w:cs="Times New Roman"/>
      <w:sz w:val="20"/>
      <w:szCs w:val="20"/>
      <w:lang w:eastAsia="ru-RU"/>
    </w:rPr>
  </w:style>
  <w:style w:type="paragraph" w:customStyle="1" w:styleId="afffffffffffffffff2">
    <w:name w:val="СТИЛЬ ПЗ"/>
    <w:basedOn w:val="ac"/>
    <w:link w:val="afffffffffffffffff3"/>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3">
    <w:name w:val="СТИЛЬ ПЗ Знак"/>
    <w:link w:val="afffffffffffffffff2"/>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4">
    <w:name w:val="Текст отчёта"/>
    <w:basedOn w:val="ac"/>
    <w:link w:val="afffffffffffffffff5"/>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5">
    <w:name w:val="Текст отчёта Знак"/>
    <w:link w:val="afffffffffffffffff4"/>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c"/>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6">
    <w:name w:val="Текст Анкор"/>
    <w:basedOn w:val="ac"/>
    <w:link w:val="afffffffffffffffff7"/>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7">
    <w:name w:val="Текст Анкор Знак"/>
    <w:link w:val="afffffffffffffffff6"/>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c"/>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c"/>
    <w:uiPriority w:val="99"/>
    <w:qFormat/>
    <w:rsid w:val="000822A9"/>
    <w:pPr>
      <w:numPr>
        <w:numId w:val="0"/>
      </w:numPr>
      <w:ind w:firstLine="709"/>
    </w:pPr>
  </w:style>
  <w:style w:type="paragraph" w:customStyle="1" w:styleId="4f8">
    <w:name w:val="Подраздел Анкор 4"/>
    <w:basedOn w:val="13"/>
    <w:next w:val="ac"/>
    <w:uiPriority w:val="99"/>
    <w:qFormat/>
    <w:rsid w:val="000822A9"/>
    <w:pPr>
      <w:numPr>
        <w:numId w:val="0"/>
      </w:numPr>
      <w:tabs>
        <w:tab w:val="left" w:pos="1560"/>
      </w:tabs>
      <w:ind w:firstLine="709"/>
    </w:pPr>
  </w:style>
  <w:style w:type="paragraph" w:customStyle="1" w:styleId="5f2">
    <w:name w:val="Подраздел Анкор 5"/>
    <w:basedOn w:val="13"/>
    <w:next w:val="ac"/>
    <w:uiPriority w:val="99"/>
    <w:qFormat/>
    <w:rsid w:val="000822A9"/>
    <w:pPr>
      <w:numPr>
        <w:numId w:val="0"/>
      </w:numPr>
      <w:tabs>
        <w:tab w:val="left" w:pos="1843"/>
      </w:tabs>
      <w:ind w:firstLine="709"/>
    </w:pPr>
  </w:style>
  <w:style w:type="paragraph" w:customStyle="1" w:styleId="6f0">
    <w:name w:val="Подраздел Анкор 6"/>
    <w:basedOn w:val="13"/>
    <w:next w:val="ac"/>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c"/>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6"/>
    <w:link w:val="afffffffffffffffff8"/>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8">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9">
    <w:name w:val="Текст таблица Анкор"/>
    <w:basedOn w:val="afffffffffffffffff6"/>
    <w:link w:val="afffffffffffffffffa"/>
    <w:qFormat/>
    <w:rsid w:val="000822A9"/>
    <w:pPr>
      <w:ind w:firstLine="0"/>
      <w:jc w:val="center"/>
    </w:pPr>
    <w:rPr>
      <w:noProof/>
    </w:rPr>
  </w:style>
  <w:style w:type="character" w:customStyle="1" w:styleId="afffffffffffffffffa">
    <w:name w:val="Текст таблица Анкор Знак"/>
    <w:link w:val="afffffffffffffffff9"/>
    <w:rsid w:val="000822A9"/>
    <w:rPr>
      <w:rFonts w:ascii="Segoe UI" w:eastAsia="Calibri" w:hAnsi="Segoe UI" w:cs="Times New Roman"/>
      <w:noProof/>
      <w:lang w:val="x-none"/>
    </w:rPr>
  </w:style>
  <w:style w:type="paragraph" w:customStyle="1" w:styleId="afffffffffffffffffb">
    <w:name w:val="Пункт Анкор"/>
    <w:basedOn w:val="14"/>
    <w:next w:val="afffffffffffffffff6"/>
    <w:link w:val="afffffffffffffffffc"/>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c">
    <w:name w:val="Пункт Анкор Знак"/>
    <w:link w:val="afffffffffffffffffb"/>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c"/>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d"/>
    <w:uiPriority w:val="99"/>
    <w:semiHidden/>
    <w:rsid w:val="007E675A"/>
    <w:rPr>
      <w:rFonts w:ascii="Consolas" w:hAnsi="Consolas" w:cs="Consolas"/>
      <w:sz w:val="21"/>
      <w:szCs w:val="21"/>
    </w:rPr>
  </w:style>
  <w:style w:type="paragraph" w:customStyle="1" w:styleId="135">
    <w:name w:val="Заголовок 13"/>
    <w:basedOn w:val="ac"/>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c"/>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c"/>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0">
    <w:name w:val="11111111"/>
    <w:pPr>
      <w:numPr>
        <w:numId w:val="25"/>
      </w:numPr>
    </w:pPr>
  </w:style>
  <w:style w:type="numbering" w:customStyle="1" w:styleId="af1">
    <w:name w:val="1111111"/>
    <w:pPr>
      <w:numPr>
        <w:numId w:val="35"/>
      </w:numPr>
    </w:pPr>
  </w:style>
  <w:style w:type="numbering" w:customStyle="1" w:styleId="af2">
    <w:name w:val="11"/>
    <w:pPr>
      <w:numPr>
        <w:numId w:val="24"/>
      </w:numPr>
    </w:pPr>
  </w:style>
  <w:style w:type="numbering" w:customStyle="1" w:styleId="af3">
    <w:name w:val="a3"/>
  </w:style>
  <w:style w:type="numbering" w:customStyle="1" w:styleId="af4">
    <w:name w:val="1111111211"/>
    <w:pPr>
      <w:numPr>
        <w:numId w:val="36"/>
      </w:numPr>
    </w:pPr>
  </w:style>
  <w:style w:type="numbering" w:customStyle="1" w:styleId="af5">
    <w:name w:val="2010"/>
    <w:pPr>
      <w:numPr>
        <w:numId w:val="39"/>
      </w:numPr>
    </w:pPr>
  </w:style>
  <w:style w:type="numbering" w:customStyle="1" w:styleId="af6">
    <w:name w:val="22"/>
    <w:pPr>
      <w:numPr>
        <w:numId w:val="9"/>
      </w:numPr>
    </w:pPr>
  </w:style>
  <w:style w:type="numbering" w:customStyle="1" w:styleId="af8">
    <w:name w:val="110"/>
    <w:pPr>
      <w:numPr>
        <w:numId w:val="23"/>
      </w:numPr>
    </w:pPr>
  </w:style>
  <w:style w:type="numbering" w:customStyle="1" w:styleId="af9">
    <w:name w:val="1111113"/>
    <w:pPr>
      <w:numPr>
        <w:numId w:val="34"/>
      </w:numPr>
    </w:pPr>
  </w:style>
  <w:style w:type="numbering" w:customStyle="1" w:styleId="afa">
    <w:name w:val="111"/>
    <w:pPr>
      <w:numPr>
        <w:numId w:val="30"/>
      </w:numPr>
    </w:pPr>
  </w:style>
  <w:style w:type="numbering" w:customStyle="1" w:styleId="afb">
    <w:name w:val="211"/>
    <w:pPr>
      <w:numPr>
        <w:numId w:val="22"/>
      </w:numPr>
    </w:pPr>
  </w:style>
  <w:style w:type="numbering" w:customStyle="1" w:styleId="afc">
    <w:name w:val="a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99" Type="http://schemas.openxmlformats.org/officeDocument/2006/relationships/image" Target="media/image141.jpeg"/><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image" Target="media/image76.jpeg"/><Relationship Id="rId324" Type="http://schemas.openxmlformats.org/officeDocument/2006/relationships/image" Target="media/image166.jpeg"/><Relationship Id="rId366" Type="http://schemas.openxmlformats.org/officeDocument/2006/relationships/image" Target="media/image208.jpeg"/><Relationship Id="rId170" Type="http://schemas.openxmlformats.org/officeDocument/2006/relationships/image" Target="media/image87.jpeg"/><Relationship Id="rId226" Type="http://schemas.openxmlformats.org/officeDocument/2006/relationships/hyperlink" Target="https://base.garant.ru/70736874/53f89421bbdaf741eb2d1ecc4ddb4c33/" TargetMode="External"/><Relationship Id="rId433" Type="http://schemas.openxmlformats.org/officeDocument/2006/relationships/image" Target="media/image275.jpeg"/><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image" Target="media/image45.jpeg"/><Relationship Id="rId335" Type="http://schemas.openxmlformats.org/officeDocument/2006/relationships/image" Target="media/image177.jpeg"/><Relationship Id="rId377" Type="http://schemas.openxmlformats.org/officeDocument/2006/relationships/image" Target="media/image219.jpeg"/><Relationship Id="rId5" Type="http://schemas.openxmlformats.org/officeDocument/2006/relationships/settings" Target="settings.xml"/><Relationship Id="rId181" Type="http://schemas.openxmlformats.org/officeDocument/2006/relationships/image" Target="media/image98.jpeg"/><Relationship Id="rId237" Type="http://schemas.openxmlformats.org/officeDocument/2006/relationships/hyperlink" Target="https://base.garant.ru/70736874/53f89421bbdaf741eb2d1ecc4ddb4c33/" TargetMode="External"/><Relationship Id="rId402" Type="http://schemas.openxmlformats.org/officeDocument/2006/relationships/image" Target="media/image244.jpeg"/><Relationship Id="rId279" Type="http://schemas.openxmlformats.org/officeDocument/2006/relationships/image" Target="media/image121.jpeg"/><Relationship Id="rId444" Type="http://schemas.openxmlformats.org/officeDocument/2006/relationships/image" Target="media/image286.jpeg"/><Relationship Id="rId43" Type="http://schemas.openxmlformats.org/officeDocument/2006/relationships/hyperlink" Target="https://base.garant.ru/70736874/53f89421bbdaf741eb2d1ecc4ddb4c33/" TargetMode="External"/><Relationship Id="rId139" Type="http://schemas.openxmlformats.org/officeDocument/2006/relationships/image" Target="media/image56.jpeg"/><Relationship Id="rId290" Type="http://schemas.openxmlformats.org/officeDocument/2006/relationships/image" Target="media/image132.jpeg"/><Relationship Id="rId304" Type="http://schemas.openxmlformats.org/officeDocument/2006/relationships/image" Target="media/image146.jpeg"/><Relationship Id="rId346" Type="http://schemas.openxmlformats.org/officeDocument/2006/relationships/image" Target="media/image188.jpeg"/><Relationship Id="rId388" Type="http://schemas.openxmlformats.org/officeDocument/2006/relationships/image" Target="media/image230.jpeg"/><Relationship Id="rId85" Type="http://schemas.openxmlformats.org/officeDocument/2006/relationships/hyperlink" Target="https://base.garant.ru/70736874/53f89421bbdaf741eb2d1ecc4ddb4c33/" TargetMode="External"/><Relationship Id="rId150" Type="http://schemas.openxmlformats.org/officeDocument/2006/relationships/image" Target="media/image67.jpeg"/><Relationship Id="rId192" Type="http://schemas.openxmlformats.org/officeDocument/2006/relationships/image" Target="media/image109.jpeg"/><Relationship Id="rId206" Type="http://schemas.openxmlformats.org/officeDocument/2006/relationships/hyperlink" Target="https://base.garant.ru/70736874/53f89421bbdaf741eb2d1ecc4ddb4c33/" TargetMode="External"/><Relationship Id="rId413" Type="http://schemas.openxmlformats.org/officeDocument/2006/relationships/image" Target="media/image255.jpeg"/><Relationship Id="rId248" Type="http://schemas.openxmlformats.org/officeDocument/2006/relationships/hyperlink" Target="https://base.garant.ru/70736874/53f89421bbdaf741eb2d1ecc4ddb4c33/" TargetMode="External"/><Relationship Id="rId455" Type="http://schemas.openxmlformats.org/officeDocument/2006/relationships/image" Target="media/image297.jpeg"/><Relationship Id="rId12" Type="http://schemas.openxmlformats.org/officeDocument/2006/relationships/image" Target="media/image4.jpeg"/><Relationship Id="rId108" Type="http://schemas.openxmlformats.org/officeDocument/2006/relationships/image" Target="media/image25.jpeg"/><Relationship Id="rId315" Type="http://schemas.openxmlformats.org/officeDocument/2006/relationships/image" Target="media/image157.jpeg"/><Relationship Id="rId357" Type="http://schemas.openxmlformats.org/officeDocument/2006/relationships/image" Target="media/image199.jpeg"/><Relationship Id="rId54" Type="http://schemas.openxmlformats.org/officeDocument/2006/relationships/hyperlink" Target="https://base.garant.ru/70736874/53f89421bbdaf741eb2d1ecc4ddb4c33/" TargetMode="External"/><Relationship Id="rId96" Type="http://schemas.openxmlformats.org/officeDocument/2006/relationships/image" Target="media/image13.jpeg"/><Relationship Id="rId161" Type="http://schemas.openxmlformats.org/officeDocument/2006/relationships/image" Target="media/image78.jpeg"/><Relationship Id="rId217" Type="http://schemas.openxmlformats.org/officeDocument/2006/relationships/hyperlink" Target="https://base.garant.ru/70736874/53f89421bbdaf741eb2d1ecc4ddb4c33/" TargetMode="External"/><Relationship Id="rId399" Type="http://schemas.openxmlformats.org/officeDocument/2006/relationships/image" Target="media/image241.jpeg"/><Relationship Id="rId259" Type="http://schemas.openxmlformats.org/officeDocument/2006/relationships/hyperlink" Target="https://base.garant.ru/70736874/53f89421bbdaf741eb2d1ecc4ddb4c33/" TargetMode="External"/><Relationship Id="rId424" Type="http://schemas.openxmlformats.org/officeDocument/2006/relationships/image" Target="media/image266.jpeg"/><Relationship Id="rId466" Type="http://schemas.openxmlformats.org/officeDocument/2006/relationships/fontTable" Target="fontTable.xml"/><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6.jpeg"/><Relationship Id="rId270" Type="http://schemas.openxmlformats.org/officeDocument/2006/relationships/hyperlink" Target="https://base.garant.ru/70736874/53f89421bbdaf741eb2d1ecc4ddb4c33/" TargetMode="External"/><Relationship Id="rId326" Type="http://schemas.openxmlformats.org/officeDocument/2006/relationships/image" Target="media/image168.jpeg"/><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image" Target="media/image47.jpeg"/><Relationship Id="rId151" Type="http://schemas.openxmlformats.org/officeDocument/2006/relationships/image" Target="media/image68.jpeg"/><Relationship Id="rId368" Type="http://schemas.openxmlformats.org/officeDocument/2006/relationships/image" Target="media/image210.jpeg"/><Relationship Id="rId389" Type="http://schemas.openxmlformats.org/officeDocument/2006/relationships/image" Target="media/image231.jpeg"/><Relationship Id="rId172" Type="http://schemas.openxmlformats.org/officeDocument/2006/relationships/image" Target="media/image89.jpeg"/><Relationship Id="rId193" Type="http://schemas.openxmlformats.org/officeDocument/2006/relationships/image" Target="media/image110.jpeg"/><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image" Target="media/image256.jpeg"/><Relationship Id="rId435" Type="http://schemas.openxmlformats.org/officeDocument/2006/relationships/image" Target="media/image277.jpeg"/><Relationship Id="rId456" Type="http://schemas.openxmlformats.org/officeDocument/2006/relationships/image" Target="media/image298.jpeg"/><Relationship Id="rId13" Type="http://schemas.openxmlformats.org/officeDocument/2006/relationships/image" Target="media/image5.jpeg"/><Relationship Id="rId109" Type="http://schemas.openxmlformats.org/officeDocument/2006/relationships/image" Target="media/image26.jpeg"/><Relationship Id="rId260" Type="http://schemas.openxmlformats.org/officeDocument/2006/relationships/hyperlink" Target="https://base.garant.ru/70736874/53f89421bbdaf741eb2d1ecc4ddb4c33/" TargetMode="External"/><Relationship Id="rId281" Type="http://schemas.openxmlformats.org/officeDocument/2006/relationships/image" Target="media/image123.jpeg"/><Relationship Id="rId316" Type="http://schemas.openxmlformats.org/officeDocument/2006/relationships/image" Target="media/image158.jpeg"/><Relationship Id="rId337" Type="http://schemas.openxmlformats.org/officeDocument/2006/relationships/image" Target="media/image179.jpeg"/><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image" Target="media/image14.jpeg"/><Relationship Id="rId120" Type="http://schemas.openxmlformats.org/officeDocument/2006/relationships/image" Target="media/image37.jpeg"/><Relationship Id="rId141" Type="http://schemas.openxmlformats.org/officeDocument/2006/relationships/image" Target="media/image58.jpeg"/><Relationship Id="rId358" Type="http://schemas.openxmlformats.org/officeDocument/2006/relationships/image" Target="media/image200.jpeg"/><Relationship Id="rId379" Type="http://schemas.openxmlformats.org/officeDocument/2006/relationships/image" Target="media/image221.jpeg"/><Relationship Id="rId7" Type="http://schemas.openxmlformats.org/officeDocument/2006/relationships/footnotes" Target="footnotes.xml"/><Relationship Id="rId162" Type="http://schemas.openxmlformats.org/officeDocument/2006/relationships/image" Target="media/image79.jpeg"/><Relationship Id="rId183" Type="http://schemas.openxmlformats.org/officeDocument/2006/relationships/image" Target="media/image100.jpeg"/><Relationship Id="rId218" Type="http://schemas.openxmlformats.org/officeDocument/2006/relationships/hyperlink" Target="https://base.garant.ru/70736874/53f89421bbdaf741eb2d1ecc4ddb4c33/"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image" Target="media/image232.jpeg"/><Relationship Id="rId404" Type="http://schemas.openxmlformats.org/officeDocument/2006/relationships/image" Target="media/image246.jpeg"/><Relationship Id="rId425" Type="http://schemas.openxmlformats.org/officeDocument/2006/relationships/image" Target="media/image267.jpeg"/><Relationship Id="rId446" Type="http://schemas.openxmlformats.org/officeDocument/2006/relationships/image" Target="media/image288.jpeg"/><Relationship Id="rId467" Type="http://schemas.openxmlformats.org/officeDocument/2006/relationships/theme" Target="theme/theme1.xm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image" Target="media/image134.jpeg"/><Relationship Id="rId306" Type="http://schemas.openxmlformats.org/officeDocument/2006/relationships/image" Target="media/image148.jpeg"/><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image" Target="media/image27.jpeg"/><Relationship Id="rId131" Type="http://schemas.openxmlformats.org/officeDocument/2006/relationships/image" Target="media/image48.jpeg"/><Relationship Id="rId327" Type="http://schemas.openxmlformats.org/officeDocument/2006/relationships/image" Target="media/image169.jpeg"/><Relationship Id="rId348" Type="http://schemas.openxmlformats.org/officeDocument/2006/relationships/image" Target="media/image190.jpeg"/><Relationship Id="rId369" Type="http://schemas.openxmlformats.org/officeDocument/2006/relationships/image" Target="media/image211.jpeg"/><Relationship Id="rId152" Type="http://schemas.openxmlformats.org/officeDocument/2006/relationships/image" Target="media/image69.jpeg"/><Relationship Id="rId173" Type="http://schemas.openxmlformats.org/officeDocument/2006/relationships/image" Target="media/image90.jpeg"/><Relationship Id="rId194" Type="http://schemas.openxmlformats.org/officeDocument/2006/relationships/image" Target="media/image111.jpeg"/><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image" Target="media/image222.jpeg"/><Relationship Id="rId415" Type="http://schemas.openxmlformats.org/officeDocument/2006/relationships/image" Target="media/image257.jpeg"/><Relationship Id="rId436" Type="http://schemas.openxmlformats.org/officeDocument/2006/relationships/image" Target="media/image278.jpeg"/><Relationship Id="rId457" Type="http://schemas.openxmlformats.org/officeDocument/2006/relationships/image" Target="media/image299.jpeg"/><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image" Target="media/image6.jpeg"/><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7.jpeg"/><Relationship Id="rId282" Type="http://schemas.openxmlformats.org/officeDocument/2006/relationships/image" Target="media/image124.jpeg"/><Relationship Id="rId317" Type="http://schemas.openxmlformats.org/officeDocument/2006/relationships/image" Target="media/image159.jpeg"/><Relationship Id="rId338" Type="http://schemas.openxmlformats.org/officeDocument/2006/relationships/image" Target="media/image180.jpeg"/><Relationship Id="rId359" Type="http://schemas.openxmlformats.org/officeDocument/2006/relationships/image" Target="media/image201.jpeg"/><Relationship Id="rId8" Type="http://schemas.openxmlformats.org/officeDocument/2006/relationships/endnotes" Target="endnotes.xml"/><Relationship Id="rId98" Type="http://schemas.openxmlformats.org/officeDocument/2006/relationships/image" Target="media/image15.jpeg"/><Relationship Id="rId121" Type="http://schemas.openxmlformats.org/officeDocument/2006/relationships/image" Target="media/image38.jpeg"/><Relationship Id="rId142" Type="http://schemas.openxmlformats.org/officeDocument/2006/relationships/image" Target="media/image59.jpeg"/><Relationship Id="rId163" Type="http://schemas.openxmlformats.org/officeDocument/2006/relationships/image" Target="media/image80.jpeg"/><Relationship Id="rId184" Type="http://schemas.openxmlformats.org/officeDocument/2006/relationships/image" Target="media/image101.jpeg"/><Relationship Id="rId219" Type="http://schemas.openxmlformats.org/officeDocument/2006/relationships/hyperlink" Target="https://base.garant.ru/70736874/53f89421bbdaf741eb2d1ecc4ddb4c33/" TargetMode="External"/><Relationship Id="rId370" Type="http://schemas.openxmlformats.org/officeDocument/2006/relationships/image" Target="media/image212.jpeg"/><Relationship Id="rId391" Type="http://schemas.openxmlformats.org/officeDocument/2006/relationships/image" Target="media/image233.jpeg"/><Relationship Id="rId405" Type="http://schemas.openxmlformats.org/officeDocument/2006/relationships/image" Target="media/image247.jpeg"/><Relationship Id="rId426" Type="http://schemas.openxmlformats.org/officeDocument/2006/relationships/image" Target="media/image268.jpeg"/><Relationship Id="rId447" Type="http://schemas.openxmlformats.org/officeDocument/2006/relationships/image" Target="media/image289.jpeg"/><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image" Target="media/image135.jpeg"/><Relationship Id="rId307" Type="http://schemas.openxmlformats.org/officeDocument/2006/relationships/image" Target="media/image149.jpeg"/><Relationship Id="rId328" Type="http://schemas.openxmlformats.org/officeDocument/2006/relationships/image" Target="media/image170.jpeg"/><Relationship Id="rId349" Type="http://schemas.openxmlformats.org/officeDocument/2006/relationships/image" Target="media/image191.jpeg"/><Relationship Id="rId88" Type="http://schemas.openxmlformats.org/officeDocument/2006/relationships/hyperlink" Target="https://base.garant.ru/70736874/53f89421bbdaf741eb2d1ecc4ddb4c33/" TargetMode="External"/><Relationship Id="rId111" Type="http://schemas.openxmlformats.org/officeDocument/2006/relationships/image" Target="media/image28.jpeg"/><Relationship Id="rId132" Type="http://schemas.openxmlformats.org/officeDocument/2006/relationships/image" Target="media/image49.jpeg"/><Relationship Id="rId153" Type="http://schemas.openxmlformats.org/officeDocument/2006/relationships/image" Target="media/image70.jpeg"/><Relationship Id="rId174" Type="http://schemas.openxmlformats.org/officeDocument/2006/relationships/image" Target="media/image91.jpeg"/><Relationship Id="rId195" Type="http://schemas.openxmlformats.org/officeDocument/2006/relationships/image" Target="media/image112.jpeg"/><Relationship Id="rId209" Type="http://schemas.openxmlformats.org/officeDocument/2006/relationships/hyperlink" Target="https://base.garant.ru/70736874/53f89421bbdaf741eb2d1ecc4ddb4c33/" TargetMode="External"/><Relationship Id="rId360" Type="http://schemas.openxmlformats.org/officeDocument/2006/relationships/image" Target="media/image202.jpeg"/><Relationship Id="rId381" Type="http://schemas.openxmlformats.org/officeDocument/2006/relationships/image" Target="media/image223.jpeg"/><Relationship Id="rId416" Type="http://schemas.openxmlformats.org/officeDocument/2006/relationships/image" Target="media/image258.jpeg"/><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image" Target="media/image279.jpeg"/><Relationship Id="rId458" Type="http://schemas.openxmlformats.org/officeDocument/2006/relationships/image" Target="media/image300.jpeg"/><Relationship Id="rId15" Type="http://schemas.openxmlformats.org/officeDocument/2006/relationships/image" Target="media/image7.jpeg"/><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image" Target="media/image125.jpeg"/><Relationship Id="rId318" Type="http://schemas.openxmlformats.org/officeDocument/2006/relationships/image" Target="media/image160.jpeg"/><Relationship Id="rId339" Type="http://schemas.openxmlformats.org/officeDocument/2006/relationships/image" Target="media/image181.jpeg"/><Relationship Id="rId78" Type="http://schemas.openxmlformats.org/officeDocument/2006/relationships/hyperlink" Target="https://base.garant.ru/70736874/53f89421bbdaf741eb2d1ecc4ddb4c33/" TargetMode="External"/><Relationship Id="rId99" Type="http://schemas.openxmlformats.org/officeDocument/2006/relationships/image" Target="media/image16.jpeg"/><Relationship Id="rId101" Type="http://schemas.openxmlformats.org/officeDocument/2006/relationships/image" Target="media/image18.jpeg"/><Relationship Id="rId122" Type="http://schemas.openxmlformats.org/officeDocument/2006/relationships/image" Target="media/image39.jpeg"/><Relationship Id="rId143" Type="http://schemas.openxmlformats.org/officeDocument/2006/relationships/image" Target="media/image60.jpeg"/><Relationship Id="rId164" Type="http://schemas.openxmlformats.org/officeDocument/2006/relationships/image" Target="media/image81.jpeg"/><Relationship Id="rId185" Type="http://schemas.openxmlformats.org/officeDocument/2006/relationships/image" Target="media/image102.jpeg"/><Relationship Id="rId350" Type="http://schemas.openxmlformats.org/officeDocument/2006/relationships/image" Target="media/image192.jpeg"/><Relationship Id="rId371" Type="http://schemas.openxmlformats.org/officeDocument/2006/relationships/image" Target="media/image213.jpeg"/><Relationship Id="rId406" Type="http://schemas.openxmlformats.org/officeDocument/2006/relationships/image" Target="media/image248.jpeg"/><Relationship Id="rId9" Type="http://schemas.openxmlformats.org/officeDocument/2006/relationships/image" Target="media/image1.jpeg"/><Relationship Id="rId210" Type="http://schemas.openxmlformats.org/officeDocument/2006/relationships/hyperlink" Target="https://base.garant.ru/70736874/53f89421bbdaf741eb2d1ecc4ddb4c33/" TargetMode="External"/><Relationship Id="rId392" Type="http://schemas.openxmlformats.org/officeDocument/2006/relationships/image" Target="media/image234.jpeg"/><Relationship Id="rId427" Type="http://schemas.openxmlformats.org/officeDocument/2006/relationships/image" Target="media/image269.jpeg"/><Relationship Id="rId448" Type="http://schemas.openxmlformats.org/officeDocument/2006/relationships/image" Target="media/image290.jpeg"/><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image" Target="media/image136.jpeg"/><Relationship Id="rId308" Type="http://schemas.openxmlformats.org/officeDocument/2006/relationships/image" Target="media/image150.jpeg"/><Relationship Id="rId329" Type="http://schemas.openxmlformats.org/officeDocument/2006/relationships/image" Target="media/image171.jpeg"/><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image" Target="media/image29.jpeg"/><Relationship Id="rId133" Type="http://schemas.openxmlformats.org/officeDocument/2006/relationships/image" Target="media/image50.jpeg"/><Relationship Id="rId154" Type="http://schemas.openxmlformats.org/officeDocument/2006/relationships/image" Target="media/image71.jpeg"/><Relationship Id="rId175" Type="http://schemas.openxmlformats.org/officeDocument/2006/relationships/image" Target="media/image92.jpeg"/><Relationship Id="rId340" Type="http://schemas.openxmlformats.org/officeDocument/2006/relationships/image" Target="media/image182.jpeg"/><Relationship Id="rId361" Type="http://schemas.openxmlformats.org/officeDocument/2006/relationships/image" Target="media/image203.jpeg"/><Relationship Id="rId196" Type="http://schemas.openxmlformats.org/officeDocument/2006/relationships/image" Target="media/image113.jpeg"/><Relationship Id="rId200" Type="http://schemas.openxmlformats.org/officeDocument/2006/relationships/image" Target="media/image117.jpeg"/><Relationship Id="rId382" Type="http://schemas.openxmlformats.org/officeDocument/2006/relationships/image" Target="media/image224.jpeg"/><Relationship Id="rId417" Type="http://schemas.openxmlformats.org/officeDocument/2006/relationships/image" Target="media/image259.jpeg"/><Relationship Id="rId438" Type="http://schemas.openxmlformats.org/officeDocument/2006/relationships/image" Target="media/image280.jpeg"/><Relationship Id="rId459" Type="http://schemas.openxmlformats.org/officeDocument/2006/relationships/image" Target="media/image301.jpeg"/><Relationship Id="rId16" Type="http://schemas.openxmlformats.org/officeDocument/2006/relationships/image" Target="media/image8.jpeg"/><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image" Target="media/image126.jpeg"/><Relationship Id="rId319" Type="http://schemas.openxmlformats.org/officeDocument/2006/relationships/image" Target="media/image161.jpeg"/><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9.jpeg"/><Relationship Id="rId123" Type="http://schemas.openxmlformats.org/officeDocument/2006/relationships/image" Target="media/image40.jpeg"/><Relationship Id="rId144" Type="http://schemas.openxmlformats.org/officeDocument/2006/relationships/image" Target="media/image61.jpeg"/><Relationship Id="rId330" Type="http://schemas.openxmlformats.org/officeDocument/2006/relationships/image" Target="media/image172.jpeg"/><Relationship Id="rId90" Type="http://schemas.openxmlformats.org/officeDocument/2006/relationships/hyperlink" Target="https://base.garant.ru/70736874/53f89421bbdaf741eb2d1ecc4ddb4c33/" TargetMode="External"/><Relationship Id="rId165" Type="http://schemas.openxmlformats.org/officeDocument/2006/relationships/image" Target="media/image82.jpeg"/><Relationship Id="rId186" Type="http://schemas.openxmlformats.org/officeDocument/2006/relationships/image" Target="media/image103.jpeg"/><Relationship Id="rId351" Type="http://schemas.openxmlformats.org/officeDocument/2006/relationships/image" Target="media/image193.jpeg"/><Relationship Id="rId372" Type="http://schemas.openxmlformats.org/officeDocument/2006/relationships/image" Target="media/image214.jpeg"/><Relationship Id="rId393" Type="http://schemas.openxmlformats.org/officeDocument/2006/relationships/image" Target="media/image235.jpeg"/><Relationship Id="rId407" Type="http://schemas.openxmlformats.org/officeDocument/2006/relationships/image" Target="media/image249.jpeg"/><Relationship Id="rId428" Type="http://schemas.openxmlformats.org/officeDocument/2006/relationships/image" Target="media/image270.jpeg"/><Relationship Id="rId449" Type="http://schemas.openxmlformats.org/officeDocument/2006/relationships/image" Target="media/image291.jpeg"/><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image" Target="media/image137.jpeg"/><Relationship Id="rId309" Type="http://schemas.openxmlformats.org/officeDocument/2006/relationships/image" Target="media/image151.jpeg"/><Relationship Id="rId460" Type="http://schemas.openxmlformats.org/officeDocument/2006/relationships/image" Target="media/image302.jpeg"/><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image" Target="media/image30.jpeg"/><Relationship Id="rId134" Type="http://schemas.openxmlformats.org/officeDocument/2006/relationships/image" Target="media/image51.jpeg"/><Relationship Id="rId320" Type="http://schemas.openxmlformats.org/officeDocument/2006/relationships/image" Target="media/image162.jpeg"/><Relationship Id="rId80" Type="http://schemas.openxmlformats.org/officeDocument/2006/relationships/hyperlink" Target="https://base.garant.ru/70736874/53f89421bbdaf741eb2d1ecc4ddb4c33/" TargetMode="External"/><Relationship Id="rId155" Type="http://schemas.openxmlformats.org/officeDocument/2006/relationships/image" Target="media/image72.jpeg"/><Relationship Id="rId176" Type="http://schemas.openxmlformats.org/officeDocument/2006/relationships/image" Target="media/image93.jpeg"/><Relationship Id="rId197" Type="http://schemas.openxmlformats.org/officeDocument/2006/relationships/image" Target="media/image114.jpeg"/><Relationship Id="rId341" Type="http://schemas.openxmlformats.org/officeDocument/2006/relationships/image" Target="media/image183.jpeg"/><Relationship Id="rId362" Type="http://schemas.openxmlformats.org/officeDocument/2006/relationships/image" Target="media/image204.jpeg"/><Relationship Id="rId383" Type="http://schemas.openxmlformats.org/officeDocument/2006/relationships/image" Target="media/image225.jpeg"/><Relationship Id="rId418" Type="http://schemas.openxmlformats.org/officeDocument/2006/relationships/image" Target="media/image260.jpeg"/><Relationship Id="rId439" Type="http://schemas.openxmlformats.org/officeDocument/2006/relationships/image" Target="media/image281.jpeg"/><Relationship Id="rId201" Type="http://schemas.openxmlformats.org/officeDocument/2006/relationships/image" Target="media/image118.jpeg"/><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image" Target="media/image127.jpeg"/><Relationship Id="rId450" Type="http://schemas.openxmlformats.org/officeDocument/2006/relationships/image" Target="media/image292.jpeg"/><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image" Target="media/image20.jpeg"/><Relationship Id="rId124" Type="http://schemas.openxmlformats.org/officeDocument/2006/relationships/image" Target="media/image41.jpeg"/><Relationship Id="rId310" Type="http://schemas.openxmlformats.org/officeDocument/2006/relationships/image" Target="media/image152.jpeg"/><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image" Target="media/image62.jpeg"/><Relationship Id="rId166" Type="http://schemas.openxmlformats.org/officeDocument/2006/relationships/image" Target="media/image83.jpeg"/><Relationship Id="rId187" Type="http://schemas.openxmlformats.org/officeDocument/2006/relationships/image" Target="media/image104.jpeg"/><Relationship Id="rId331" Type="http://schemas.openxmlformats.org/officeDocument/2006/relationships/image" Target="media/image173.jpeg"/><Relationship Id="rId352" Type="http://schemas.openxmlformats.org/officeDocument/2006/relationships/image" Target="media/image194.jpeg"/><Relationship Id="rId373" Type="http://schemas.openxmlformats.org/officeDocument/2006/relationships/image" Target="media/image215.jpeg"/><Relationship Id="rId394" Type="http://schemas.openxmlformats.org/officeDocument/2006/relationships/image" Target="media/image236.jpeg"/><Relationship Id="rId408" Type="http://schemas.openxmlformats.org/officeDocument/2006/relationships/image" Target="media/image250.jpeg"/><Relationship Id="rId429" Type="http://schemas.openxmlformats.org/officeDocument/2006/relationships/image" Target="media/image271.jpeg"/><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image" Target="media/image282.jpeg"/><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31.jpeg"/><Relationship Id="rId275" Type="http://schemas.openxmlformats.org/officeDocument/2006/relationships/hyperlink" Target="https://base.garant.ru/70736874/53f89421bbdaf741eb2d1ecc4ddb4c33/" TargetMode="External"/><Relationship Id="rId296" Type="http://schemas.openxmlformats.org/officeDocument/2006/relationships/image" Target="media/image138.jpeg"/><Relationship Id="rId300" Type="http://schemas.openxmlformats.org/officeDocument/2006/relationships/image" Target="media/image142.jpeg"/><Relationship Id="rId461" Type="http://schemas.openxmlformats.org/officeDocument/2006/relationships/image" Target="media/image303.jpeg"/><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2.jpeg"/><Relationship Id="rId156" Type="http://schemas.openxmlformats.org/officeDocument/2006/relationships/image" Target="media/image73.jpeg"/><Relationship Id="rId177" Type="http://schemas.openxmlformats.org/officeDocument/2006/relationships/image" Target="media/image94.jpeg"/><Relationship Id="rId198" Type="http://schemas.openxmlformats.org/officeDocument/2006/relationships/image" Target="media/image115.jpeg"/><Relationship Id="rId321" Type="http://schemas.openxmlformats.org/officeDocument/2006/relationships/image" Target="media/image163.jpeg"/><Relationship Id="rId342" Type="http://schemas.openxmlformats.org/officeDocument/2006/relationships/image" Target="media/image184.jpeg"/><Relationship Id="rId363" Type="http://schemas.openxmlformats.org/officeDocument/2006/relationships/image" Target="media/image205.jpeg"/><Relationship Id="rId384" Type="http://schemas.openxmlformats.org/officeDocument/2006/relationships/image" Target="media/image226.jpeg"/><Relationship Id="rId419" Type="http://schemas.openxmlformats.org/officeDocument/2006/relationships/image" Target="media/image261.jpeg"/><Relationship Id="rId202" Type="http://schemas.openxmlformats.org/officeDocument/2006/relationships/image" Target="media/image119.jpeg"/><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image" Target="media/image272.jpeg"/><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image" Target="media/image128.jpeg"/><Relationship Id="rId451" Type="http://schemas.openxmlformats.org/officeDocument/2006/relationships/image" Target="media/image293.jpeg"/><Relationship Id="rId50" Type="http://schemas.openxmlformats.org/officeDocument/2006/relationships/hyperlink" Target="https://base.garant.ru/70736874/53f89421bbdaf741eb2d1ecc4ddb4c33/" TargetMode="External"/><Relationship Id="rId104" Type="http://schemas.openxmlformats.org/officeDocument/2006/relationships/image" Target="media/image21.jpeg"/><Relationship Id="rId125" Type="http://schemas.openxmlformats.org/officeDocument/2006/relationships/image" Target="media/image42.jpeg"/><Relationship Id="rId146" Type="http://schemas.openxmlformats.org/officeDocument/2006/relationships/image" Target="media/image63.jpeg"/><Relationship Id="rId167" Type="http://schemas.openxmlformats.org/officeDocument/2006/relationships/image" Target="media/image84.jpeg"/><Relationship Id="rId188" Type="http://schemas.openxmlformats.org/officeDocument/2006/relationships/image" Target="media/image105.jpeg"/><Relationship Id="rId311" Type="http://schemas.openxmlformats.org/officeDocument/2006/relationships/image" Target="media/image153.jpeg"/><Relationship Id="rId332" Type="http://schemas.openxmlformats.org/officeDocument/2006/relationships/image" Target="media/image174.jpeg"/><Relationship Id="rId353" Type="http://schemas.openxmlformats.org/officeDocument/2006/relationships/image" Target="media/image195.jpeg"/><Relationship Id="rId374" Type="http://schemas.openxmlformats.org/officeDocument/2006/relationships/image" Target="media/image216.jpeg"/><Relationship Id="rId395" Type="http://schemas.openxmlformats.org/officeDocument/2006/relationships/image" Target="media/image237.jpeg"/><Relationship Id="rId409" Type="http://schemas.openxmlformats.org/officeDocument/2006/relationships/image" Target="media/image251.jpeg"/><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9.jpeg"/><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image" Target="media/image262.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https://base.garant.ru/70736874/53f89421bbdaf741eb2d1ecc4ddb4c33/" TargetMode="External"/><Relationship Id="rId297" Type="http://schemas.openxmlformats.org/officeDocument/2006/relationships/image" Target="media/image139.jpeg"/><Relationship Id="rId441" Type="http://schemas.openxmlformats.org/officeDocument/2006/relationships/image" Target="media/image283.jpeg"/><Relationship Id="rId462" Type="http://schemas.openxmlformats.org/officeDocument/2006/relationships/image" Target="media/image304.jpeg"/><Relationship Id="rId40" Type="http://schemas.openxmlformats.org/officeDocument/2006/relationships/hyperlink" Target="https://base.garant.ru/70736874/53f89421bbdaf741eb2d1ecc4ddb4c33/" TargetMode="External"/><Relationship Id="rId115" Type="http://schemas.openxmlformats.org/officeDocument/2006/relationships/image" Target="media/image32.jpeg"/><Relationship Id="rId136" Type="http://schemas.openxmlformats.org/officeDocument/2006/relationships/image" Target="media/image53.jpeg"/><Relationship Id="rId157" Type="http://schemas.openxmlformats.org/officeDocument/2006/relationships/image" Target="media/image74.jpeg"/><Relationship Id="rId178" Type="http://schemas.openxmlformats.org/officeDocument/2006/relationships/image" Target="media/image95.jpeg"/><Relationship Id="rId301" Type="http://schemas.openxmlformats.org/officeDocument/2006/relationships/image" Target="media/image143.jpeg"/><Relationship Id="rId322" Type="http://schemas.openxmlformats.org/officeDocument/2006/relationships/image" Target="media/image164.jpeg"/><Relationship Id="rId343" Type="http://schemas.openxmlformats.org/officeDocument/2006/relationships/image" Target="media/image185.jpeg"/><Relationship Id="rId364" Type="http://schemas.openxmlformats.org/officeDocument/2006/relationships/image" Target="media/image206.jpeg"/><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image" Target="media/image116.jpeg"/><Relationship Id="rId203" Type="http://schemas.openxmlformats.org/officeDocument/2006/relationships/image" Target="media/image120.jpeg"/><Relationship Id="rId385" Type="http://schemas.openxmlformats.org/officeDocument/2006/relationships/image" Target="media/image227.jpeg"/><Relationship Id="rId19" Type="http://schemas.openxmlformats.org/officeDocument/2006/relationships/hyperlink" Target="https://base.garant.ru/70736874/53f89421bbdaf741eb2d1ecc4ddb4c33/"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image" Target="media/image129.jpeg"/><Relationship Id="rId410" Type="http://schemas.openxmlformats.org/officeDocument/2006/relationships/image" Target="media/image252.jpeg"/><Relationship Id="rId431" Type="http://schemas.openxmlformats.org/officeDocument/2006/relationships/image" Target="media/image273.jpeg"/><Relationship Id="rId452" Type="http://schemas.openxmlformats.org/officeDocument/2006/relationships/image" Target="media/image294.jpeg"/><Relationship Id="rId30" Type="http://schemas.openxmlformats.org/officeDocument/2006/relationships/hyperlink" Target="https://base.garant.ru/70736874/53f89421bbdaf741eb2d1ecc4ddb4c33/" TargetMode="External"/><Relationship Id="rId105" Type="http://schemas.openxmlformats.org/officeDocument/2006/relationships/image" Target="media/image22.jpeg"/><Relationship Id="rId126" Type="http://schemas.openxmlformats.org/officeDocument/2006/relationships/image" Target="media/image43.jpeg"/><Relationship Id="rId147" Type="http://schemas.openxmlformats.org/officeDocument/2006/relationships/image" Target="media/image64.jpeg"/><Relationship Id="rId168" Type="http://schemas.openxmlformats.org/officeDocument/2006/relationships/image" Target="media/image85.jpeg"/><Relationship Id="rId312" Type="http://schemas.openxmlformats.org/officeDocument/2006/relationships/image" Target="media/image154.jpeg"/><Relationship Id="rId333" Type="http://schemas.openxmlformats.org/officeDocument/2006/relationships/image" Target="media/image175.jpeg"/><Relationship Id="rId354" Type="http://schemas.openxmlformats.org/officeDocument/2006/relationships/image" Target="media/image196.jpeg"/><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10.jpeg"/><Relationship Id="rId189" Type="http://schemas.openxmlformats.org/officeDocument/2006/relationships/image" Target="media/image106.jpeg"/><Relationship Id="rId375" Type="http://schemas.openxmlformats.org/officeDocument/2006/relationships/image" Target="media/image217.jpeg"/><Relationship Id="rId396" Type="http://schemas.openxmlformats.org/officeDocument/2006/relationships/image" Target="media/image238.jpeg"/><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image" Target="media/image140.jpeg"/><Relationship Id="rId400" Type="http://schemas.openxmlformats.org/officeDocument/2006/relationships/image" Target="media/image242.jpeg"/><Relationship Id="rId421" Type="http://schemas.openxmlformats.org/officeDocument/2006/relationships/image" Target="media/image263.jpeg"/><Relationship Id="rId442" Type="http://schemas.openxmlformats.org/officeDocument/2006/relationships/image" Target="media/image284.jpeg"/><Relationship Id="rId463" Type="http://schemas.openxmlformats.org/officeDocument/2006/relationships/image" Target="media/image305.jpeg"/><Relationship Id="rId116" Type="http://schemas.openxmlformats.org/officeDocument/2006/relationships/image" Target="media/image33.jpeg"/><Relationship Id="rId137" Type="http://schemas.openxmlformats.org/officeDocument/2006/relationships/image" Target="media/image54.jpeg"/><Relationship Id="rId158" Type="http://schemas.openxmlformats.org/officeDocument/2006/relationships/image" Target="media/image75.jpeg"/><Relationship Id="rId302" Type="http://schemas.openxmlformats.org/officeDocument/2006/relationships/image" Target="media/image144.jpeg"/><Relationship Id="rId323" Type="http://schemas.openxmlformats.org/officeDocument/2006/relationships/image" Target="media/image165.jpeg"/><Relationship Id="rId344" Type="http://schemas.openxmlformats.org/officeDocument/2006/relationships/image" Target="media/image186.jpeg"/><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image" Target="media/image96.jpeg"/><Relationship Id="rId365" Type="http://schemas.openxmlformats.org/officeDocument/2006/relationships/image" Target="media/image207.jpeg"/><Relationship Id="rId386" Type="http://schemas.openxmlformats.org/officeDocument/2006/relationships/image" Target="media/image228.jpeg"/><Relationship Id="rId190" Type="http://schemas.openxmlformats.org/officeDocument/2006/relationships/image" Target="media/image107.jpeg"/><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image" Target="media/image130.jpeg"/><Relationship Id="rId411" Type="http://schemas.openxmlformats.org/officeDocument/2006/relationships/image" Target="media/image253.jpeg"/><Relationship Id="rId432" Type="http://schemas.openxmlformats.org/officeDocument/2006/relationships/image" Target="media/image274.jpeg"/><Relationship Id="rId453" Type="http://schemas.openxmlformats.org/officeDocument/2006/relationships/image" Target="media/image295.jpeg"/><Relationship Id="rId106" Type="http://schemas.openxmlformats.org/officeDocument/2006/relationships/image" Target="media/image23.jpeg"/><Relationship Id="rId127" Type="http://schemas.openxmlformats.org/officeDocument/2006/relationships/image" Target="media/image44.jpeg"/><Relationship Id="rId313" Type="http://schemas.openxmlformats.org/officeDocument/2006/relationships/image" Target="media/image155.jpeg"/><Relationship Id="rId10" Type="http://schemas.openxmlformats.org/officeDocument/2006/relationships/image" Target="media/image2.jpeg"/><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image" Target="media/image11.jpeg"/><Relationship Id="rId148" Type="http://schemas.openxmlformats.org/officeDocument/2006/relationships/image" Target="media/image65.jpeg"/><Relationship Id="rId169" Type="http://schemas.openxmlformats.org/officeDocument/2006/relationships/image" Target="media/image86.jpeg"/><Relationship Id="rId334" Type="http://schemas.openxmlformats.org/officeDocument/2006/relationships/image" Target="media/image176.jpeg"/><Relationship Id="rId355" Type="http://schemas.openxmlformats.org/officeDocument/2006/relationships/image" Target="media/image197.jpeg"/><Relationship Id="rId376" Type="http://schemas.openxmlformats.org/officeDocument/2006/relationships/image" Target="media/image218.jpeg"/><Relationship Id="rId397" Type="http://schemas.openxmlformats.org/officeDocument/2006/relationships/image" Target="media/image239.jpeg"/><Relationship Id="rId4" Type="http://schemas.microsoft.com/office/2007/relationships/stylesWithEffects" Target="stylesWithEffects.xml"/><Relationship Id="rId180" Type="http://schemas.openxmlformats.org/officeDocument/2006/relationships/image" Target="media/image97.jpeg"/><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image" Target="media/image243.jpeg"/><Relationship Id="rId422" Type="http://schemas.openxmlformats.org/officeDocument/2006/relationships/image" Target="media/image264.jpeg"/><Relationship Id="rId443" Type="http://schemas.openxmlformats.org/officeDocument/2006/relationships/image" Target="media/image285.jpeg"/><Relationship Id="rId464" Type="http://schemas.openxmlformats.org/officeDocument/2006/relationships/header" Target="header1.xml"/><Relationship Id="rId303" Type="http://schemas.openxmlformats.org/officeDocument/2006/relationships/image" Target="media/image145.jpeg"/><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image" Target="media/image55.jpeg"/><Relationship Id="rId345" Type="http://schemas.openxmlformats.org/officeDocument/2006/relationships/image" Target="media/image187.jpeg"/><Relationship Id="rId387" Type="http://schemas.openxmlformats.org/officeDocument/2006/relationships/image" Target="media/image229.jpeg"/><Relationship Id="rId191" Type="http://schemas.openxmlformats.org/officeDocument/2006/relationships/image" Target="media/image108.jpeg"/><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image" Target="media/image254.jpeg"/><Relationship Id="rId107" Type="http://schemas.openxmlformats.org/officeDocument/2006/relationships/image" Target="media/image24.jpeg"/><Relationship Id="rId289" Type="http://schemas.openxmlformats.org/officeDocument/2006/relationships/image" Target="media/image131.jpeg"/><Relationship Id="rId454" Type="http://schemas.openxmlformats.org/officeDocument/2006/relationships/image" Target="media/image296.jpeg"/><Relationship Id="rId11" Type="http://schemas.openxmlformats.org/officeDocument/2006/relationships/image" Target="media/image3.jpeg"/><Relationship Id="rId53" Type="http://schemas.openxmlformats.org/officeDocument/2006/relationships/hyperlink" Target="https://base.garant.ru/70736874/53f89421bbdaf741eb2d1ecc4ddb4c33/" TargetMode="External"/><Relationship Id="rId149" Type="http://schemas.openxmlformats.org/officeDocument/2006/relationships/image" Target="media/image66.jpeg"/><Relationship Id="rId314" Type="http://schemas.openxmlformats.org/officeDocument/2006/relationships/image" Target="media/image156.jpeg"/><Relationship Id="rId356" Type="http://schemas.openxmlformats.org/officeDocument/2006/relationships/image" Target="media/image198.jpeg"/><Relationship Id="rId398" Type="http://schemas.openxmlformats.org/officeDocument/2006/relationships/image" Target="media/image240.jpeg"/><Relationship Id="rId95" Type="http://schemas.openxmlformats.org/officeDocument/2006/relationships/image" Target="media/image12.jpeg"/><Relationship Id="rId160" Type="http://schemas.openxmlformats.org/officeDocument/2006/relationships/image" Target="media/image77.jpeg"/><Relationship Id="rId216" Type="http://schemas.openxmlformats.org/officeDocument/2006/relationships/hyperlink" Target="https://base.garant.ru/70736874/53f89421bbdaf741eb2d1ecc4ddb4c33/" TargetMode="External"/><Relationship Id="rId423" Type="http://schemas.openxmlformats.org/officeDocument/2006/relationships/image" Target="media/image265.jpeg"/><Relationship Id="rId258" Type="http://schemas.openxmlformats.org/officeDocument/2006/relationships/hyperlink" Target="https://base.garant.ru/70736874/53f89421bbdaf741eb2d1ecc4ddb4c33/" TargetMode="External"/><Relationship Id="rId465" Type="http://schemas.openxmlformats.org/officeDocument/2006/relationships/header" Target="header2.xm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5.jpeg"/><Relationship Id="rId325" Type="http://schemas.openxmlformats.org/officeDocument/2006/relationships/image" Target="media/image167.jpeg"/><Relationship Id="rId367" Type="http://schemas.openxmlformats.org/officeDocument/2006/relationships/image" Target="media/image209.jpeg"/><Relationship Id="rId171" Type="http://schemas.openxmlformats.org/officeDocument/2006/relationships/image" Target="media/image88.jpeg"/><Relationship Id="rId227" Type="http://schemas.openxmlformats.org/officeDocument/2006/relationships/hyperlink" Target="https://base.garant.ru/70736874/53f89421bbdaf741eb2d1ecc4ddb4c33/" TargetMode="External"/><Relationship Id="rId269" Type="http://schemas.openxmlformats.org/officeDocument/2006/relationships/hyperlink" Target="https://base.garant.ru/70736874/53f89421bbdaf741eb2d1ecc4ddb4c33/" TargetMode="External"/><Relationship Id="rId434" Type="http://schemas.openxmlformats.org/officeDocument/2006/relationships/image" Target="media/image276.jpeg"/><Relationship Id="rId33" Type="http://schemas.openxmlformats.org/officeDocument/2006/relationships/hyperlink" Target="https://base.garant.ru/70736874/53f89421bbdaf741eb2d1ecc4ddb4c33/" TargetMode="External"/><Relationship Id="rId129" Type="http://schemas.openxmlformats.org/officeDocument/2006/relationships/image" Target="media/image46.jpeg"/><Relationship Id="rId280" Type="http://schemas.openxmlformats.org/officeDocument/2006/relationships/image" Target="media/image122.jpeg"/><Relationship Id="rId336" Type="http://schemas.openxmlformats.org/officeDocument/2006/relationships/image" Target="media/image178.jpeg"/><Relationship Id="rId75" Type="http://schemas.openxmlformats.org/officeDocument/2006/relationships/hyperlink" Target="https://base.garant.ru/70736874/53f89421bbdaf741eb2d1ecc4ddb4c33/" TargetMode="External"/><Relationship Id="rId140" Type="http://schemas.openxmlformats.org/officeDocument/2006/relationships/image" Target="media/image57.jpeg"/><Relationship Id="rId182" Type="http://schemas.openxmlformats.org/officeDocument/2006/relationships/image" Target="media/image99.jpeg"/><Relationship Id="rId378" Type="http://schemas.openxmlformats.org/officeDocument/2006/relationships/image" Target="media/image220.jpeg"/><Relationship Id="rId403" Type="http://schemas.openxmlformats.org/officeDocument/2006/relationships/image" Target="media/image245.jpeg"/><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445" Type="http://schemas.openxmlformats.org/officeDocument/2006/relationships/image" Target="media/image287.jpeg"/><Relationship Id="rId291" Type="http://schemas.openxmlformats.org/officeDocument/2006/relationships/image" Target="media/image133.jpeg"/><Relationship Id="rId305" Type="http://schemas.openxmlformats.org/officeDocument/2006/relationships/image" Target="media/image147.jpeg"/><Relationship Id="rId347" Type="http://schemas.openxmlformats.org/officeDocument/2006/relationships/image" Target="media/image1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4D7AC-C40D-413D-B810-89CD0A086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9501</TotalTime>
  <Pages>1</Pages>
  <Words>93912</Words>
  <Characters>535304</Characters>
  <Application>Microsoft Office Word</Application>
  <DocSecurity>0</DocSecurity>
  <Lines>4460</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627961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100</cp:revision>
  <cp:lastPrinted>2021-04-05T12:22:00Z</cp:lastPrinted>
  <dcterms:created xsi:type="dcterms:W3CDTF">2021-03-23T06:44:00Z</dcterms:created>
  <dcterms:modified xsi:type="dcterms:W3CDTF">2021-08-17T06:46:00Z</dcterms:modified>
</cp:coreProperties>
</file>